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2128" w:rsidRDefault="00C803A7">
      <w:pPr>
        <w:rPr>
          <w:rFonts w:ascii="Times New Roman" w:hAnsi="Times New Roman" w:cs="Times New Roman"/>
          <w:sz w:val="40"/>
          <w:szCs w:val="40"/>
        </w:rPr>
      </w:pPr>
      <w:r w:rsidRPr="00C803A7">
        <w:rPr>
          <w:rFonts w:ascii="Times New Roman" w:hAnsi="Times New Roman" w:cs="Times New Roman"/>
          <w:sz w:val="40"/>
          <w:szCs w:val="40"/>
        </w:rPr>
        <w:t>INTRODUCTION</w:t>
      </w:r>
    </w:p>
    <w:p w:rsidR="00C803A7" w:rsidRPr="00C26F1C" w:rsidRDefault="00C26F1C" w:rsidP="00C26F1C">
      <w:pPr>
        <w:spacing w:line="360" w:lineRule="auto"/>
        <w:ind w:firstLine="720"/>
        <w:jc w:val="both"/>
        <w:rPr>
          <w:rFonts w:ascii="Times New Roman" w:hAnsi="Times New Roman" w:cs="Times New Roman"/>
          <w:sz w:val="28"/>
          <w:szCs w:val="28"/>
        </w:rPr>
      </w:pPr>
      <w:bookmarkStart w:id="0" w:name="_GoBack"/>
      <w:bookmarkEnd w:id="0"/>
      <w:r w:rsidRPr="00C26F1C">
        <w:rPr>
          <w:rFonts w:ascii="Times New Roman" w:hAnsi="Times New Roman" w:cs="Times New Roman"/>
          <w:sz w:val="28"/>
          <w:szCs w:val="28"/>
        </w:rPr>
        <w:t xml:space="preserve">Machine learning algorithms have the potential to be invested deeply in all fields of medicine, from drug discovery to clinical decision making, significantly altering the way medicine is practiced. The success of machine learning algorithms at computer vision tasks in recent years comes at an opportune time when medical records are increasingly digitalized. The use of electronic health records (EHR) quadrupled from 11.8% to 39.6% amongst office-based physicians in the US from 2007 to 2012 [1]. Medical images are an integral part of a patient’s EHR and are currently analyzed by human radiologists, who are limited by speed, fatigue, and experience. It takes years and great financial cost to train a qualified radiologist, and some health-care systems outsource radiology reporting to lower-cost countries such as India via </w:t>
      </w:r>
      <w:proofErr w:type="spellStart"/>
      <w:r w:rsidRPr="00C26F1C">
        <w:rPr>
          <w:rFonts w:ascii="Times New Roman" w:hAnsi="Times New Roman" w:cs="Times New Roman"/>
          <w:sz w:val="28"/>
          <w:szCs w:val="28"/>
        </w:rPr>
        <w:t>tele</w:t>
      </w:r>
      <w:proofErr w:type="spellEnd"/>
      <w:r w:rsidRPr="00C26F1C">
        <w:rPr>
          <w:rFonts w:ascii="Times New Roman" w:hAnsi="Times New Roman" w:cs="Times New Roman"/>
          <w:sz w:val="28"/>
          <w:szCs w:val="28"/>
        </w:rPr>
        <w:t xml:space="preserve">-radiology. A delayed or erroneous diagnosis </w:t>
      </w:r>
      <w:proofErr w:type="gramStart"/>
      <w:r w:rsidRPr="00C26F1C">
        <w:rPr>
          <w:rFonts w:ascii="Times New Roman" w:hAnsi="Times New Roman" w:cs="Times New Roman"/>
          <w:sz w:val="28"/>
          <w:szCs w:val="28"/>
        </w:rPr>
        <w:t>causes</w:t>
      </w:r>
      <w:proofErr w:type="gramEnd"/>
      <w:r w:rsidRPr="00C26F1C">
        <w:rPr>
          <w:rFonts w:ascii="Times New Roman" w:hAnsi="Times New Roman" w:cs="Times New Roman"/>
          <w:sz w:val="28"/>
          <w:szCs w:val="28"/>
        </w:rPr>
        <w:t xml:space="preserve"> harm to the patient. Therefore, it is ideal for medical image analysis to be carried out by an automated, accurate and efficient machine learning algorithm. Medical image analysis is an active field of research for machine learning, partly because the data is relatively structured and </w:t>
      </w:r>
      <w:proofErr w:type="spellStart"/>
      <w:r w:rsidRPr="00C26F1C">
        <w:rPr>
          <w:rFonts w:ascii="Times New Roman" w:hAnsi="Times New Roman" w:cs="Times New Roman"/>
          <w:sz w:val="28"/>
          <w:szCs w:val="28"/>
        </w:rPr>
        <w:t>labelled</w:t>
      </w:r>
      <w:proofErr w:type="spellEnd"/>
      <w:r w:rsidRPr="00C26F1C">
        <w:rPr>
          <w:rFonts w:ascii="Times New Roman" w:hAnsi="Times New Roman" w:cs="Times New Roman"/>
          <w:sz w:val="28"/>
          <w:szCs w:val="28"/>
        </w:rPr>
        <w:t xml:space="preserve">, and it is likely that this will be the area where patients first interact with functioning, practical artificial in- </w:t>
      </w:r>
      <w:proofErr w:type="spellStart"/>
      <w:r w:rsidRPr="00C26F1C">
        <w:rPr>
          <w:rFonts w:ascii="Times New Roman" w:hAnsi="Times New Roman" w:cs="Times New Roman"/>
          <w:sz w:val="28"/>
          <w:szCs w:val="28"/>
        </w:rPr>
        <w:t>telligence</w:t>
      </w:r>
      <w:proofErr w:type="spellEnd"/>
      <w:r w:rsidRPr="00C26F1C">
        <w:rPr>
          <w:rFonts w:ascii="Times New Roman" w:hAnsi="Times New Roman" w:cs="Times New Roman"/>
          <w:sz w:val="28"/>
          <w:szCs w:val="28"/>
        </w:rPr>
        <w:t xml:space="preserve"> systems. This is significant for two reasons. Firstly, in terms of actual patient metrics, medical image analysis is a litmus test as to whether artificial intelligence systems will actually improve patient outcomes and survival. Secondly, it provides a </w:t>
      </w:r>
      <w:proofErr w:type="spellStart"/>
      <w:r w:rsidRPr="00C26F1C">
        <w:rPr>
          <w:rFonts w:ascii="Times New Roman" w:hAnsi="Times New Roman" w:cs="Times New Roman"/>
          <w:sz w:val="28"/>
          <w:szCs w:val="28"/>
        </w:rPr>
        <w:t>testbed</w:t>
      </w:r>
      <w:proofErr w:type="spellEnd"/>
      <w:r w:rsidRPr="00C26F1C">
        <w:rPr>
          <w:rFonts w:ascii="Times New Roman" w:hAnsi="Times New Roman" w:cs="Times New Roman"/>
          <w:sz w:val="28"/>
          <w:szCs w:val="28"/>
        </w:rPr>
        <w:t xml:space="preserve"> for human-AI interaction, of how receptive patients will be towards </w:t>
      </w:r>
      <w:proofErr w:type="spellStart"/>
      <w:r w:rsidRPr="00C26F1C">
        <w:rPr>
          <w:rFonts w:ascii="Times New Roman" w:hAnsi="Times New Roman" w:cs="Times New Roman"/>
          <w:sz w:val="28"/>
          <w:szCs w:val="28"/>
        </w:rPr>
        <w:t>healthaltering</w:t>
      </w:r>
      <w:proofErr w:type="spellEnd"/>
      <w:r w:rsidRPr="00C26F1C">
        <w:rPr>
          <w:rFonts w:ascii="Times New Roman" w:hAnsi="Times New Roman" w:cs="Times New Roman"/>
          <w:sz w:val="28"/>
          <w:szCs w:val="28"/>
        </w:rPr>
        <w:t xml:space="preserve"> choices being made, or assisted by a non-human actor.</w:t>
      </w:r>
    </w:p>
    <w:sectPr w:rsidR="00C803A7" w:rsidRPr="00C26F1C" w:rsidSect="00F76B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803A7"/>
    <w:rsid w:val="00AA065B"/>
    <w:rsid w:val="00C22128"/>
    <w:rsid w:val="00C26F1C"/>
    <w:rsid w:val="00C803A7"/>
    <w:rsid w:val="00CB1C3B"/>
    <w:rsid w:val="00F76B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B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 12</dc:creator>
  <cp:lastModifiedBy>Ram</cp:lastModifiedBy>
  <cp:revision>3</cp:revision>
  <dcterms:created xsi:type="dcterms:W3CDTF">2018-11-30T12:29:00Z</dcterms:created>
  <dcterms:modified xsi:type="dcterms:W3CDTF">2021-04-07T14:31:00Z</dcterms:modified>
</cp:coreProperties>
</file>