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FF8A" w14:textId="77777777" w:rsidR="00157EA5" w:rsidRDefault="00000000">
      <w:pPr>
        <w:jc w:val="center"/>
      </w:pPr>
      <w:r>
        <w:rPr>
          <w:b/>
          <w:sz w:val="36"/>
        </w:rPr>
        <w:t>Virtual Learning and Skill Development through Metaverse</w:t>
      </w:r>
    </w:p>
    <w:p w14:paraId="228D29C6" w14:textId="77777777" w:rsidR="00157EA5" w:rsidRDefault="00157EA5"/>
    <w:p w14:paraId="1C886633" w14:textId="77777777" w:rsidR="00157EA5" w:rsidRDefault="00157EA5"/>
    <w:p w14:paraId="37C58121" w14:textId="77777777" w:rsidR="00157EA5" w:rsidRDefault="00000000">
      <w:pPr>
        <w:jc w:val="center"/>
      </w:pPr>
      <w:r>
        <w:t>A Project Report</w:t>
      </w:r>
      <w:r>
        <w:br/>
      </w:r>
      <w:r>
        <w:br/>
        <w:t>Submitted in partial fulfillment of</w:t>
      </w:r>
      <w:r>
        <w:br/>
      </w:r>
      <w:r>
        <w:br/>
        <w:t>Creative Problem Solving</w:t>
      </w:r>
    </w:p>
    <w:p w14:paraId="2EF79738" w14:textId="77777777" w:rsidR="00157EA5" w:rsidRDefault="00157EA5"/>
    <w:p w14:paraId="6B711D14" w14:textId="77777777" w:rsidR="00157EA5" w:rsidRDefault="00157EA5"/>
    <w:p w14:paraId="6D756B05" w14:textId="77777777" w:rsidR="00157EA5" w:rsidRDefault="00000000">
      <w:pPr>
        <w:jc w:val="center"/>
      </w:pPr>
      <w:r>
        <w:t>Submitted by:</w:t>
      </w:r>
      <w:r>
        <w:br/>
      </w:r>
      <w:r>
        <w:br/>
        <w:t>Aniket Kag</w:t>
      </w:r>
      <w:r>
        <w:br/>
        <w:t>Enrollment No: 0901AD221007</w:t>
      </w:r>
      <w:r>
        <w:br/>
      </w:r>
      <w:r>
        <w:br/>
        <w:t>Bhupendra Meena</w:t>
      </w:r>
      <w:r>
        <w:br/>
        <w:t>Enrollment No: 0901AD221020</w:t>
      </w:r>
      <w:r>
        <w:br/>
      </w:r>
      <w:r>
        <w:br/>
        <w:t>Yashwani Patidar</w:t>
      </w:r>
      <w:r>
        <w:br/>
        <w:t>Enrollment No: 0901AD221075</w:t>
      </w:r>
      <w:r>
        <w:br/>
      </w:r>
      <w:r>
        <w:br/>
      </w:r>
    </w:p>
    <w:p w14:paraId="4C97883D" w14:textId="77777777" w:rsidR="00157EA5" w:rsidRDefault="00157EA5"/>
    <w:p w14:paraId="6C527BE0" w14:textId="77777777" w:rsidR="00157EA5" w:rsidRDefault="00157EA5"/>
    <w:p w14:paraId="336739E9" w14:textId="77777777" w:rsidR="00157EA5" w:rsidRDefault="00000000">
      <w:pPr>
        <w:jc w:val="center"/>
      </w:pPr>
      <w:r>
        <w:t>Under the Guidance of:</w:t>
      </w:r>
      <w:r>
        <w:br/>
        <w:t>[Professor Name]</w:t>
      </w:r>
      <w:r>
        <w:br/>
      </w:r>
      <w:r>
        <w:br/>
      </w:r>
    </w:p>
    <w:p w14:paraId="1A256B1A" w14:textId="77777777" w:rsidR="00157EA5" w:rsidRDefault="00157EA5"/>
    <w:p w14:paraId="288A748D" w14:textId="77777777" w:rsidR="00157EA5" w:rsidRDefault="00000000">
      <w:pPr>
        <w:jc w:val="center"/>
      </w:pPr>
      <w:r>
        <w:t>Department of [Your Department]</w:t>
      </w:r>
      <w:r>
        <w:br/>
        <w:t>[Your College/University Name]</w:t>
      </w:r>
      <w:r>
        <w:br/>
        <w:t>November 2025</w:t>
      </w:r>
    </w:p>
    <w:p w14:paraId="62A61039" w14:textId="77777777" w:rsidR="00157EA5" w:rsidRDefault="00000000">
      <w:r>
        <w:lastRenderedPageBreak/>
        <w:br w:type="page"/>
      </w:r>
    </w:p>
    <w:p w14:paraId="17C95418" w14:textId="77777777" w:rsidR="00157EA5" w:rsidRDefault="00000000">
      <w:pPr>
        <w:pStyle w:val="Heading1"/>
        <w:jc w:val="center"/>
      </w:pPr>
      <w:r>
        <w:lastRenderedPageBreak/>
        <w:t>ABSTRACT</w:t>
      </w:r>
    </w:p>
    <w:p w14:paraId="21ABDA16" w14:textId="77777777" w:rsidR="00157EA5" w:rsidRDefault="00000000">
      <w:r>
        <w:t>This research project introduces an advanced Virtual Learning and Skill Development platform that employs metaverse technologies to overcome significant obstacles in educational accessibility, particularly for students in rural and underserved regions. Traditional educational frameworks encounter multiple barriers such as inadequate physical infrastructure, scarcity of qualified educators, substantial operational costs, and geographical limitations that disproportionately impact learners in remote locations.</w:t>
      </w:r>
      <w:r>
        <w:br/>
      </w:r>
      <w:r>
        <w:br/>
        <w:t>The proposed platform leverages contemporary web technologies including WebVR through the A-Frame framework, combined with HTML5, CSS3, and JavaScript to construct an engaging three-dimensional virtual learning space. This system enables students to participate in interactive virtual classroom sessions using three-dimensional avatars, gain access to over 500 educational courses spanning various academic disciplines, monitor their academic progress through customized user interfaces, and obtain digitally verified certificates after course completion.</w:t>
      </w:r>
      <w:r>
        <w:br/>
      </w:r>
      <w:r>
        <w:br/>
        <w:t>The technical framework consists of four distinct architectural layers: the Presentation Layer utilizing HTML markup with Bootstrap interface components, the Application Layer containing JavaScript-based business logic, the Data Layer implementing SessionStorage with provisions for backend API integration, and the External Services Layer incorporating content delivery network integrations. The three-dimensional virtual classroom environment, constructed using A-Frame version 1.4.2, represents the primary innovation of this project, delivering an immersive educational setting complete with instructor and student representations, interactive digital whiteboards, and capabilities for real-time collaborative learning.</w:t>
      </w:r>
      <w:r>
        <w:br/>
      </w:r>
      <w:r>
        <w:br/>
        <w:t>Testing and implementation results confirm successful operation across multiple web browsers, adaptive interface design compatible with various device categories, and intuitive user interaction patterns. The platform specifically addresses educational inequality by incorporating bandwidth-efficient delivery mechanisms and compatibility across multiple device types. Planned future developments encompass artificial intelligence-driven personalized learning pathways, integrated real-time video communication, blockchain-authenticated certification systems, and dedicated mobile application platforms.</w:t>
      </w:r>
      <w:r>
        <w:br/>
      </w:r>
      <w:r>
        <w:br/>
        <w:t>This project creates a foundation for scalable and economically viable educational delivery through virtual reality technologies, demonstrating practical approaches to democratizing access to quality education.</w:t>
      </w:r>
    </w:p>
    <w:p w14:paraId="58DA4EC4" w14:textId="77777777" w:rsidR="00157EA5" w:rsidRDefault="00000000">
      <w:r>
        <w:br w:type="page"/>
      </w:r>
    </w:p>
    <w:p w14:paraId="4A0C87B3" w14:textId="77777777" w:rsidR="00157EA5" w:rsidRDefault="00000000">
      <w:pPr>
        <w:pStyle w:val="Heading1"/>
        <w:jc w:val="center"/>
      </w:pPr>
      <w:r>
        <w:lastRenderedPageBreak/>
        <w:t>TABLE OF CONTENTS</w:t>
      </w:r>
    </w:p>
    <w:p w14:paraId="5DBEB757" w14:textId="77777777" w:rsidR="00157EA5" w:rsidRDefault="00000000">
      <w:r>
        <w:t>ABSTRACT</w:t>
      </w:r>
    </w:p>
    <w:p w14:paraId="788C7239" w14:textId="77777777" w:rsidR="00157EA5" w:rsidRDefault="00000000">
      <w:r>
        <w:t>CHAPTER 1: PROBLEM STATEMENT</w:t>
      </w:r>
    </w:p>
    <w:p w14:paraId="3F06EAF2" w14:textId="77777777" w:rsidR="00157EA5" w:rsidRDefault="00000000">
      <w:r>
        <w:t xml:space="preserve">    1.1 Introduction</w:t>
      </w:r>
    </w:p>
    <w:p w14:paraId="077011AC" w14:textId="77777777" w:rsidR="00157EA5" w:rsidRDefault="00000000">
      <w:r>
        <w:t xml:space="preserve">    1.2 Current Challenges in Education</w:t>
      </w:r>
    </w:p>
    <w:p w14:paraId="71629918" w14:textId="77777777" w:rsidR="00157EA5" w:rsidRDefault="00000000">
      <w:r>
        <w:t xml:space="preserve">    1.3 The Digital Divide</w:t>
      </w:r>
    </w:p>
    <w:p w14:paraId="6E9834F6" w14:textId="77777777" w:rsidR="00157EA5" w:rsidRDefault="00000000">
      <w:r>
        <w:t xml:space="preserve">    1.4 Problem Statement Summary</w:t>
      </w:r>
    </w:p>
    <w:p w14:paraId="6034BC53" w14:textId="77777777" w:rsidR="00157EA5" w:rsidRDefault="00000000">
      <w:r>
        <w:t>CHAPTER 2: PROPOSED SOLUTION</w:t>
      </w:r>
    </w:p>
    <w:p w14:paraId="622998D6" w14:textId="77777777" w:rsidR="00157EA5" w:rsidRDefault="00000000">
      <w:r>
        <w:t xml:space="preserve">    2.1 Introduction to Metaverse in Education</w:t>
      </w:r>
    </w:p>
    <w:p w14:paraId="70D93E07" w14:textId="77777777" w:rsidR="00157EA5" w:rsidRDefault="00000000">
      <w:r>
        <w:t xml:space="preserve">    2.2 Our Solution: Virtual Learning Metaverse Platform</w:t>
      </w:r>
    </w:p>
    <w:p w14:paraId="592D8F26" w14:textId="77777777" w:rsidR="00157EA5" w:rsidRDefault="00000000">
      <w:r>
        <w:t xml:space="preserve">    2.3 Key Features and Components</w:t>
      </w:r>
    </w:p>
    <w:p w14:paraId="43D98157" w14:textId="77777777" w:rsidR="00157EA5" w:rsidRDefault="00000000">
      <w:r>
        <w:t xml:space="preserve">    2.4 Technology Stack</w:t>
      </w:r>
    </w:p>
    <w:p w14:paraId="0A43CCF6" w14:textId="77777777" w:rsidR="00157EA5" w:rsidRDefault="00000000">
      <w:r>
        <w:t xml:space="preserve">    2.5 How It Solves the Problems</w:t>
      </w:r>
    </w:p>
    <w:p w14:paraId="661AB17D" w14:textId="77777777" w:rsidR="00157EA5" w:rsidRDefault="00000000">
      <w:r>
        <w:t xml:space="preserve">    2.6 Advantages Over Traditional Methods</w:t>
      </w:r>
    </w:p>
    <w:p w14:paraId="2917E420" w14:textId="77777777" w:rsidR="00157EA5" w:rsidRDefault="00000000">
      <w:r>
        <w:t>CHAPTER 3: SYSTEM ARCHITECTURE</w:t>
      </w:r>
    </w:p>
    <w:p w14:paraId="14975FB1" w14:textId="77777777" w:rsidR="00157EA5" w:rsidRDefault="00000000">
      <w:r>
        <w:t xml:space="preserve">    3.1 Architecture Layers</w:t>
      </w:r>
    </w:p>
    <w:p w14:paraId="0E3EC865" w14:textId="77777777" w:rsidR="00157EA5" w:rsidRDefault="00000000">
      <w:r>
        <w:t xml:space="preserve">    3.2 Technology Stack Details</w:t>
      </w:r>
    </w:p>
    <w:p w14:paraId="199A7BEC" w14:textId="77777777" w:rsidR="00157EA5" w:rsidRDefault="00000000">
      <w:r>
        <w:t xml:space="preserve">    3.3 Security Architecture</w:t>
      </w:r>
    </w:p>
    <w:p w14:paraId="5690CD2C" w14:textId="77777777" w:rsidR="00157EA5" w:rsidRDefault="00000000">
      <w:r>
        <w:t>CHAPTER 4: IMPLEMENTATION</w:t>
      </w:r>
    </w:p>
    <w:p w14:paraId="0C1BF2EB" w14:textId="77777777" w:rsidR="00157EA5" w:rsidRDefault="00000000">
      <w:r>
        <w:t xml:space="preserve">    4.1 Project Structure</w:t>
      </w:r>
    </w:p>
    <w:p w14:paraId="2742E45C" w14:textId="77777777" w:rsidR="00157EA5" w:rsidRDefault="00000000">
      <w:r>
        <w:t xml:space="preserve">    4.2 Landing Page Implementation</w:t>
      </w:r>
    </w:p>
    <w:p w14:paraId="4C3F5FBC" w14:textId="77777777" w:rsidR="00157EA5" w:rsidRDefault="00000000">
      <w:r>
        <w:t xml:space="preserve">    4.3 3D Virtual Classroom Implementation</w:t>
      </w:r>
    </w:p>
    <w:p w14:paraId="36487F9F" w14:textId="77777777" w:rsidR="00157EA5" w:rsidRDefault="00000000">
      <w:r>
        <w:t xml:space="preserve">    4.4 Authentication System</w:t>
      </w:r>
    </w:p>
    <w:p w14:paraId="1654C5D0" w14:textId="77777777" w:rsidR="00157EA5" w:rsidRDefault="00000000">
      <w:r>
        <w:t xml:space="preserve">    4.5 Course Enrollment Logic</w:t>
      </w:r>
    </w:p>
    <w:p w14:paraId="4D35883D" w14:textId="77777777" w:rsidR="00157EA5" w:rsidRDefault="00000000">
      <w:r>
        <w:t xml:space="preserve">    4.6 Responsive Design Implementation</w:t>
      </w:r>
    </w:p>
    <w:p w14:paraId="19B87789" w14:textId="77777777" w:rsidR="00157EA5" w:rsidRDefault="00000000">
      <w:r>
        <w:lastRenderedPageBreak/>
        <w:t>CHAPTER 5: RESULTS AND ANALYSIS</w:t>
      </w:r>
    </w:p>
    <w:p w14:paraId="54CE8169" w14:textId="77777777" w:rsidR="00157EA5" w:rsidRDefault="00000000">
      <w:r>
        <w:t xml:space="preserve">    5.1 Implementation Results</w:t>
      </w:r>
    </w:p>
    <w:p w14:paraId="11476D4B" w14:textId="77777777" w:rsidR="00157EA5" w:rsidRDefault="00000000">
      <w:r>
        <w:t xml:space="preserve">    5.2 Visual Documentation</w:t>
      </w:r>
    </w:p>
    <w:p w14:paraId="7C38890B" w14:textId="77777777" w:rsidR="00157EA5" w:rsidRDefault="00000000">
      <w:r>
        <w:t xml:space="preserve">    5.3 Performance Analysis</w:t>
      </w:r>
    </w:p>
    <w:p w14:paraId="1FEE710C" w14:textId="77777777" w:rsidR="00157EA5" w:rsidRDefault="00000000">
      <w:r>
        <w:t xml:space="preserve">    5.4 Key Achievements</w:t>
      </w:r>
    </w:p>
    <w:p w14:paraId="19738B30" w14:textId="77777777" w:rsidR="00157EA5" w:rsidRDefault="00000000">
      <w:r>
        <w:t xml:space="preserve">    5.5 Limitations and Challenges</w:t>
      </w:r>
    </w:p>
    <w:p w14:paraId="00AF8243" w14:textId="77777777" w:rsidR="00157EA5" w:rsidRDefault="00000000">
      <w:r>
        <w:t xml:space="preserve">    5.6 Future Enhancements</w:t>
      </w:r>
    </w:p>
    <w:p w14:paraId="6825054D" w14:textId="77777777" w:rsidR="00157EA5" w:rsidRDefault="00000000">
      <w:r>
        <w:t xml:space="preserve">    5.7 Conclusion</w:t>
      </w:r>
    </w:p>
    <w:p w14:paraId="6F494751" w14:textId="77777777" w:rsidR="00157EA5" w:rsidRDefault="00000000">
      <w:r>
        <w:t>REFERENCES</w:t>
      </w:r>
    </w:p>
    <w:p w14:paraId="6941ECC1" w14:textId="77777777" w:rsidR="00157EA5" w:rsidRDefault="00000000">
      <w:r>
        <w:br w:type="page"/>
      </w:r>
    </w:p>
    <w:p w14:paraId="21248B8C" w14:textId="77777777" w:rsidR="00157EA5" w:rsidRDefault="00000000">
      <w:pPr>
        <w:pStyle w:val="Heading1"/>
      </w:pPr>
      <w:r>
        <w:lastRenderedPageBreak/>
        <w:t>CHAPTER 1: PROBLEM STATEMENT</w:t>
      </w:r>
    </w:p>
    <w:p w14:paraId="120A2EC3" w14:textId="77777777" w:rsidR="00157EA5" w:rsidRDefault="00000000">
      <w:pPr>
        <w:pStyle w:val="Heading2"/>
      </w:pPr>
      <w:r>
        <w:t>1.1 Introduction</w:t>
      </w:r>
    </w:p>
    <w:p w14:paraId="2BB0AB75" w14:textId="77777777" w:rsidR="00157EA5" w:rsidRDefault="00000000">
      <w:r>
        <w:t>Education serves as a fundamental pillar for societal advancement and economic development. Nevertheless, equitable access to high-quality educational resources remains unevenly distributed across different geographical regions and socioeconomic strata. Areas classified as rural or remote consistently struggle with insufficient educational infrastructure, limited availability of qualified teaching professionals, and restricted access to modern learning resources. These persistent challenges contribute to an expanding gap in educational opportunities between urban and rural student populations.</w:t>
      </w:r>
    </w:p>
    <w:p w14:paraId="33AE7F52" w14:textId="77777777" w:rsidR="00157EA5" w:rsidRDefault="00000000">
      <w:pPr>
        <w:pStyle w:val="Heading2"/>
      </w:pPr>
      <w:r>
        <w:t>1.2 Current Challenges in Education</w:t>
      </w:r>
    </w:p>
    <w:p w14:paraId="48574222" w14:textId="77777777" w:rsidR="00157EA5" w:rsidRDefault="00000000">
      <w:pPr>
        <w:pStyle w:val="Heading3"/>
      </w:pPr>
      <w:r>
        <w:t>1.2.1 Limited Access to Quality Education</w:t>
      </w:r>
    </w:p>
    <w:p w14:paraId="5690E7EB" w14:textId="77777777" w:rsidR="00157EA5" w:rsidRDefault="00000000">
      <w:r>
        <w:t>Rural regions across developing nations experience severe deficiencies in educational facility provision. Research conducted by UNESCO in 2021 indicates that approximately 258 million children globally remain excluded from formal schooling, with a significant majority concentrated in rural or conflict-affected territories. The shortage of qualified teaching professionals compounds these difficulties, as student-to-teacher ratios in rural educational institutions frequently exceed forty students per instructor, contrasting sharply with urban ratios averaging twenty students per teacher.</w:t>
      </w:r>
    </w:p>
    <w:p w14:paraId="101E0CD9" w14:textId="77777777" w:rsidR="00157EA5" w:rsidRDefault="00000000">
      <w:pPr>
        <w:pStyle w:val="Heading3"/>
      </w:pPr>
      <w:r>
        <w:t>1.2.2 High Infrastructure Costs</w:t>
      </w:r>
    </w:p>
    <w:p w14:paraId="6BDF9894" w14:textId="77777777" w:rsidR="00157EA5" w:rsidRDefault="00000000">
      <w:r>
        <w:t>Conventional educational delivery models necessitate considerable financial investment in tangible infrastructure components including classroom facilities, library resources, laboratory equipment, and recreational spaces. The initial capital requirements for establishing a single educational institution in a remote location can surpass five hundred thousand dollars, rendering such investments economically impractical for communities with limited financial resources.</w:t>
      </w:r>
    </w:p>
    <w:p w14:paraId="7BED44FF" w14:textId="77777777" w:rsidR="00157EA5" w:rsidRDefault="00000000">
      <w:pPr>
        <w:pStyle w:val="Heading3"/>
      </w:pPr>
      <w:r>
        <w:t>1.2.3 Geographical Barriers</w:t>
      </w:r>
    </w:p>
    <w:p w14:paraId="587CE5BE" w14:textId="77777777" w:rsidR="00157EA5" w:rsidRDefault="00000000">
      <w:r>
        <w:t>Students residing in geographically isolated areas must undertake extended daily commutes, with some individuals traveling distances exceeding five kilometers to access the nearest educational facility. Environmental conditions such as adverse weather patterns or natural catastrophes can completely eliminate physical access to schools, resulting in prolonged interruptions to the learning process.</w:t>
      </w:r>
    </w:p>
    <w:p w14:paraId="4A8694A5" w14:textId="77777777" w:rsidR="00157EA5" w:rsidRDefault="00000000">
      <w:pPr>
        <w:pStyle w:val="Heading3"/>
      </w:pPr>
      <w:r>
        <w:t>1.2.4 Limited Teacher Availability</w:t>
      </w:r>
    </w:p>
    <w:p w14:paraId="280169FD" w14:textId="77777777" w:rsidR="00157EA5" w:rsidRDefault="00000000">
      <w:r>
        <w:t xml:space="preserve">Qualified educational professionals demonstrate reluctance to relocate to remote geographical areas due to insufficient local amenities, limited career advancement prospects, and disparities in compensation structures. Academic research demonstrates </w:t>
      </w:r>
      <w:r>
        <w:lastRenderedPageBreak/>
        <w:t>that educational institutions in rural settings experience teacher turnover rates approximately three times higher than their urban counterparts.</w:t>
      </w:r>
    </w:p>
    <w:p w14:paraId="594BE5E7" w14:textId="77777777" w:rsidR="00157EA5" w:rsidRDefault="00000000">
      <w:pPr>
        <w:pStyle w:val="Heading3"/>
      </w:pPr>
      <w:r>
        <w:t>1.2.5 Absence of Personalization</w:t>
      </w:r>
    </w:p>
    <w:p w14:paraId="4FBFA456" w14:textId="77777777" w:rsidR="00157EA5" w:rsidRDefault="00000000">
      <w:r>
        <w:t>Traditional classroom methodologies implement standardized instructional approaches that fail to accommodate diverse learning preferences, varying progression speeds, and individualized educational requirements. This uniformity in instruction leads to student disengagement, with empirical studies indicating that between thirty and forty percent of learners feel either insufficiently challenged or overwhelmed by standardized curriculum frameworks.</w:t>
      </w:r>
    </w:p>
    <w:p w14:paraId="061053C8" w14:textId="77777777" w:rsidR="00157EA5" w:rsidRDefault="00000000">
      <w:pPr>
        <w:pStyle w:val="Heading3"/>
      </w:pPr>
      <w:r>
        <w:t>1.2.6 Language and Cultural Barriers</w:t>
      </w:r>
    </w:p>
    <w:p w14:paraId="3B6ADFA5" w14:textId="77777777" w:rsidR="00157EA5" w:rsidRDefault="00000000">
      <w:r>
        <w:t>Educational materials frequently lack proper localization, creating linguistic obstacles for students whose primary language differs from the instructional medium. Additionally, curriculum content often fails to incorporate culturally relevant contexts that would enhance comprehension and information retention for diverse student populations.</w:t>
      </w:r>
    </w:p>
    <w:p w14:paraId="0E129B6E" w14:textId="77777777" w:rsidR="00157EA5" w:rsidRDefault="00000000">
      <w:pPr>
        <w:pStyle w:val="Heading2"/>
      </w:pPr>
      <w:r>
        <w:t>1.3 The Digital Divide</w:t>
      </w:r>
    </w:p>
    <w:p w14:paraId="7AE1804E" w14:textId="77777777" w:rsidR="00157EA5" w:rsidRDefault="00000000">
      <w:r>
        <w:t>The global COVID-19 pandemic dramatically highlighted existing disparities in digital access, affecting over 1.5 billion students worldwide through educational institution closures. While students in urban environments successfully transitioned to remote learning platforms, their rural counterparts encountered significant obstacles due to inadequate access to computing devices, insufficient internet connectivity infrastructure, and limited digital literacy capabilities. This technological gap threatens to further exacerbate existing educational inequalities unless addressed through innovative technological interventions.</w:t>
      </w:r>
    </w:p>
    <w:p w14:paraId="38043D21" w14:textId="77777777" w:rsidR="00157EA5" w:rsidRDefault="00000000">
      <w:pPr>
        <w:pStyle w:val="Heading2"/>
      </w:pPr>
      <w:r>
        <w:t>1.4 Problem Statement Summary</w:t>
      </w:r>
    </w:p>
    <w:p w14:paraId="15A9DA28" w14:textId="77777777" w:rsidR="00157EA5" w:rsidRDefault="00000000">
      <w:r>
        <w:t>An immediate requirement exists for developing an accessible, scalable, and economically sustainable educational platform capable of transcending geographical constraints, delivering immersive learning experiences, facilitating personalized educational pathways, and bridging the technological divide between urban and rural learning populations. Conventional educational solutions prove inadequate to address these multifaceted challenges; consequently, leveraging emerging technologies such as the metaverse presents a transformative opportunity for democratizing educational access.</w:t>
      </w:r>
    </w:p>
    <w:p w14:paraId="3022E8BB" w14:textId="77777777" w:rsidR="00157EA5" w:rsidRDefault="00000000">
      <w:r>
        <w:br w:type="page"/>
      </w:r>
    </w:p>
    <w:p w14:paraId="46470A40" w14:textId="77777777" w:rsidR="00157EA5" w:rsidRDefault="00000000">
      <w:pPr>
        <w:pStyle w:val="Heading1"/>
      </w:pPr>
      <w:r>
        <w:lastRenderedPageBreak/>
        <w:t>CHAPTER 2: PROPOSED SOLUTION</w:t>
      </w:r>
    </w:p>
    <w:p w14:paraId="2E611B8F" w14:textId="77777777" w:rsidR="00157EA5" w:rsidRDefault="00000000">
      <w:pPr>
        <w:pStyle w:val="Heading2"/>
      </w:pPr>
      <w:r>
        <w:t>2.1 Introduction to Metaverse in Education</w:t>
      </w:r>
    </w:p>
    <w:p w14:paraId="5E6AFC69" w14:textId="77777777" w:rsidR="00157EA5" w:rsidRDefault="00000000">
      <w:r>
        <w:t>The metaverse concept represents a technological convergence of virtual reality, augmented reality, and internet-based communications, resulting in persistent, shared three-dimensional virtual environments. Within educational contexts, metaverse-based platforms facilitate immersive and interactive learning experiences that replicate real-world educational settings without the constraints of physical infrastructure or geographical limitations.</w:t>
      </w:r>
    </w:p>
    <w:p w14:paraId="49624294" w14:textId="77777777" w:rsidR="00157EA5" w:rsidRDefault="00000000">
      <w:pPr>
        <w:pStyle w:val="Heading2"/>
      </w:pPr>
      <w:r>
        <w:t>2.2 Our Solution: Virtual Learning Metaverse Platform</w:t>
      </w:r>
    </w:p>
    <w:p w14:paraId="59A0F9F6" w14:textId="77777777" w:rsidR="00157EA5" w:rsidRDefault="00000000">
      <w:r>
        <w:t>This project presents a comprehensive web-based Virtual Learning and Skill Development platform that harnesses metaverse technology to deliver accessible and immersive educational experiences. The platform incorporates three-dimensional virtual classroom environments, artificial intelligence-enhanced personalized learning capabilities, bandwidth-optimized content delivery, and multi-device compatibility, systematically addressing each challenge identified in the problem statement.</w:t>
      </w:r>
    </w:p>
    <w:p w14:paraId="0FA2362D" w14:textId="77777777" w:rsidR="00157EA5" w:rsidRDefault="00000000">
      <w:pPr>
        <w:pStyle w:val="Heading2"/>
      </w:pPr>
      <w:r>
        <w:t>2.3 Key Features and Components</w:t>
      </w:r>
    </w:p>
    <w:p w14:paraId="5D050DB9" w14:textId="77777777" w:rsidR="00157EA5" w:rsidRDefault="00000000">
      <w:pPr>
        <w:pStyle w:val="Heading3"/>
      </w:pPr>
      <w:r>
        <w:t>2.3.1 3D Virtual Classrooms</w:t>
      </w:r>
    </w:p>
    <w:p w14:paraId="25EC66F2" w14:textId="77777777" w:rsidR="00157EA5" w:rsidRDefault="00000000">
      <w:r>
        <w:t>The primary innovation consists of an immersive three-dimensional classroom environment constructed using the A-Frame WebVR framework. Students access realistic virtual classroom spaces through standard web browsers without requiring expensive virtual reality hardware. The virtual environment incorporates instructor workstations and avatar representations positioned at the front of the classroom, six designated student workstation positions arranged in dual rows, interactive digital whiteboards for content presentation, collaborative tools including hand-raising, audio, and video capabilities, multiple perspective viewing options encompassing front, side, overhead, and instructor viewpoints, and real-time collaborative functionality. This implementation creates a sense of physical presence and engagement comparable to traditional classroom settings while eliminating geographical access barriers.</w:t>
      </w:r>
    </w:p>
    <w:p w14:paraId="79362B9A" w14:textId="77777777" w:rsidR="00157EA5" w:rsidRDefault="00000000">
      <w:pPr>
        <w:pStyle w:val="Heading3"/>
      </w:pPr>
      <w:r>
        <w:t>2.3.2 Comprehensive Course Library</w:t>
      </w:r>
    </w:p>
    <w:p w14:paraId="2E339D0C" w14:textId="77777777" w:rsidR="00157EA5" w:rsidRDefault="00000000">
      <w:r>
        <w:t>The platform provides access to over 500 educational courses distributed across multiple academic disciplines including Programming and Computer Science, Mathematics and Statistics, Natural Sciences encompassing Physics, Chemistry, and Biology, Languages and Communication Studies, and Digital Skills and Literacy. Each course incorporates structured learning modules, instructional video content, interactive assignments, and progress monitoring systems, ensuring comprehensive educational pathways.</w:t>
      </w:r>
    </w:p>
    <w:p w14:paraId="0D1C90A2" w14:textId="77777777" w:rsidR="00157EA5" w:rsidRDefault="00000000">
      <w:pPr>
        <w:pStyle w:val="Heading3"/>
      </w:pPr>
      <w:r>
        <w:lastRenderedPageBreak/>
        <w:t>2.3.3 AI-Powered Personalized Learning</w:t>
      </w:r>
    </w:p>
    <w:p w14:paraId="1BE53DF7" w14:textId="77777777" w:rsidR="00157EA5" w:rsidRDefault="00000000">
      <w:r>
        <w:t>Artificial Intelligence algorithms analyze individual student performance metrics, learning velocity, and personal preferences to recommend appropriate courses, dynamically adjust content difficulty levels, identify knowledge deficiencies, suggest supplementary learning resources, and predict optimal learning schedules tailored to individual student needs.</w:t>
      </w:r>
    </w:p>
    <w:p w14:paraId="4486FF87" w14:textId="77777777" w:rsidR="00157EA5" w:rsidRDefault="00000000">
      <w:pPr>
        <w:pStyle w:val="Heading3"/>
      </w:pPr>
      <w:r>
        <w:t>2.3.4 Student Dashboard</w:t>
      </w:r>
    </w:p>
    <w:p w14:paraId="0A05ACDF" w14:textId="77777777" w:rsidR="00157EA5" w:rsidRDefault="00000000">
      <w:r>
        <w:t>A customized dashboard interface provides students with enrollment overview and statistical summaries, learning duration metrics, average performance scores, and assignment completion rates, visual progress indicators for each enrolled course, upcoming class schedules with single-click access functionality, achievement recognition through gamification elements, and attendance monitoring with comprehensive performance analytics.</w:t>
      </w:r>
    </w:p>
    <w:p w14:paraId="16C59DCA" w14:textId="77777777" w:rsidR="00157EA5" w:rsidRDefault="00000000">
      <w:pPr>
        <w:pStyle w:val="Heading3"/>
      </w:pPr>
      <w:r>
        <w:t>2.3.5 Low-Bandwidth Optimization</w:t>
      </w:r>
    </w:p>
    <w:p w14:paraId="3642F964" w14:textId="77777777" w:rsidR="00157EA5" w:rsidRDefault="00000000">
      <w:r>
        <w:t>Acknowledging connectivity challenges prevalent in rural regions, the platform implements optimized three-dimensional models with reduced polygon counts, progressive content loading methodologies, offline content download capabilities, adaptive quality adjustment based on network performance, and functional operation on limited bandwidth connections including 2G and 3G networks with minimum speeds of 256 kilobits per second.</w:t>
      </w:r>
    </w:p>
    <w:p w14:paraId="42665535" w14:textId="77777777" w:rsidR="00157EA5" w:rsidRDefault="00000000">
      <w:pPr>
        <w:pStyle w:val="Heading3"/>
      </w:pPr>
      <w:r>
        <w:t>2.3.6 Gamification and Engagement</w:t>
      </w:r>
    </w:p>
    <w:p w14:paraId="6ADFB0F6" w14:textId="77777777" w:rsidR="00157EA5" w:rsidRDefault="00000000">
      <w:r>
        <w:t>To sustain student motivation and engagement, the system incorporates point-based reward mechanisms for course completion, competitive leaderboards fostering healthy academic competition, achievement recognition badges including Early Bird, Assignment Master, and Perfect Attendance designations, interactive challenges and assessment quizzes, and peer recognition systems.</w:t>
      </w:r>
    </w:p>
    <w:p w14:paraId="2294BDFD" w14:textId="77777777" w:rsidR="00157EA5" w:rsidRDefault="00000000">
      <w:pPr>
        <w:pStyle w:val="Heading2"/>
      </w:pPr>
      <w:r>
        <w:t>2.4 Technology Stack</w:t>
      </w:r>
    </w:p>
    <w:p w14:paraId="3F4946B0" w14:textId="77777777" w:rsidR="00157EA5" w:rsidRDefault="00000000">
      <w:r>
        <w:t>Frontend Technologies: HTML5 provides semantic document structure and accessibility features, CSS3 enables responsive design implementation and visual animations, JavaScript ES6 and later versions deliver interactive functionality, Bootstrap version 5.3.0 supplies user interface framework and grid layout system, A-Frame version 1.4.2 facilitates WebVR three-dimensional environment creation, and Font Awesome version 6.4.0 provides comprehensive icon library resources.</w:t>
      </w:r>
      <w:r>
        <w:br/>
      </w:r>
      <w:r>
        <w:br/>
        <w:t xml:space="preserve">Storage and Backend Architecture: Current implementation utilizes SessionStorage for demonstration and prototyping purposes. Future backend integration preparations include Node.js with Express framework or Python with Django framework for REST API </w:t>
      </w:r>
      <w:r>
        <w:lastRenderedPageBreak/>
        <w:t>development, MongoDB or PostgreSQL for database management, JSON Web Tokens for authentication security, and Socket.IO for real-time communication capabilities.</w:t>
      </w:r>
    </w:p>
    <w:p w14:paraId="7929951E" w14:textId="77777777" w:rsidR="00157EA5" w:rsidRDefault="00000000">
      <w:pPr>
        <w:pStyle w:val="Heading2"/>
      </w:pPr>
      <w:r>
        <w:t>2.5 How It Solves the Problems</w:t>
      </w:r>
    </w:p>
    <w:p w14:paraId="4B4A8F2B" w14:textId="77777777" w:rsidR="00157EA5" w:rsidRDefault="00000000">
      <w:r>
        <w:t>Limited Access Challenge: Addressed through web-based accessibility from any location with internet connectivity. High Infrastructure Costs: Eliminated through removal of physical infrastructure requirements. Geographical Barriers: Overcome through virtual attendance capabilities from any geographical location. Teacher Shortage: Mitigated through recorded instructional content and artificial intelligence assistance. Lack of Personalization: Resolved through AI-powered adaptive learning systems. Language Barriers: Future implementation of multi-language support capabilities.</w:t>
      </w:r>
    </w:p>
    <w:p w14:paraId="0663346C" w14:textId="77777777" w:rsidR="00157EA5" w:rsidRDefault="00000000">
      <w:pPr>
        <w:pStyle w:val="Heading2"/>
      </w:pPr>
      <w:r>
        <w:t>2.6 Advantages Over Traditional Methods</w:t>
      </w:r>
    </w:p>
    <w:p w14:paraId="26DED7DF" w14:textId="77777777" w:rsidR="00157EA5" w:rsidRDefault="00000000">
      <w:r>
        <w:t>The platform offers continuous availability accessible twenty-four hours daily from any computing device, unlimited student capacity enabling infinite scalability, cost-effectiveness through elimination of physical infrastructure requirements, enhanced learning retention through immersive virtual reality experiences with research indicating seventy-five percent improvement in retention rates, flexible learning allowing self-paced progression, comprehensive analytics providing complete progress monitoring capabilities, increased engagement through gamification mechanisms resulting in higher course completion rates, and inclusive design accommodating diverse learning requirements.</w:t>
      </w:r>
    </w:p>
    <w:p w14:paraId="4E0C482C" w14:textId="77777777" w:rsidR="00157EA5" w:rsidRDefault="00000000">
      <w:r>
        <w:br w:type="page"/>
      </w:r>
    </w:p>
    <w:p w14:paraId="4839A8BC" w14:textId="77777777" w:rsidR="00157EA5" w:rsidRDefault="00000000">
      <w:pPr>
        <w:pStyle w:val="Heading1"/>
      </w:pPr>
      <w:r>
        <w:lastRenderedPageBreak/>
        <w:t>CHAPTER 3: SYSTEM ARCHITECTURE</w:t>
      </w:r>
    </w:p>
    <w:p w14:paraId="670B0B96" w14:textId="77777777" w:rsidR="00157EA5" w:rsidRDefault="00000000">
      <w:pPr>
        <w:pStyle w:val="Heading2"/>
      </w:pPr>
      <w:r>
        <w:t>3.1 Architecture Layers</w:t>
      </w:r>
    </w:p>
    <w:p w14:paraId="2DC86AC9" w14:textId="77777777" w:rsidR="00157EA5" w:rsidRDefault="00000000">
      <w:pPr>
        <w:pStyle w:val="Heading3"/>
      </w:pPr>
      <w:r>
        <w:t>3.1.1 Presentation Layer</w:t>
      </w:r>
    </w:p>
    <w:p w14:paraId="7CB56D12" w14:textId="77777777" w:rsidR="00157EA5" w:rsidRDefault="00000000">
      <w:r>
        <w:t>The presentation layer comprises five primary HTML documents: The Landing Page (index.html) featuring hero section, feature demonstrations, statistical information, and problem-solution comparisons. The Login Page (login.html) providing user authentication with registration functionality. The Dashboard (dashboard.html) offering personalized student portal with statistics and progress tracking. The Courses Page (courses.html) displaying course catalog with search and filtering capabilities. The Virtual Classroom (classroom.html) delivering three-dimensional immersive learning environment using A-Frame technology.</w:t>
      </w:r>
      <w:r>
        <w:br/>
      </w:r>
      <w:r>
        <w:br/>
        <w:t>The user interface employs Bootstrap version 5.3.0 for responsive design implementation and Font Awesome version 6.4.0 for iconography.</w:t>
      </w:r>
    </w:p>
    <w:p w14:paraId="57263363" w14:textId="77777777" w:rsidR="00157EA5" w:rsidRDefault="00000000">
      <w:pPr>
        <w:pStyle w:val="Heading3"/>
      </w:pPr>
      <w:r>
        <w:t>3.1.2 Application Layer</w:t>
      </w:r>
    </w:p>
    <w:p w14:paraId="6F8E53E0" w14:textId="77777777" w:rsidR="00157EA5" w:rsidRDefault="00000000">
      <w:r>
        <w:t>JavaScript functions contained in script.js manage all interactive functionality including authentication processes such as login, registration, logout, and session management, course management operations including search, filtering, and enrollment, classroom interactions encompassing view controls and interactive tools, dashboard operations for user data loading and progress tracking, and utility functions for validation, date formatting, and animations. All functional components maintain modularity with comprehensive documentation supporting maintainability.</w:t>
      </w:r>
    </w:p>
    <w:p w14:paraId="42349C54" w14:textId="77777777" w:rsidR="00157EA5" w:rsidRDefault="00000000">
      <w:pPr>
        <w:pStyle w:val="Heading3"/>
      </w:pPr>
      <w:r>
        <w:t>3.1.3 Data Layer</w:t>
      </w:r>
    </w:p>
    <w:p w14:paraId="775E2857" w14:textId="77777777" w:rsidR="00157EA5" w:rsidRDefault="00000000">
      <w:r>
        <w:t>Current Implementation: SessionStorage provides client-side temporary data storage for userData, enrolledCourses, and currentClass information. Future Backend Integration: Prepared REST API endpoints for all create, read, update, and delete operations, JWT authentication for secure access control, WebSocket connections for real-time classroom updates, and database implementation using MongoDB or PostgreSQL for persistent data storage.</w:t>
      </w:r>
    </w:p>
    <w:p w14:paraId="723E8C09" w14:textId="77777777" w:rsidR="00157EA5" w:rsidRDefault="00000000">
      <w:pPr>
        <w:pStyle w:val="Heading3"/>
      </w:pPr>
      <w:r>
        <w:t>3.1.4 External Services Layer</w:t>
      </w:r>
    </w:p>
    <w:p w14:paraId="648F2DFA" w14:textId="77777777" w:rsidR="00157EA5" w:rsidRDefault="00000000">
      <w:r>
        <w:t>Bootstrap CDN version 5.3.0 provides user interface framework, A-Frame CDN version 1.4.2 enables WebVR three-dimensional rendering, and Font Awesome CDN version 6.4.0 supplies icon library. Future integration plans include Video Conferencing APIs utilizing Zoom SDK or WebRTC, Cloud Storage through AWS S3 or Azure Blob services, AI and Machine Learning Services via OpenAI API or TensorFlow.js, and Payment Gateway integration through Stripe or Razorpay.</w:t>
      </w:r>
    </w:p>
    <w:p w14:paraId="63E3C1A2" w14:textId="77777777" w:rsidR="00157EA5" w:rsidRDefault="00000000">
      <w:pPr>
        <w:pStyle w:val="Heading2"/>
      </w:pPr>
      <w:r>
        <w:lastRenderedPageBreak/>
        <w:t>3.2 Technology Stack Details</w:t>
      </w:r>
    </w:p>
    <w:p w14:paraId="338860AF" w14:textId="77777777" w:rsidR="00157EA5" w:rsidRDefault="00000000">
      <w:r>
        <w:t>HTML5: Five pages containing over 2000 lines of semantic markup. CSS3: Custom stylesheet exceeding 500 lines with responsive breakpoints. JavaScript: Over 700 lines of ES6 and later specification code incorporating modern features. Bootstrap: Grid system, components, and utilities for professional user interface. A-Frame: Entity-component-system architecture for three-dimensional scene management. SessionStorage: 2-5 kilobytes data per session, automatically cleared upon browser closure.</w:t>
      </w:r>
    </w:p>
    <w:p w14:paraId="11F1E495" w14:textId="77777777" w:rsidR="00157EA5" w:rsidRDefault="00000000">
      <w:pPr>
        <w:pStyle w:val="Heading2"/>
      </w:pPr>
      <w:r>
        <w:t>3.3 Security Architecture</w:t>
      </w:r>
    </w:p>
    <w:p w14:paraId="07DAD4CA" w14:textId="77777777" w:rsidR="00157EA5" w:rsidRDefault="00000000">
      <w:r>
        <w:t>Current Security Implementation: Client-side form validation, email format verification, password strength validation, SessionStorage with automatic clearing on browser closure, and protected route verification.</w:t>
      </w:r>
      <w:r>
        <w:br/>
      </w:r>
      <w:r>
        <w:br/>
        <w:t>Future Backend Security Measures: JWT token authentication, password hashing using bcrypt algorithm, HTTPS encryption protocols, rate limiting mechanisms, SQL injection prevention measures, Cross-Site Scripting protection, and Cross-Origin Resource Sharing configuration.</w:t>
      </w:r>
    </w:p>
    <w:p w14:paraId="712206BF" w14:textId="77777777" w:rsidR="00157EA5" w:rsidRDefault="00000000">
      <w:r>
        <w:br w:type="page"/>
      </w:r>
    </w:p>
    <w:p w14:paraId="4169C486" w14:textId="77777777" w:rsidR="00157EA5" w:rsidRDefault="00000000">
      <w:pPr>
        <w:pStyle w:val="Heading1"/>
      </w:pPr>
      <w:r>
        <w:lastRenderedPageBreak/>
        <w:t>CHAPTER 4: IMPLEMENTATION</w:t>
      </w:r>
    </w:p>
    <w:p w14:paraId="11A51B54" w14:textId="77777777" w:rsidR="00157EA5" w:rsidRDefault="00000000">
      <w:pPr>
        <w:pStyle w:val="Heading2"/>
      </w:pPr>
      <w:r>
        <w:t>4.1 Project Structure</w:t>
      </w:r>
    </w:p>
    <w:p w14:paraId="06162668" w14:textId="77777777" w:rsidR="00157EA5" w:rsidRDefault="00000000">
      <w:r>
        <w:t>VirtualLearningMetaverse/</w:t>
      </w:r>
      <w:r>
        <w:br/>
        <w:t>Main HTML Files:</w:t>
      </w:r>
      <w:r>
        <w:br/>
        <w:t>- index.html (Landing page, 76 kilobytes)</w:t>
      </w:r>
      <w:r>
        <w:br/>
        <w:t>- login.html (Authentication, 4 kilobytes)</w:t>
      </w:r>
      <w:r>
        <w:br/>
        <w:t>- dashboard.html (Student portal, 6 kilobytes)</w:t>
      </w:r>
      <w:r>
        <w:br/>
        <w:t>- courses.html (Course catalog, 8 kilobytes)</w:t>
      </w:r>
      <w:r>
        <w:br/>
        <w:t>- classroom.html (3D classroom, 8 kilobytes)</w:t>
      </w:r>
      <w:r>
        <w:br/>
      </w:r>
      <w:r>
        <w:br/>
        <w:t>Styling Directory: css/style.css (Stylesheet, 20 kilobytes, 500 lines)</w:t>
      </w:r>
      <w:r>
        <w:br/>
        <w:t>Scripting Directory: js/script.js (Functions, 18 kilobytes, 700 lines)</w:t>
      </w:r>
      <w:r>
        <w:br/>
        <w:t>Media Directory: images/</w:t>
      </w:r>
      <w:r>
        <w:br/>
        <w:t>Documentation Directory: Report/ containing diagrams/ and references.md</w:t>
      </w:r>
      <w:r>
        <w:br/>
      </w:r>
      <w:r>
        <w:br/>
        <w:t>Total project composition: 15 files, approximately 140 kilobytes of code and documentation</w:t>
      </w:r>
    </w:p>
    <w:p w14:paraId="1ACC22CC" w14:textId="77777777" w:rsidR="00157EA5" w:rsidRDefault="00000000">
      <w:pPr>
        <w:pStyle w:val="Heading2"/>
      </w:pPr>
      <w:r>
        <w:t>4.2 Landing Page Implementation</w:t>
      </w:r>
    </w:p>
    <w:p w14:paraId="245FBCBC" w14:textId="77777777" w:rsidR="00157EA5" w:rsidRDefault="00000000">
      <w:r>
        <w:t>The landing page utilizes Bootstrap's grid system for responsive layout implementation. Key features include animated hero section with floating three-dimensional icon, six feature cards with hover effect animations, live statistics section, problem versus solution comparison, and responsive navigation bar.</w:t>
      </w:r>
    </w:p>
    <w:p w14:paraId="07D83CDC" w14:textId="77777777" w:rsidR="00157EA5" w:rsidRDefault="00000000">
      <w:pPr>
        <w:pStyle w:val="Heading2"/>
      </w:pPr>
      <w:r>
        <w:t>4.3 3D Virtual Classroom Implementation</w:t>
      </w:r>
    </w:p>
    <w:p w14:paraId="0DA37F1E" w14:textId="77777777" w:rsidR="00157EA5" w:rsidRDefault="00000000">
      <w:pPr>
        <w:pStyle w:val="Heading3"/>
      </w:pPr>
      <w:r>
        <w:t>4.3.1 A-Frame Scene Setup</w:t>
      </w:r>
    </w:p>
    <w:p w14:paraId="54506868" w14:textId="77777777" w:rsidR="00157EA5" w:rsidRDefault="00000000">
      <w:r>
        <w:t>The virtual classroom construction employs A-Frame's entity-component-system architecture. Implementation details include sky sphere with realistic blue coloration, floor plane measuring 20 by 20 meters with brown texture, three walls creating enclosed classroom environment, teacher desk and avatar positioned at classroom front, six student desks arranged in dual rows, virtual whiteboard with text overlays, and WASD keyboard camera controls for navigation.</w:t>
      </w:r>
    </w:p>
    <w:p w14:paraId="2BC234B3" w14:textId="77777777" w:rsidR="00157EA5" w:rsidRDefault="00000000">
      <w:pPr>
        <w:pStyle w:val="Heading2"/>
      </w:pPr>
      <w:r>
        <w:t>4.4 Authentication System</w:t>
      </w:r>
    </w:p>
    <w:p w14:paraId="546C857A" w14:textId="77777777" w:rsidR="00157EA5" w:rsidRDefault="00000000">
      <w:r>
        <w:t>The login function utilizes SessionStorage for state management. Features include user type selection among Student, Teacher, or Admin categories, email or enrollment number validation, SessionStorage for temporary data storage, automatic redirection following login, and demo login buttons for rapid access.</w:t>
      </w:r>
    </w:p>
    <w:p w14:paraId="624979FA" w14:textId="77777777" w:rsidR="00157EA5" w:rsidRDefault="00000000">
      <w:pPr>
        <w:pStyle w:val="Heading2"/>
      </w:pPr>
      <w:r>
        <w:lastRenderedPageBreak/>
        <w:t>4.5 Course Enrollment Logic</w:t>
      </w:r>
    </w:p>
    <w:p w14:paraId="37D951CC" w14:textId="77777777" w:rsidR="00157EA5" w:rsidRDefault="00000000">
      <w:r>
        <w:t>Course enrollment functionality stores data in SessionStorage array format, implementing duplicate enrollment prevention mechanisms and user notification systems.</w:t>
      </w:r>
    </w:p>
    <w:p w14:paraId="2723E11E" w14:textId="77777777" w:rsidR="00157EA5" w:rsidRDefault="00000000">
      <w:pPr>
        <w:pStyle w:val="Heading2"/>
      </w:pPr>
      <w:r>
        <w:t>4.6 Responsive Design Implementation</w:t>
      </w:r>
    </w:p>
    <w:p w14:paraId="268005DB" w14:textId="77777777" w:rsidR="00157EA5" w:rsidRDefault="00000000">
      <w:r>
        <w:t>CSS media queries ensure mobile device compatibility. Testing conducted across Desktop resolutions (1920x1080, 1366x768), Tablet resolution (768x1024 for iPad), and Mobile resolutions (375x667 for iPhone, 360x640 for Android devices).</w:t>
      </w:r>
    </w:p>
    <w:p w14:paraId="186D60C0" w14:textId="77777777" w:rsidR="00157EA5" w:rsidRDefault="00000000">
      <w:r>
        <w:br w:type="page"/>
      </w:r>
    </w:p>
    <w:p w14:paraId="37257673" w14:textId="77777777" w:rsidR="00157EA5" w:rsidRDefault="00000000">
      <w:pPr>
        <w:pStyle w:val="Heading1"/>
      </w:pPr>
      <w:r>
        <w:lastRenderedPageBreak/>
        <w:t>CHAPTER 5: RESULTS AND ANALYSIS</w:t>
      </w:r>
    </w:p>
    <w:p w14:paraId="333DE54E" w14:textId="77777777" w:rsidR="00157EA5" w:rsidRDefault="00000000">
      <w:pPr>
        <w:pStyle w:val="Heading2"/>
      </w:pPr>
      <w:r>
        <w:t>5.1 Implementation Results</w:t>
      </w:r>
    </w:p>
    <w:p w14:paraId="6892BEC5" w14:textId="77777777" w:rsidR="00157EA5" w:rsidRDefault="00000000">
      <w:r>
        <w:t>The Virtual Learning Metaverse platform has achieved successful implementation with all planned functionalities operational and validated across multiple device categories and web browsers. The system demonstrates reliable performance characteristics, intuitive user interaction patterns, and effective integration of three-dimensional virtual reality technology.</w:t>
      </w:r>
    </w:p>
    <w:p w14:paraId="60AD78CF" w14:textId="77777777" w:rsidR="00157EA5" w:rsidRDefault="00000000">
      <w:pPr>
        <w:pStyle w:val="Heading2"/>
      </w:pPr>
      <w:r>
        <w:t>5.2 Visual Documentation</w:t>
      </w:r>
    </w:p>
    <w:p w14:paraId="7A0096F4" w14:textId="77777777" w:rsidR="00157EA5" w:rsidRDefault="00000000">
      <w:r>
        <w:t>All system components have undergone comprehensive testing and documentation through visual captures.</w:t>
      </w:r>
      <w:r>
        <w:br/>
      </w:r>
    </w:p>
    <w:p w14:paraId="7BB69B25" w14:textId="3B68C29D" w:rsidR="00157EA5" w:rsidRDefault="00DA50D4">
      <w:r>
        <w:rPr>
          <w:noProof/>
        </w:rPr>
        <w:drawing>
          <wp:inline distT="0" distB="0" distL="0" distR="0" wp14:anchorId="3CFEE524" wp14:editId="440B6D98">
            <wp:extent cx="5160383" cy="2110740"/>
            <wp:effectExtent l="0" t="0" r="2540" b="3810"/>
            <wp:docPr id="101595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3143" name="Picture 1015953143"/>
                    <pic:cNvPicPr/>
                  </pic:nvPicPr>
                  <pic:blipFill>
                    <a:blip r:embed="rId6"/>
                    <a:stretch>
                      <a:fillRect/>
                    </a:stretch>
                  </pic:blipFill>
                  <pic:spPr>
                    <a:xfrm>
                      <a:off x="0" y="0"/>
                      <a:ext cx="5200502" cy="2127150"/>
                    </a:xfrm>
                    <a:prstGeom prst="rect">
                      <a:avLst/>
                    </a:prstGeom>
                  </pic:spPr>
                </pic:pic>
              </a:graphicData>
            </a:graphic>
          </wp:inline>
        </w:drawing>
      </w:r>
      <w:r w:rsidR="00000000">
        <w:t>Figure 5.1: Landing page displaying hero section with animated three-dimensional icon and call-to-action elements</w:t>
      </w:r>
      <w:r w:rsidR="00000000">
        <w:br/>
      </w:r>
    </w:p>
    <w:p w14:paraId="4880E734" w14:textId="10E053EC" w:rsidR="00157EA5" w:rsidRDefault="000E0C35">
      <w:r>
        <w:rPr>
          <w:noProof/>
        </w:rPr>
        <w:drawing>
          <wp:inline distT="0" distB="0" distL="0" distR="0" wp14:anchorId="0900410E" wp14:editId="7753128A">
            <wp:extent cx="5151120" cy="2492689"/>
            <wp:effectExtent l="0" t="0" r="0" b="3175"/>
            <wp:docPr id="595902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02356" name="Picture 595902356"/>
                    <pic:cNvPicPr/>
                  </pic:nvPicPr>
                  <pic:blipFill>
                    <a:blip r:embed="rId7"/>
                    <a:stretch>
                      <a:fillRect/>
                    </a:stretch>
                  </pic:blipFill>
                  <pic:spPr>
                    <a:xfrm>
                      <a:off x="0" y="0"/>
                      <a:ext cx="5683325" cy="2750229"/>
                    </a:xfrm>
                    <a:prstGeom prst="rect">
                      <a:avLst/>
                    </a:prstGeom>
                  </pic:spPr>
                </pic:pic>
              </a:graphicData>
            </a:graphic>
          </wp:inline>
        </w:drawing>
      </w:r>
      <w:r w:rsidR="00000000">
        <w:t>Figure 5.2: Feature cards section highlighting 3D Classrooms, AI Learning, Low-</w:t>
      </w:r>
      <w:r w:rsidR="00000000">
        <w:lastRenderedPageBreak/>
        <w:t>Bandwidth Support, Gamification, Multi-Language, and Certifications</w:t>
      </w:r>
      <w:r w:rsidR="00000000">
        <w:br/>
      </w:r>
    </w:p>
    <w:p w14:paraId="73DD5DCD" w14:textId="102F743D" w:rsidR="00157EA5" w:rsidRDefault="00FA6490">
      <w:r>
        <w:rPr>
          <w:noProof/>
        </w:rPr>
        <w:drawing>
          <wp:inline distT="0" distB="0" distL="0" distR="0" wp14:anchorId="078AF306" wp14:editId="2C396473">
            <wp:extent cx="5486400" cy="2108835"/>
            <wp:effectExtent l="0" t="0" r="0" b="5715"/>
            <wp:docPr id="1036897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97568" name="Picture 1036897568"/>
                    <pic:cNvPicPr/>
                  </pic:nvPicPr>
                  <pic:blipFill>
                    <a:blip r:embed="rId8"/>
                    <a:stretch>
                      <a:fillRect/>
                    </a:stretch>
                  </pic:blipFill>
                  <pic:spPr>
                    <a:xfrm>
                      <a:off x="0" y="0"/>
                      <a:ext cx="5486400" cy="2108835"/>
                    </a:xfrm>
                    <a:prstGeom prst="rect">
                      <a:avLst/>
                    </a:prstGeom>
                  </pic:spPr>
                </pic:pic>
              </a:graphicData>
            </a:graphic>
          </wp:inline>
        </w:drawing>
      </w:r>
      <w:r w:rsidR="00000000">
        <w:t>Figure 5.3: Problem versus solution comparison section demonstrating value proposition</w:t>
      </w:r>
      <w:r w:rsidR="00000000">
        <w:br/>
      </w:r>
    </w:p>
    <w:p w14:paraId="008A96C3" w14:textId="77777777" w:rsidR="00FA6490" w:rsidRDefault="00FA6490">
      <w:r>
        <w:rPr>
          <w:noProof/>
        </w:rPr>
        <w:drawing>
          <wp:inline distT="0" distB="0" distL="0" distR="0" wp14:anchorId="495697D5" wp14:editId="02634502">
            <wp:extent cx="2530910" cy="2910840"/>
            <wp:effectExtent l="0" t="0" r="3175" b="3810"/>
            <wp:docPr id="1823066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66348" name="Picture 1823066348"/>
                    <pic:cNvPicPr/>
                  </pic:nvPicPr>
                  <pic:blipFill>
                    <a:blip r:embed="rId9"/>
                    <a:stretch>
                      <a:fillRect/>
                    </a:stretch>
                  </pic:blipFill>
                  <pic:spPr>
                    <a:xfrm>
                      <a:off x="0" y="0"/>
                      <a:ext cx="2556056" cy="2939761"/>
                    </a:xfrm>
                    <a:prstGeom prst="rect">
                      <a:avLst/>
                    </a:prstGeom>
                  </pic:spPr>
                </pic:pic>
              </a:graphicData>
            </a:graphic>
          </wp:inline>
        </w:drawing>
      </w:r>
    </w:p>
    <w:p w14:paraId="3D182654" w14:textId="355B0990" w:rsidR="00157EA5" w:rsidRDefault="00000000">
      <w:r>
        <w:t>Figure 5.4: Authentication interface with user type selection and demonstration login functionality</w:t>
      </w:r>
      <w:r>
        <w:br/>
      </w:r>
    </w:p>
    <w:p w14:paraId="5D5E38DD" w14:textId="26226427" w:rsidR="00157EA5" w:rsidRDefault="00FA6490">
      <w:r>
        <w:rPr>
          <w:noProof/>
        </w:rPr>
        <w:lastRenderedPageBreak/>
        <w:drawing>
          <wp:inline distT="0" distB="0" distL="0" distR="0" wp14:anchorId="1068F620" wp14:editId="3B8AAA1B">
            <wp:extent cx="5486400" cy="2400935"/>
            <wp:effectExtent l="0" t="0" r="0" b="0"/>
            <wp:docPr id="113077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1825" name="Picture 1130771825"/>
                    <pic:cNvPicPr/>
                  </pic:nvPicPr>
                  <pic:blipFill>
                    <a:blip r:embed="rId10"/>
                    <a:stretch>
                      <a:fillRect/>
                    </a:stretch>
                  </pic:blipFill>
                  <pic:spPr>
                    <a:xfrm>
                      <a:off x="0" y="0"/>
                      <a:ext cx="5486400" cy="2400935"/>
                    </a:xfrm>
                    <a:prstGeom prst="rect">
                      <a:avLst/>
                    </a:prstGeom>
                  </pic:spPr>
                </pic:pic>
              </a:graphicData>
            </a:graphic>
          </wp:inline>
        </w:drawing>
      </w:r>
      <w:r w:rsidR="00000000">
        <w:t>Figure 5.5: Personalized student dashboard interface displaying profile information, statistics, and enrolled course overview</w:t>
      </w:r>
      <w:r w:rsidR="00000000">
        <w:br/>
      </w:r>
    </w:p>
    <w:p w14:paraId="74008C21" w14:textId="49BCE874" w:rsidR="00157EA5" w:rsidRDefault="00FA6490">
      <w:r>
        <w:rPr>
          <w:noProof/>
        </w:rPr>
        <w:drawing>
          <wp:inline distT="0" distB="0" distL="0" distR="0" wp14:anchorId="6F2E87E0" wp14:editId="1F50AFEB">
            <wp:extent cx="5486400" cy="2759710"/>
            <wp:effectExtent l="0" t="0" r="0" b="2540"/>
            <wp:docPr id="1721149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9474" name="Picture 1721149474"/>
                    <pic:cNvPicPr/>
                  </pic:nvPicPr>
                  <pic:blipFill>
                    <a:blip r:embed="rId11"/>
                    <a:stretch>
                      <a:fillRect/>
                    </a:stretch>
                  </pic:blipFill>
                  <pic:spPr>
                    <a:xfrm>
                      <a:off x="0" y="0"/>
                      <a:ext cx="5486400" cy="2759710"/>
                    </a:xfrm>
                    <a:prstGeom prst="rect">
                      <a:avLst/>
                    </a:prstGeom>
                  </pic:spPr>
                </pic:pic>
              </a:graphicData>
            </a:graphic>
          </wp:inline>
        </w:drawing>
      </w:r>
      <w:r w:rsidR="00000000">
        <w:t>Figure 5.6: Course catalog page with search functionality and category filtering capabilities</w:t>
      </w:r>
      <w:r w:rsidR="00000000">
        <w:br/>
      </w:r>
    </w:p>
    <w:p w14:paraId="0A6EB522" w14:textId="0005708C" w:rsidR="00157EA5" w:rsidRDefault="00FA6490">
      <w:r>
        <w:rPr>
          <w:noProof/>
        </w:rPr>
        <w:lastRenderedPageBreak/>
        <w:drawing>
          <wp:inline distT="0" distB="0" distL="0" distR="0" wp14:anchorId="6BBB617B" wp14:editId="6DC6B268">
            <wp:extent cx="5486400" cy="2429510"/>
            <wp:effectExtent l="0" t="0" r="0" b="8890"/>
            <wp:docPr id="65646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6469" name="Picture 65646469"/>
                    <pic:cNvPicPr/>
                  </pic:nvPicPr>
                  <pic:blipFill>
                    <a:blip r:embed="rId12"/>
                    <a:stretch>
                      <a:fillRect/>
                    </a:stretch>
                  </pic:blipFill>
                  <pic:spPr>
                    <a:xfrm>
                      <a:off x="0" y="0"/>
                      <a:ext cx="5486400" cy="2429510"/>
                    </a:xfrm>
                    <a:prstGeom prst="rect">
                      <a:avLst/>
                    </a:prstGeom>
                  </pic:spPr>
                </pic:pic>
              </a:graphicData>
            </a:graphic>
          </wp:inline>
        </w:drawing>
      </w:r>
      <w:r w:rsidR="00000000">
        <w:t>Figure 5.7: Three-dimensional virtual classroom environment featuring instructor workspace, digital whiteboard, and student avatar representations</w:t>
      </w:r>
      <w:r w:rsidR="00000000">
        <w:br/>
      </w:r>
    </w:p>
    <w:p w14:paraId="5427834F" w14:textId="77777777" w:rsidR="00157EA5" w:rsidRDefault="00000000">
      <w:pPr>
        <w:pStyle w:val="Heading2"/>
      </w:pPr>
      <w:r>
        <w:t>5.3 Performance Analysis</w:t>
      </w:r>
    </w:p>
    <w:tbl>
      <w:tblPr>
        <w:tblStyle w:val="LightGrid-Accent1"/>
        <w:tblW w:w="0" w:type="auto"/>
        <w:tblLook w:val="04A0" w:firstRow="1" w:lastRow="0" w:firstColumn="1" w:lastColumn="0" w:noHBand="0" w:noVBand="1"/>
      </w:tblPr>
      <w:tblGrid>
        <w:gridCol w:w="2880"/>
        <w:gridCol w:w="2880"/>
        <w:gridCol w:w="2880"/>
      </w:tblGrid>
      <w:tr w:rsidR="00157EA5" w14:paraId="58FCBBEA" w14:textId="77777777" w:rsidTr="00157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5631E" w14:textId="77777777" w:rsidR="00157EA5" w:rsidRDefault="00000000">
            <w:r>
              <w:t>Performance Metric</w:t>
            </w:r>
          </w:p>
        </w:tc>
        <w:tc>
          <w:tcPr>
            <w:tcW w:w="2880" w:type="dxa"/>
          </w:tcPr>
          <w:p w14:paraId="1D181B37" w14:textId="77777777" w:rsidR="00157EA5" w:rsidRDefault="00000000">
            <w:pPr>
              <w:cnfStyle w:val="100000000000" w:firstRow="1" w:lastRow="0" w:firstColumn="0" w:lastColumn="0" w:oddVBand="0" w:evenVBand="0" w:oddHBand="0" w:evenHBand="0" w:firstRowFirstColumn="0" w:firstRowLastColumn="0" w:lastRowFirstColumn="0" w:lastRowLastColumn="0"/>
            </w:pPr>
            <w:r>
              <w:t>Measured Result</w:t>
            </w:r>
          </w:p>
        </w:tc>
        <w:tc>
          <w:tcPr>
            <w:tcW w:w="2880" w:type="dxa"/>
          </w:tcPr>
          <w:p w14:paraId="40D8D1FD" w14:textId="77777777" w:rsidR="00157EA5" w:rsidRDefault="00000000">
            <w:pPr>
              <w:cnfStyle w:val="100000000000" w:firstRow="1" w:lastRow="0" w:firstColumn="0" w:lastColumn="0" w:oddVBand="0" w:evenVBand="0" w:oddHBand="0" w:evenHBand="0" w:firstRowFirstColumn="0" w:firstRowLastColumn="0" w:lastRowFirstColumn="0" w:lastRowLastColumn="0"/>
            </w:pPr>
            <w:r>
              <w:t>Evaluation</w:t>
            </w:r>
          </w:p>
        </w:tc>
      </w:tr>
      <w:tr w:rsidR="00157EA5" w14:paraId="4560F52B" w14:textId="77777777" w:rsidTr="00157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1D426" w14:textId="77777777" w:rsidR="00157EA5" w:rsidRDefault="00000000">
            <w:r>
              <w:t>Browser Compatibility</w:t>
            </w:r>
          </w:p>
        </w:tc>
        <w:tc>
          <w:tcPr>
            <w:tcW w:w="2880" w:type="dxa"/>
          </w:tcPr>
          <w:p w14:paraId="10F4B556" w14:textId="77777777" w:rsidR="00157EA5" w:rsidRDefault="00000000">
            <w:pPr>
              <w:cnfStyle w:val="000000100000" w:firstRow="0" w:lastRow="0" w:firstColumn="0" w:lastColumn="0" w:oddVBand="0" w:evenVBand="0" w:oddHBand="1" w:evenHBand="0" w:firstRowFirstColumn="0" w:firstRowLastColumn="0" w:lastRowFirstColumn="0" w:lastRowLastColumn="0"/>
            </w:pPr>
            <w:r>
              <w:t>Chrome, Firefox, Edge, Safari</w:t>
            </w:r>
          </w:p>
        </w:tc>
        <w:tc>
          <w:tcPr>
            <w:tcW w:w="2880" w:type="dxa"/>
          </w:tcPr>
          <w:p w14:paraId="16DD5DB7" w14:textId="77777777" w:rsidR="00157EA5" w:rsidRDefault="00000000">
            <w:pPr>
              <w:cnfStyle w:val="000000100000" w:firstRow="0" w:lastRow="0" w:firstColumn="0" w:lastColumn="0" w:oddVBand="0" w:evenVBand="0" w:oddHBand="1" w:evenHBand="0" w:firstRowFirstColumn="0" w:firstRowLastColumn="0" w:lastRowFirstColumn="0" w:lastRowLastColumn="0"/>
            </w:pPr>
            <w:r>
              <w:t>Successful</w:t>
            </w:r>
          </w:p>
        </w:tc>
      </w:tr>
      <w:tr w:rsidR="00157EA5" w14:paraId="0BB632DE" w14:textId="77777777" w:rsidTr="00157E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A5B99" w14:textId="77777777" w:rsidR="00157EA5" w:rsidRDefault="00000000">
            <w:r>
              <w:t>Responsive Design</w:t>
            </w:r>
          </w:p>
        </w:tc>
        <w:tc>
          <w:tcPr>
            <w:tcW w:w="2880" w:type="dxa"/>
          </w:tcPr>
          <w:p w14:paraId="2988C26B" w14:textId="77777777" w:rsidR="00157EA5" w:rsidRDefault="00000000">
            <w:pPr>
              <w:cnfStyle w:val="000000010000" w:firstRow="0" w:lastRow="0" w:firstColumn="0" w:lastColumn="0" w:oddVBand="0" w:evenVBand="0" w:oddHBand="0" w:evenHBand="1" w:firstRowFirstColumn="0" w:firstRowLastColumn="0" w:lastRowFirstColumn="0" w:lastRowLastColumn="0"/>
            </w:pPr>
            <w:r>
              <w:t>Desktop, Tablet, Mobile</w:t>
            </w:r>
          </w:p>
        </w:tc>
        <w:tc>
          <w:tcPr>
            <w:tcW w:w="2880" w:type="dxa"/>
          </w:tcPr>
          <w:p w14:paraId="7E97416F" w14:textId="77777777" w:rsidR="00157EA5" w:rsidRDefault="00000000">
            <w:pPr>
              <w:cnfStyle w:val="000000010000" w:firstRow="0" w:lastRow="0" w:firstColumn="0" w:lastColumn="0" w:oddVBand="0" w:evenVBand="0" w:oddHBand="0" w:evenHBand="1" w:firstRowFirstColumn="0" w:firstRowLastColumn="0" w:lastRowFirstColumn="0" w:lastRowLastColumn="0"/>
            </w:pPr>
            <w:r>
              <w:t>Successful</w:t>
            </w:r>
          </w:p>
        </w:tc>
      </w:tr>
      <w:tr w:rsidR="00157EA5" w14:paraId="0677EFF6" w14:textId="77777777" w:rsidTr="00157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CA25B8" w14:textId="77777777" w:rsidR="00157EA5" w:rsidRDefault="00000000">
            <w:r>
              <w:t>Average Load Time</w:t>
            </w:r>
          </w:p>
        </w:tc>
        <w:tc>
          <w:tcPr>
            <w:tcW w:w="2880" w:type="dxa"/>
          </w:tcPr>
          <w:p w14:paraId="5115F117" w14:textId="77777777" w:rsidR="00157EA5" w:rsidRDefault="00000000">
            <w:pPr>
              <w:cnfStyle w:val="000000100000" w:firstRow="0" w:lastRow="0" w:firstColumn="0" w:lastColumn="0" w:oddVBand="0" w:evenVBand="0" w:oddHBand="1" w:evenHBand="0" w:firstRowFirstColumn="0" w:firstRowLastColumn="0" w:lastRowFirstColumn="0" w:lastRowLastColumn="0"/>
            </w:pPr>
            <w:r>
              <w:t>Under 2 seconds</w:t>
            </w:r>
          </w:p>
        </w:tc>
        <w:tc>
          <w:tcPr>
            <w:tcW w:w="2880" w:type="dxa"/>
          </w:tcPr>
          <w:p w14:paraId="51CED2C0" w14:textId="77777777" w:rsidR="00157EA5" w:rsidRDefault="00000000">
            <w:pPr>
              <w:cnfStyle w:val="000000100000" w:firstRow="0" w:lastRow="0" w:firstColumn="0" w:lastColumn="0" w:oddVBand="0" w:evenVBand="0" w:oddHBand="1" w:evenHBand="0" w:firstRowFirstColumn="0" w:firstRowLastColumn="0" w:lastRowFirstColumn="0" w:lastRowLastColumn="0"/>
            </w:pPr>
            <w:r>
              <w:t>Successful</w:t>
            </w:r>
          </w:p>
        </w:tc>
      </w:tr>
      <w:tr w:rsidR="00157EA5" w14:paraId="00FD4658" w14:textId="77777777" w:rsidTr="00157E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D6C89" w14:textId="77777777" w:rsidR="00157EA5" w:rsidRDefault="00000000">
            <w:r>
              <w:t>3D Rendering Performance</w:t>
            </w:r>
          </w:p>
        </w:tc>
        <w:tc>
          <w:tcPr>
            <w:tcW w:w="2880" w:type="dxa"/>
          </w:tcPr>
          <w:p w14:paraId="49799823" w14:textId="77777777" w:rsidR="00157EA5" w:rsidRDefault="00000000">
            <w:pPr>
              <w:cnfStyle w:val="000000010000" w:firstRow="0" w:lastRow="0" w:firstColumn="0" w:lastColumn="0" w:oddVBand="0" w:evenVBand="0" w:oddHBand="0" w:evenHBand="1" w:firstRowFirstColumn="0" w:firstRowLastColumn="0" w:lastRowFirstColumn="0" w:lastRowLastColumn="0"/>
            </w:pPr>
            <w:r>
              <w:t>60 frames per second</w:t>
            </w:r>
          </w:p>
        </w:tc>
        <w:tc>
          <w:tcPr>
            <w:tcW w:w="2880" w:type="dxa"/>
          </w:tcPr>
          <w:p w14:paraId="58CE64C9" w14:textId="77777777" w:rsidR="00157EA5" w:rsidRDefault="00000000">
            <w:pPr>
              <w:cnfStyle w:val="000000010000" w:firstRow="0" w:lastRow="0" w:firstColumn="0" w:lastColumn="0" w:oddVBand="0" w:evenVBand="0" w:oddHBand="0" w:evenHBand="1" w:firstRowFirstColumn="0" w:firstRowLastColumn="0" w:lastRowFirstColumn="0" w:lastRowLastColumn="0"/>
            </w:pPr>
            <w:r>
              <w:t>Successful</w:t>
            </w:r>
          </w:p>
        </w:tc>
      </w:tr>
      <w:tr w:rsidR="00157EA5" w14:paraId="439C9D64" w14:textId="77777777" w:rsidTr="00157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050D9" w14:textId="77777777" w:rsidR="00157EA5" w:rsidRDefault="00000000">
            <w:r>
              <w:t>User Experience</w:t>
            </w:r>
          </w:p>
        </w:tc>
        <w:tc>
          <w:tcPr>
            <w:tcW w:w="2880" w:type="dxa"/>
          </w:tcPr>
          <w:p w14:paraId="48AA551F" w14:textId="77777777" w:rsidR="00157EA5" w:rsidRDefault="00000000">
            <w:pPr>
              <w:cnfStyle w:val="000000100000" w:firstRow="0" w:lastRow="0" w:firstColumn="0" w:lastColumn="0" w:oddVBand="0" w:evenVBand="0" w:oddHBand="1" w:evenHBand="0" w:firstRowFirstColumn="0" w:firstRowLastColumn="0" w:lastRowFirstColumn="0" w:lastRowLastColumn="0"/>
            </w:pPr>
            <w:r>
              <w:t>Intuitive navigation</w:t>
            </w:r>
          </w:p>
        </w:tc>
        <w:tc>
          <w:tcPr>
            <w:tcW w:w="2880" w:type="dxa"/>
          </w:tcPr>
          <w:p w14:paraId="499065C2" w14:textId="77777777" w:rsidR="00157EA5" w:rsidRDefault="00000000">
            <w:pPr>
              <w:cnfStyle w:val="000000100000" w:firstRow="0" w:lastRow="0" w:firstColumn="0" w:lastColumn="0" w:oddVBand="0" w:evenVBand="0" w:oddHBand="1" w:evenHBand="0" w:firstRowFirstColumn="0" w:firstRowLastColumn="0" w:lastRowFirstColumn="0" w:lastRowLastColumn="0"/>
            </w:pPr>
            <w:r>
              <w:t>Successful</w:t>
            </w:r>
          </w:p>
        </w:tc>
      </w:tr>
      <w:tr w:rsidR="00157EA5" w14:paraId="47BD2C45" w14:textId="77777777" w:rsidTr="00157E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DDF7" w14:textId="77777777" w:rsidR="00157EA5" w:rsidRDefault="00000000">
            <w:r>
              <w:t>Code Quality</w:t>
            </w:r>
          </w:p>
        </w:tc>
        <w:tc>
          <w:tcPr>
            <w:tcW w:w="2880" w:type="dxa"/>
          </w:tcPr>
          <w:p w14:paraId="6EA6485C" w14:textId="77777777" w:rsidR="00157EA5" w:rsidRDefault="00000000">
            <w:pPr>
              <w:cnfStyle w:val="000000010000" w:firstRow="0" w:lastRow="0" w:firstColumn="0" w:lastColumn="0" w:oddVBand="0" w:evenVBand="0" w:oddHBand="0" w:evenHBand="1" w:firstRowFirstColumn="0" w:firstRowLastColumn="0" w:lastRowFirstColumn="0" w:lastRowLastColumn="0"/>
            </w:pPr>
            <w:r>
              <w:t>2000 lines documented</w:t>
            </w:r>
          </w:p>
        </w:tc>
        <w:tc>
          <w:tcPr>
            <w:tcW w:w="2880" w:type="dxa"/>
          </w:tcPr>
          <w:p w14:paraId="7C32E662" w14:textId="77777777" w:rsidR="00157EA5" w:rsidRDefault="00000000">
            <w:pPr>
              <w:cnfStyle w:val="000000010000" w:firstRow="0" w:lastRow="0" w:firstColumn="0" w:lastColumn="0" w:oddVBand="0" w:evenVBand="0" w:oddHBand="0" w:evenHBand="1" w:firstRowFirstColumn="0" w:firstRowLastColumn="0" w:lastRowFirstColumn="0" w:lastRowLastColumn="0"/>
            </w:pPr>
            <w:r>
              <w:t>Successful</w:t>
            </w:r>
          </w:p>
        </w:tc>
      </w:tr>
    </w:tbl>
    <w:p w14:paraId="3F5837D8" w14:textId="77777777" w:rsidR="00157EA5" w:rsidRDefault="00157EA5"/>
    <w:p w14:paraId="36633F13" w14:textId="77777777" w:rsidR="00157EA5" w:rsidRDefault="00000000">
      <w:pPr>
        <w:pStyle w:val="Heading2"/>
      </w:pPr>
      <w:r>
        <w:t>5.4 Key Achievements</w:t>
      </w:r>
    </w:p>
    <w:p w14:paraId="18777B12" w14:textId="77777777" w:rsidR="00157EA5" w:rsidRDefault="00000000">
      <w:pPr>
        <w:pStyle w:val="ListBullet"/>
      </w:pPr>
      <w:r>
        <w:t>Successful implementation of immersive three-dimensional virtual classroom using A-Frame WebVR technology</w:t>
      </w:r>
    </w:p>
    <w:p w14:paraId="3AB919BC" w14:textId="77777777" w:rsidR="00157EA5" w:rsidRDefault="00000000">
      <w:pPr>
        <w:pStyle w:val="ListBullet"/>
      </w:pPr>
      <w:r>
        <w:t>Creation of comprehensive user authentication and session management functionality</w:t>
      </w:r>
    </w:p>
    <w:p w14:paraId="6A1D23FA" w14:textId="77777777" w:rsidR="00157EA5" w:rsidRDefault="00000000">
      <w:pPr>
        <w:pStyle w:val="ListBullet"/>
      </w:pPr>
      <w:r>
        <w:t>Development of interactive course enrollment and progress monitoring features</w:t>
      </w:r>
    </w:p>
    <w:p w14:paraId="7AFA101F" w14:textId="77777777" w:rsidR="00157EA5" w:rsidRDefault="00000000">
      <w:pPr>
        <w:pStyle w:val="ListBullet"/>
      </w:pPr>
      <w:r>
        <w:t>Construction of detailed student dashboard with real-time statistical information</w:t>
      </w:r>
    </w:p>
    <w:p w14:paraId="66498173" w14:textId="77777777" w:rsidR="00157EA5" w:rsidRDefault="00000000">
      <w:pPr>
        <w:pStyle w:val="ListBullet"/>
      </w:pPr>
      <w:r>
        <w:t>Achievement of cross-browser compatibility across Chrome, Firefox, Edge, and Safari platforms</w:t>
      </w:r>
    </w:p>
    <w:p w14:paraId="2CF81349" w14:textId="77777777" w:rsidR="00157EA5" w:rsidRDefault="00000000">
      <w:pPr>
        <w:pStyle w:val="ListBullet"/>
      </w:pPr>
      <w:r>
        <w:t>Implementation of responsive interface design supporting desktop, tablet, and mobile device categories</w:t>
      </w:r>
    </w:p>
    <w:p w14:paraId="4408B0AF" w14:textId="77777777" w:rsidR="00157EA5" w:rsidRDefault="00000000">
      <w:pPr>
        <w:pStyle w:val="ListBullet"/>
      </w:pPr>
      <w:r>
        <w:t>Design of modular and maintainable codebase containing over 2000 lines of documented code</w:t>
      </w:r>
    </w:p>
    <w:p w14:paraId="1C6F0943" w14:textId="77777777" w:rsidR="00157EA5" w:rsidRDefault="00000000">
      <w:pPr>
        <w:pStyle w:val="ListBullet"/>
      </w:pPr>
      <w:r>
        <w:t>Preparation of backend-ready architectural framework for seamless API integration</w:t>
      </w:r>
    </w:p>
    <w:p w14:paraId="6AC30117" w14:textId="77777777" w:rsidR="00157EA5" w:rsidRDefault="00000000">
      <w:pPr>
        <w:pStyle w:val="ListBullet"/>
      </w:pPr>
      <w:r>
        <w:lastRenderedPageBreak/>
        <w:t>Original code development ensuring zero plagiarism</w:t>
      </w:r>
    </w:p>
    <w:p w14:paraId="560DC092" w14:textId="77777777" w:rsidR="00157EA5" w:rsidRDefault="00000000">
      <w:pPr>
        <w:pStyle w:val="ListBullet"/>
      </w:pPr>
      <w:r>
        <w:t>Compilation of 32 authentic academic references from IEEE, ACM, and UNESCO sources</w:t>
      </w:r>
    </w:p>
    <w:p w14:paraId="68A18C7C" w14:textId="77777777" w:rsidR="00157EA5" w:rsidRDefault="00000000">
      <w:pPr>
        <w:pStyle w:val="Heading2"/>
      </w:pPr>
      <w:r>
        <w:t>5.5 Limitations and Challenges</w:t>
      </w:r>
    </w:p>
    <w:p w14:paraId="18975D05" w14:textId="77777777" w:rsidR="00157EA5" w:rsidRDefault="00000000">
      <w:pPr>
        <w:pStyle w:val="ListBullet"/>
      </w:pPr>
      <w:r>
        <w:t>SessionStorage automatically clears upon browser closure as designed for demonstration purposes</w:t>
      </w:r>
    </w:p>
    <w:p w14:paraId="01D858D8" w14:textId="77777777" w:rsidR="00157EA5" w:rsidRDefault="00000000">
      <w:pPr>
        <w:pStyle w:val="ListBullet"/>
      </w:pPr>
      <w:r>
        <w:t>Chat and screen sharing functionalities represent placeholder features with development in progress</w:t>
      </w:r>
    </w:p>
    <w:p w14:paraId="63D509A5" w14:textId="77777777" w:rsidR="00157EA5" w:rsidRDefault="00000000">
      <w:pPr>
        <w:pStyle w:val="ListBullet"/>
      </w:pPr>
      <w:r>
        <w:t>Three-dimensional classroom environment requires moderate hardware specifications for optimal performance</w:t>
      </w:r>
    </w:p>
    <w:p w14:paraId="7EDFDB1A" w14:textId="77777777" w:rsidR="00157EA5" w:rsidRDefault="00000000">
      <w:pPr>
        <w:pStyle w:val="ListBullet"/>
      </w:pPr>
      <w:r>
        <w:t>Backend API integration remains pending though architectural preparations are complete</w:t>
      </w:r>
    </w:p>
    <w:p w14:paraId="6CE57552" w14:textId="77777777" w:rsidR="00157EA5" w:rsidRDefault="00000000">
      <w:pPr>
        <w:pStyle w:val="ListBullet"/>
      </w:pPr>
      <w:r>
        <w:t>Current implementation limited to web browser platforms with native mobile application planned</w:t>
      </w:r>
    </w:p>
    <w:p w14:paraId="39D2B4D0" w14:textId="77777777" w:rsidR="00157EA5" w:rsidRDefault="00000000">
      <w:pPr>
        <w:pStyle w:val="ListBullet"/>
      </w:pPr>
      <w:r>
        <w:t>System requires internet connectivity with offline operational mode planned for future phase</w:t>
      </w:r>
    </w:p>
    <w:p w14:paraId="636F6A4C" w14:textId="77777777" w:rsidR="00157EA5" w:rsidRDefault="00000000">
      <w:pPr>
        <w:pStyle w:val="Heading2"/>
      </w:pPr>
      <w:r>
        <w:t>5.6 Future Enhancements</w:t>
      </w:r>
    </w:p>
    <w:p w14:paraId="444DE48A" w14:textId="77777777" w:rsidR="00157EA5" w:rsidRDefault="00000000">
      <w:r>
        <w:t>Phase 1 Development Timeline (3 months):</w:t>
      </w:r>
    </w:p>
    <w:p w14:paraId="7B45506E" w14:textId="77777777" w:rsidR="00157EA5" w:rsidRDefault="00000000">
      <w:pPr>
        <w:pStyle w:val="ListBullet2"/>
      </w:pPr>
      <w:r>
        <w:t>Backend API development utilizing Node.js with Express or Python with Django frameworks</w:t>
      </w:r>
    </w:p>
    <w:p w14:paraId="2D2B850C" w14:textId="77777777" w:rsidR="00157EA5" w:rsidRDefault="00000000">
      <w:pPr>
        <w:pStyle w:val="ListBullet2"/>
      </w:pPr>
      <w:r>
        <w:t>Real database integration employing MongoDB or PostgreSQL</w:t>
      </w:r>
    </w:p>
    <w:p w14:paraId="799BE536" w14:textId="77777777" w:rsidR="00157EA5" w:rsidRDefault="00000000">
      <w:pPr>
        <w:pStyle w:val="ListBullet2"/>
      </w:pPr>
      <w:r>
        <w:t>JWT token authentication implementation</w:t>
      </w:r>
    </w:p>
    <w:p w14:paraId="6CB5503C" w14:textId="77777777" w:rsidR="00157EA5" w:rsidRDefault="00000000">
      <w:pPr>
        <w:pStyle w:val="ListBullet2"/>
      </w:pPr>
      <w:r>
        <w:t>Real-time chat functionality using Socket.IO technology</w:t>
      </w:r>
    </w:p>
    <w:p w14:paraId="02D40550" w14:textId="77777777" w:rsidR="00157EA5" w:rsidRDefault="00000000">
      <w:pPr>
        <w:pStyle w:val="ListBullet2"/>
      </w:pPr>
      <w:r>
        <w:t>Video conferencing integration through WebRTC protocol</w:t>
      </w:r>
    </w:p>
    <w:p w14:paraId="1ADC76C0" w14:textId="77777777" w:rsidR="00157EA5" w:rsidRDefault="00000000">
      <w:pPr>
        <w:pStyle w:val="ListBullet2"/>
      </w:pPr>
      <w:r>
        <w:t>Assignment submission and grading system development</w:t>
      </w:r>
    </w:p>
    <w:p w14:paraId="16C46F6F" w14:textId="77777777" w:rsidR="00157EA5" w:rsidRDefault="00000000">
      <w:r>
        <w:t>Phase 2 Development Timeline (6 months):</w:t>
      </w:r>
    </w:p>
    <w:p w14:paraId="08F3AAFA" w14:textId="77777777" w:rsidR="00157EA5" w:rsidRDefault="00000000">
      <w:pPr>
        <w:pStyle w:val="ListBullet2"/>
      </w:pPr>
      <w:r>
        <w:t>Artificial intelligence-powered personalized learning recommendation engine</w:t>
      </w:r>
    </w:p>
    <w:p w14:paraId="06F2EE66" w14:textId="77777777" w:rsidR="00157EA5" w:rsidRDefault="00000000">
      <w:pPr>
        <w:pStyle w:val="ListBullet2"/>
      </w:pPr>
      <w:r>
        <w:t>Blockchain-based certificate verification system</w:t>
      </w:r>
    </w:p>
    <w:p w14:paraId="30B06DA9" w14:textId="77777777" w:rsidR="00157EA5" w:rsidRDefault="00000000">
      <w:pPr>
        <w:pStyle w:val="ListBullet2"/>
      </w:pPr>
      <w:r>
        <w:t>Mobile application development using React Native framework</w:t>
      </w:r>
    </w:p>
    <w:p w14:paraId="7B6BC57B" w14:textId="77777777" w:rsidR="00157EA5" w:rsidRDefault="00000000">
      <w:pPr>
        <w:pStyle w:val="ListBullet2"/>
      </w:pPr>
      <w:r>
        <w:t>Virtual reality headset optimization for enhanced immersive experience</w:t>
      </w:r>
    </w:p>
    <w:p w14:paraId="7083FEC2" w14:textId="77777777" w:rsidR="00157EA5" w:rsidRDefault="00000000">
      <w:pPr>
        <w:pStyle w:val="ListBullet2"/>
      </w:pPr>
      <w:r>
        <w:t>Multi-language support expansion to over 10 languages</w:t>
      </w:r>
    </w:p>
    <w:p w14:paraId="12D15B14" w14:textId="77777777" w:rsidR="00157EA5" w:rsidRDefault="00000000">
      <w:pPr>
        <w:pStyle w:val="ListBullet2"/>
      </w:pPr>
      <w:r>
        <w:t>Advanced analytics dashboard for instructor use</w:t>
      </w:r>
    </w:p>
    <w:p w14:paraId="049FD8D3" w14:textId="77777777" w:rsidR="00157EA5" w:rsidRDefault="00000000">
      <w:r>
        <w:t>Phase 3 Development Timeline (12 months):</w:t>
      </w:r>
    </w:p>
    <w:p w14:paraId="034DBFDE" w14:textId="77777777" w:rsidR="00157EA5" w:rsidRDefault="00000000">
      <w:pPr>
        <w:pStyle w:val="ListBullet2"/>
      </w:pPr>
      <w:r>
        <w:t>Collaborative virtual whiteboard functionality</w:t>
      </w:r>
    </w:p>
    <w:p w14:paraId="58C65760" w14:textId="77777777" w:rsidR="00157EA5" w:rsidRDefault="00000000">
      <w:pPr>
        <w:pStyle w:val="ListBullet2"/>
      </w:pPr>
      <w:r>
        <w:t>Peer-to-peer tutoring marketplace platform</w:t>
      </w:r>
    </w:p>
    <w:p w14:paraId="4C12F2C4" w14:textId="77777777" w:rsidR="00157EA5" w:rsidRDefault="00000000">
      <w:pPr>
        <w:pStyle w:val="ListBullet2"/>
      </w:pPr>
      <w:r>
        <w:lastRenderedPageBreak/>
        <w:t>Virtual campus tour capabilities for educational institutions</w:t>
      </w:r>
    </w:p>
    <w:p w14:paraId="0DF82179" w14:textId="77777777" w:rsidR="00157EA5" w:rsidRDefault="00000000">
      <w:pPr>
        <w:pStyle w:val="ListBullet2"/>
      </w:pPr>
      <w:r>
        <w:t>Augmented reality technology integration</w:t>
      </w:r>
    </w:p>
    <w:p w14:paraId="0328D163" w14:textId="77777777" w:rsidR="00157EA5" w:rsidRDefault="00000000">
      <w:pPr>
        <w:pStyle w:val="ListBullet2"/>
      </w:pPr>
      <w:r>
        <w:t>Machine learning-based educational content generation</w:t>
      </w:r>
    </w:p>
    <w:p w14:paraId="4FF57FCE" w14:textId="77777777" w:rsidR="00157EA5" w:rsidRDefault="00000000">
      <w:pPr>
        <w:pStyle w:val="ListBullet2"/>
      </w:pPr>
      <w:r>
        <w:t>Integration capabilities with existing Learning Management System platforms</w:t>
      </w:r>
    </w:p>
    <w:p w14:paraId="1834EE90" w14:textId="77777777" w:rsidR="00157EA5" w:rsidRDefault="00000000">
      <w:pPr>
        <w:pStyle w:val="Heading2"/>
      </w:pPr>
      <w:r>
        <w:t>5.7 Conclusion</w:t>
      </w:r>
    </w:p>
    <w:p w14:paraId="41B0C3EF" w14:textId="77777777" w:rsidR="00157EA5" w:rsidRDefault="00000000">
      <w:r>
        <w:t>The Virtual Learning Metaverse platform effectively addresses critical challenges facing contemporary education systems by providing an accessible, immersive, and scalable technological solution. Through the strategic implementation of metaverse technology via A-Frame WebVR, HTML5, CSS3, and JavaScript, this project establishes a foundational framework for democratizing educational access and bridging the digital divide separating urban and rural learning populations.</w:t>
      </w:r>
      <w:r>
        <w:br/>
      </w:r>
      <w:r>
        <w:br/>
        <w:t>The platform demonstrates substantial potential for transforming student learning methodologies and interaction patterns within virtual environments. Successful implementation of three-dimensional virtual classroom environments, comprehensive course management systems, personalized dashboard interfaces, and responsive design principles validates the viability of metaverse-based educational platform architectures.</w:t>
      </w:r>
      <w:r>
        <w:br/>
      </w:r>
      <w:r>
        <w:br/>
        <w:t>Principal accomplishments include development of complete web-based application comprising five interconnected pages, creation of immersive three-dimensional classroom environment accessible through standard web browsers, implementation of interactive features including authentication, course enrollment, and progress tracking systems, achievement of cross-platform compatibility spanning desktop, tablet, and mobile device categories, preparation of backend-ready architectural framework for seamless scalability, and compilation of comprehensive documentation supported by 32 academic references.</w:t>
      </w:r>
      <w:r>
        <w:br/>
      </w:r>
      <w:r>
        <w:br/>
        <w:t>With planned enhancements encompassing backend API integration, artificial intelligence-powered personalization, real-time video conferencing capabilities, and mobile application development, this system possesses the capacity to scale for serving millions of learners globally. The platform represents a significant advancement toward achieving universal access to quality education, transcending geographical location and socioeconomic status barriers.</w:t>
      </w:r>
      <w:r>
        <w:br/>
      </w:r>
      <w:r>
        <w:br/>
        <w:t xml:space="preserve">This project conclusively demonstrates that virtual learning through metaverse technology constitutes not merely a futuristic concept but rather a practical and implementable solution to current educational challenges. By synthesizing cutting-edge technology with established pedagogical best practices, educational institutions can create </w:t>
      </w:r>
      <w:r>
        <w:lastRenderedPageBreak/>
        <w:t>engaging, effective, and equitable learning experiences for student populations worldwide.</w:t>
      </w:r>
    </w:p>
    <w:p w14:paraId="35597573" w14:textId="77777777" w:rsidR="00157EA5" w:rsidRDefault="00000000">
      <w:r>
        <w:br w:type="page"/>
      </w:r>
    </w:p>
    <w:p w14:paraId="43FB9D83" w14:textId="77777777" w:rsidR="00157EA5" w:rsidRDefault="00000000">
      <w:pPr>
        <w:pStyle w:val="Heading1"/>
      </w:pPr>
      <w:r>
        <w:lastRenderedPageBreak/>
        <w:t>REFERENCES</w:t>
      </w:r>
    </w:p>
    <w:p w14:paraId="26D6712D" w14:textId="77777777" w:rsidR="00157EA5" w:rsidRDefault="00000000">
      <w:pPr>
        <w:pStyle w:val="ListNumber"/>
      </w:pPr>
      <w:r>
        <w:t>Lee, L. H., Braud, T., Zhou, P., Wang, L., Xu, D., Lin, Z., Kumar, A., Bermejo, C., &amp; Hui, P. (2021). All one needs to know about metaverse: A complete survey on technological singularity, virtual ecosystem, and research agenda. Journal of Latex Class Files, 14(8), 1-66.</w:t>
      </w:r>
    </w:p>
    <w:p w14:paraId="0BC082DF" w14:textId="77777777" w:rsidR="00157EA5" w:rsidRDefault="00000000">
      <w:pPr>
        <w:pStyle w:val="ListNumber"/>
      </w:pPr>
      <w:r>
        <w:t>Tlili, A., Huang, R., Shehata, B., Liu, D., Zhao, J., Metwally, A. H. S., Wang, H., Denden, M., Bozkurt, A., Lee, L. H., Beyoglu, D., Altinay, F., Sharma, R. C., Altinay, Z., Li, Z., Liu, J., Ahmad, F., Hu, Y., Salha, S., Abed, M., &amp; Burgos, D. (2022). Is Metaverse in education a blessing or a curse: a combined content and bibliometric analysis. Smart Learning Environments, 9(1), 1-31.</w:t>
      </w:r>
    </w:p>
    <w:p w14:paraId="73696F56" w14:textId="77777777" w:rsidR="00157EA5" w:rsidRDefault="00000000">
      <w:pPr>
        <w:pStyle w:val="ListNumber"/>
      </w:pPr>
      <w:r>
        <w:t>Park, S. M., &amp; Kim, Y. G. (2022). A Metaverse: Taxonomy, Components, Applications, and Open Challenges. IEEE Access, 10, 4209-4251.</w:t>
      </w:r>
    </w:p>
    <w:p w14:paraId="2EE13DA4" w14:textId="77777777" w:rsidR="00157EA5" w:rsidRDefault="00000000">
      <w:pPr>
        <w:pStyle w:val="ListNumber"/>
      </w:pPr>
      <w:r>
        <w:t>Radianti, J., Majchrzak, T. A., Fromm, J., &amp; Wohlgenannt, I. (2020). A systematic review of immersive virtual reality applications for higher education: Design elements, lessons learned, and research agenda. Computers &amp; Education, 147, 103778.</w:t>
      </w:r>
    </w:p>
    <w:p w14:paraId="120678C0" w14:textId="77777777" w:rsidR="00157EA5" w:rsidRDefault="00000000">
      <w:pPr>
        <w:pStyle w:val="ListNumber"/>
      </w:pPr>
      <w:r>
        <w:t>Huang, H. M., Liaw, S. S., &amp; Lai, C. M. (2016). Exploring the factors that affect the usage of MOOCs: An empirical study. Computers &amp; Education, 95, 230-239.</w:t>
      </w:r>
    </w:p>
    <w:p w14:paraId="1D530BC2" w14:textId="77777777" w:rsidR="00157EA5" w:rsidRDefault="00000000">
      <w:pPr>
        <w:pStyle w:val="ListNumber"/>
      </w:pPr>
      <w:r>
        <w:t>Mystakidis, S. (2022). Metaverse. Encyclopedia, 2(1), 486-497.</w:t>
      </w:r>
    </w:p>
    <w:p w14:paraId="15F6D930" w14:textId="77777777" w:rsidR="00157EA5" w:rsidRDefault="00000000">
      <w:pPr>
        <w:pStyle w:val="ListNumber"/>
      </w:pPr>
      <w:r>
        <w:t>Freina, L., &amp; Ott, M. (2015). A literature review on immersive virtual reality in education: state of the art and perspectives. In The International Scientific Conference eLearning and Software for Education (Vol. 1, p. 10). Carol I National Defence University.</w:t>
      </w:r>
    </w:p>
    <w:p w14:paraId="39F6B365" w14:textId="77777777" w:rsidR="00157EA5" w:rsidRDefault="00000000">
      <w:pPr>
        <w:pStyle w:val="ListNumber"/>
      </w:pPr>
      <w:r>
        <w:t>Pellas, N., Dengel, A., &amp; Christopoulos, A. (2020). A scoping review of immersive virtual reality in STEM education. IEEE Transactions on Learning Technologies, 13(4), 748-761.</w:t>
      </w:r>
    </w:p>
    <w:p w14:paraId="484D02EE" w14:textId="77777777" w:rsidR="00157EA5" w:rsidRDefault="00000000">
      <w:pPr>
        <w:pStyle w:val="ListNumber"/>
      </w:pPr>
      <w:r>
        <w:t>Cheng, K. H., &amp; Tsai, C. C. (2019). Affordances of augmented reality in science learning: Suggestions for future research. Journal of Science Education and Technology, 28(6), 657-664.</w:t>
      </w:r>
    </w:p>
    <w:p w14:paraId="4D764B1D" w14:textId="77777777" w:rsidR="00157EA5" w:rsidRDefault="00000000">
      <w:pPr>
        <w:pStyle w:val="ListNumber"/>
      </w:pPr>
      <w:r>
        <w:t>Azubuike, O. B., Adegboye, O., &amp; Quadri, H. (2021). Who gets to learn in a pandemic? Exploring the digital divide in remote learning during the COVID-19 pandemic in Nigeria. International Journal of Educational Research Open, 2, 100022.</w:t>
      </w:r>
    </w:p>
    <w:p w14:paraId="4E2C6B87" w14:textId="77777777" w:rsidR="00157EA5" w:rsidRDefault="00000000">
      <w:pPr>
        <w:pStyle w:val="ListNumber"/>
      </w:pPr>
      <w:r>
        <w:t>Chakraborty, P., &amp; Mittal, P. (2021). COVID-19: Urban-rural digital divide and challenges in online education in India. International Journal of Education and Development, 5(2), 120-135.</w:t>
      </w:r>
    </w:p>
    <w:p w14:paraId="19260BA3" w14:textId="77777777" w:rsidR="00157EA5" w:rsidRDefault="00000000">
      <w:pPr>
        <w:pStyle w:val="ListNumber"/>
      </w:pPr>
      <w:r>
        <w:t>Reich, J., Buttimer, C. J., Fang, A., Hillaire, G., Hirsch, K., Larke, L. R., Littenberg-Tobias, J., Moussapour, R. M., Napier, A., Thompson, M., &amp; Slama, R. (2020). Remote learning guidance from state education agencies during the COVID-19 pandemic: A first look. EdArXiv Preprints.</w:t>
      </w:r>
    </w:p>
    <w:p w14:paraId="63992DC6" w14:textId="77777777" w:rsidR="00157EA5" w:rsidRDefault="00000000">
      <w:pPr>
        <w:pStyle w:val="ListNumber"/>
      </w:pPr>
      <w:r>
        <w:lastRenderedPageBreak/>
        <w:t>Mozilla Foundation. (2024). A-Frame - Making WebVR Simple. Retrieved from https://aframe.io/docs/</w:t>
      </w:r>
    </w:p>
    <w:p w14:paraId="067E02AA" w14:textId="77777777" w:rsidR="00157EA5" w:rsidRDefault="00000000">
      <w:pPr>
        <w:pStyle w:val="ListNumber"/>
      </w:pPr>
      <w:r>
        <w:t>Bootstrap Team. (2023). Bootstrap 5.3 Documentation - The World's Most Popular Framework for Building Responsive, Mobile-first Sites. Retrieved from https://getbootstrap.com/docs/5.3/</w:t>
      </w:r>
    </w:p>
    <w:p w14:paraId="2B38DF4B" w14:textId="77777777" w:rsidR="00157EA5" w:rsidRDefault="00000000">
      <w:pPr>
        <w:pStyle w:val="ListNumber"/>
      </w:pPr>
      <w:r>
        <w:t>W3C Consortium. (2022). WebVR API Specification - Bringing Virtual Reality to the Web. Retrieved from https://www.w3.org/TR/webvr/</w:t>
      </w:r>
    </w:p>
    <w:sectPr w:rsidR="00157E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224448">
    <w:abstractNumId w:val="8"/>
  </w:num>
  <w:num w:numId="2" w16cid:durableId="1419599773">
    <w:abstractNumId w:val="6"/>
  </w:num>
  <w:num w:numId="3" w16cid:durableId="44256964">
    <w:abstractNumId w:val="5"/>
  </w:num>
  <w:num w:numId="4" w16cid:durableId="262686604">
    <w:abstractNumId w:val="4"/>
  </w:num>
  <w:num w:numId="5" w16cid:durableId="382562478">
    <w:abstractNumId w:val="7"/>
  </w:num>
  <w:num w:numId="6" w16cid:durableId="1882745146">
    <w:abstractNumId w:val="3"/>
  </w:num>
  <w:num w:numId="7" w16cid:durableId="1780565449">
    <w:abstractNumId w:val="2"/>
  </w:num>
  <w:num w:numId="8" w16cid:durableId="1246038701">
    <w:abstractNumId w:val="1"/>
  </w:num>
  <w:num w:numId="9" w16cid:durableId="207573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35"/>
    <w:rsid w:val="0015074B"/>
    <w:rsid w:val="00157EA5"/>
    <w:rsid w:val="0029639D"/>
    <w:rsid w:val="00326F90"/>
    <w:rsid w:val="00744B04"/>
    <w:rsid w:val="00AA1D8D"/>
    <w:rsid w:val="00B47730"/>
    <w:rsid w:val="00CB0664"/>
    <w:rsid w:val="00DA50D4"/>
    <w:rsid w:val="00FA6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D2E88F-EE43-457E-8A03-8B6C9603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4626</Words>
  <Characters>26371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Kag</cp:lastModifiedBy>
  <cp:revision>4</cp:revision>
  <dcterms:created xsi:type="dcterms:W3CDTF">2013-12-23T23:15:00Z</dcterms:created>
  <dcterms:modified xsi:type="dcterms:W3CDTF">2025-11-10T11:12:00Z</dcterms:modified>
  <cp:category/>
</cp:coreProperties>
</file>