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80D90" w14:textId="444AB9B8" w:rsidR="00470997" w:rsidRDefault="00C10AA9">
      <w:pPr>
        <w:rPr>
          <w:lang w:val="en-US"/>
        </w:rPr>
      </w:pPr>
      <w:r>
        <w:rPr>
          <w:lang w:val="en-US"/>
        </w:rPr>
        <w:t>House Expense Calculator</w:t>
      </w:r>
    </w:p>
    <w:p w14:paraId="01C3A309" w14:textId="67EAD6AB" w:rsidR="00C10AA9" w:rsidRDefault="00C10AA9">
      <w:pPr>
        <w:rPr>
          <w:lang w:val="en-US"/>
        </w:rPr>
      </w:pPr>
    </w:p>
    <w:p w14:paraId="373A5495" w14:textId="53CBB8A3" w:rsidR="00C10AA9" w:rsidRDefault="00C10AA9">
      <w:pPr>
        <w:rPr>
          <w:lang w:val="en-US"/>
        </w:rPr>
      </w:pPr>
    </w:p>
    <w:p w14:paraId="1262C090" w14:textId="77777777" w:rsidR="00C10AA9" w:rsidRPr="00C10AA9" w:rsidRDefault="00C10AA9" w:rsidP="00C10AA9">
      <w:pPr>
        <w:pBdr>
          <w:top w:val="single" w:sz="2" w:space="0" w:color="D2D6DC"/>
          <w:left w:val="single" w:sz="2" w:space="0" w:color="D2D6DC"/>
          <w:bottom w:val="single" w:sz="2" w:space="0" w:color="D2D6DC"/>
          <w:right w:val="single" w:sz="2" w:space="0" w:color="D2D6DC"/>
        </w:pBdr>
        <w:shd w:val="clear" w:color="auto" w:fill="FFFFFF"/>
        <w:spacing w:after="0" w:line="240" w:lineRule="auto"/>
        <w:rPr>
          <w:rFonts w:ascii="Segoe UI" w:eastAsia="Times New Roman" w:hAnsi="Segoe UI" w:cs="Segoe UI"/>
          <w:sz w:val="24"/>
          <w:szCs w:val="24"/>
          <w:lang w:eastAsia="en-IN"/>
        </w:rPr>
      </w:pPr>
      <w:r w:rsidRPr="00C10AA9">
        <w:rPr>
          <w:rFonts w:ascii="Segoe UI" w:eastAsia="Times New Roman" w:hAnsi="Segoe UI" w:cs="Segoe UI"/>
          <w:sz w:val="24"/>
          <w:szCs w:val="24"/>
          <w:lang w:eastAsia="en-IN"/>
        </w:rPr>
        <w:t>Anything else that you feel we should know?</w:t>
      </w:r>
    </w:p>
    <w:p w14:paraId="7181FD12" w14:textId="77777777" w:rsidR="00C10AA9" w:rsidRPr="00C10AA9" w:rsidRDefault="00C10AA9" w:rsidP="00C10AA9">
      <w:pPr>
        <w:pBdr>
          <w:top w:val="single" w:sz="2" w:space="0" w:color="D2D6DC"/>
          <w:left w:val="single" w:sz="2" w:space="0" w:color="D2D6DC"/>
          <w:bottom w:val="single" w:sz="2" w:space="0" w:color="D2D6DC"/>
          <w:right w:val="single" w:sz="2" w:space="0" w:color="D2D6DC"/>
        </w:pBdr>
        <w:shd w:val="clear" w:color="auto" w:fill="FFFFFF"/>
        <w:spacing w:after="0" w:line="240" w:lineRule="auto"/>
        <w:ind w:left="720"/>
        <w:rPr>
          <w:rFonts w:ascii="Segoe UI" w:eastAsia="Times New Roman" w:hAnsi="Segoe UI" w:cs="Segoe UI"/>
          <w:sz w:val="24"/>
          <w:szCs w:val="24"/>
          <w:lang w:eastAsia="en-IN"/>
        </w:rPr>
      </w:pPr>
      <w:r w:rsidRPr="00C10AA9">
        <w:rPr>
          <w:rFonts w:ascii="Segoe UI" w:eastAsia="Times New Roman" w:hAnsi="Segoe UI" w:cs="Segoe UI"/>
          <w:sz w:val="24"/>
          <w:szCs w:val="24"/>
          <w:lang w:eastAsia="en-IN"/>
        </w:rPr>
        <w:t>The tool is an online version of a spreadsheet. The tool should allow the user to select a country (America or Canada) and then select what expenses they want to include. Any expenses that are selected for inclusion should have a prepopulated benchmark cost in the calculator, but the user should be able to override that prepopulated benchmark cost, if they know their costs are different. The find result should be an overall cost of home expenses for that user. </w:t>
      </w:r>
    </w:p>
    <w:p w14:paraId="49771D41" w14:textId="22D6948D" w:rsidR="00C10AA9" w:rsidRDefault="00C10AA9">
      <w:pPr>
        <w:rPr>
          <w:lang w:val="en-US"/>
        </w:rPr>
      </w:pPr>
    </w:p>
    <w:p w14:paraId="1D0DA630" w14:textId="112B98C3" w:rsidR="00C10AA9" w:rsidRDefault="00C10AA9">
      <w:r>
        <w:rPr>
          <w:rFonts w:ascii="Segoe UI" w:hAnsi="Segoe UI" w:cs="Segoe UI"/>
          <w:color w:val="161E2E"/>
          <w:sz w:val="21"/>
          <w:szCs w:val="21"/>
          <w:shd w:val="clear" w:color="auto" w:fill="FFFFFF"/>
        </w:rPr>
        <w:t>Have HTML code for online tool. Spreadsheet is here: </w:t>
      </w:r>
      <w:hyperlink r:id="rId4" w:tgtFrame="_blank" w:tooltip="https://docs.google.com/spreadsheets/d/1l4WqpX1zGuZtu85VBZRpVLsvaDOdxOY58Iwm9eUQ2uw/edit?usp=sharing" w:history="1">
        <w:r>
          <w:rPr>
            <w:rStyle w:val="Hyperlink"/>
            <w:rFonts w:ascii="Segoe UI" w:hAnsi="Segoe UI" w:cs="Segoe UI"/>
            <w:sz w:val="21"/>
            <w:szCs w:val="21"/>
            <w:bdr w:val="single" w:sz="2" w:space="0" w:color="D2D6DC" w:frame="1"/>
            <w:shd w:val="clear" w:color="auto" w:fill="FFFFFF"/>
          </w:rPr>
          <w:t>https://docs.google.com/spreadsheets/d/1l4WqpX1zGuZtu85VBZRpVLsvaDOdxOY58Iwm9eUQ2uw/edit?usp=sharing</w:t>
        </w:r>
      </w:hyperlink>
    </w:p>
    <w:p w14:paraId="0A397009" w14:textId="77777777" w:rsidR="00C10AA9" w:rsidRPr="00C10AA9" w:rsidRDefault="00C10AA9" w:rsidP="00C10AA9">
      <w:pPr>
        <w:pBdr>
          <w:top w:val="single" w:sz="2" w:space="0" w:color="D2D6DC"/>
          <w:left w:val="single" w:sz="2" w:space="0" w:color="D2D6DC"/>
          <w:bottom w:val="single" w:sz="2" w:space="0" w:color="D2D6DC"/>
          <w:right w:val="single" w:sz="2" w:space="0" w:color="D2D6DC"/>
        </w:pBdr>
        <w:shd w:val="clear" w:color="auto" w:fill="FFFFFF"/>
        <w:spacing w:after="0" w:line="240" w:lineRule="auto"/>
        <w:rPr>
          <w:rFonts w:ascii="Segoe UI" w:eastAsia="Times New Roman" w:hAnsi="Segoe UI" w:cs="Segoe UI"/>
          <w:sz w:val="24"/>
          <w:szCs w:val="24"/>
          <w:lang w:eastAsia="en-IN"/>
        </w:rPr>
      </w:pPr>
      <w:r w:rsidRPr="00C10AA9">
        <w:rPr>
          <w:rFonts w:ascii="Segoe UI" w:eastAsia="Times New Roman" w:hAnsi="Segoe UI" w:cs="Segoe UI"/>
          <w:sz w:val="24"/>
          <w:szCs w:val="24"/>
          <w:lang w:eastAsia="en-IN"/>
        </w:rPr>
        <w:t>Who do you consider as your competitors in the market?</w:t>
      </w:r>
    </w:p>
    <w:p w14:paraId="588BB63A" w14:textId="77777777" w:rsidR="00C10AA9" w:rsidRPr="00C10AA9" w:rsidRDefault="00C10AA9" w:rsidP="00C10AA9">
      <w:pPr>
        <w:pBdr>
          <w:top w:val="single" w:sz="2" w:space="0" w:color="D2D6DC"/>
          <w:left w:val="single" w:sz="2" w:space="0" w:color="D2D6DC"/>
          <w:bottom w:val="single" w:sz="2" w:space="0" w:color="D2D6DC"/>
          <w:right w:val="single" w:sz="2" w:space="0" w:color="D2D6DC"/>
        </w:pBdr>
        <w:shd w:val="clear" w:color="auto" w:fill="FFFFFF"/>
        <w:spacing w:after="0" w:line="240" w:lineRule="auto"/>
        <w:ind w:left="720"/>
        <w:rPr>
          <w:rFonts w:ascii="Segoe UI" w:eastAsia="Times New Roman" w:hAnsi="Segoe UI" w:cs="Segoe UI"/>
          <w:sz w:val="24"/>
          <w:szCs w:val="24"/>
          <w:lang w:eastAsia="en-IN"/>
        </w:rPr>
      </w:pPr>
      <w:r w:rsidRPr="00C10AA9">
        <w:rPr>
          <w:rFonts w:ascii="Segoe UI" w:eastAsia="Times New Roman" w:hAnsi="Segoe UI" w:cs="Segoe UI"/>
          <w:sz w:val="24"/>
          <w:szCs w:val="24"/>
          <w:lang w:eastAsia="en-IN"/>
        </w:rPr>
        <w:t>same</w:t>
      </w:r>
    </w:p>
    <w:p w14:paraId="50901B2C" w14:textId="02DAA850" w:rsidR="00C10AA9" w:rsidRDefault="00C10AA9">
      <w:pPr>
        <w:rPr>
          <w:lang w:val="en-US"/>
        </w:rPr>
      </w:pPr>
    </w:p>
    <w:p w14:paraId="37CFA4DB" w14:textId="77777777" w:rsidR="00C10AA9" w:rsidRPr="00C10AA9" w:rsidRDefault="00C10AA9" w:rsidP="00C10AA9">
      <w:pPr>
        <w:pBdr>
          <w:top w:val="single" w:sz="2" w:space="0" w:color="D2D6DC"/>
          <w:left w:val="single" w:sz="2" w:space="0" w:color="D2D6DC"/>
          <w:bottom w:val="single" w:sz="2" w:space="0" w:color="D2D6DC"/>
          <w:right w:val="single" w:sz="2" w:space="0" w:color="D2D6DC"/>
        </w:pBdr>
        <w:shd w:val="clear" w:color="auto" w:fill="FFFFFF"/>
        <w:spacing w:after="0" w:line="240" w:lineRule="auto"/>
        <w:rPr>
          <w:rFonts w:ascii="Segoe UI" w:eastAsia="Times New Roman" w:hAnsi="Segoe UI" w:cs="Segoe UI"/>
          <w:sz w:val="24"/>
          <w:szCs w:val="24"/>
          <w:lang w:eastAsia="en-IN"/>
        </w:rPr>
      </w:pPr>
      <w:r w:rsidRPr="00C10AA9">
        <w:rPr>
          <w:rFonts w:ascii="Segoe UI" w:eastAsia="Times New Roman" w:hAnsi="Segoe UI" w:cs="Segoe UI"/>
          <w:sz w:val="24"/>
          <w:szCs w:val="24"/>
          <w:lang w:eastAsia="en-IN"/>
        </w:rPr>
        <w:t>Describe 3-5 products/services offered by your company?</w:t>
      </w:r>
    </w:p>
    <w:p w14:paraId="33F43236" w14:textId="77777777" w:rsidR="00C10AA9" w:rsidRPr="00C10AA9" w:rsidRDefault="00C10AA9" w:rsidP="00C10AA9">
      <w:pPr>
        <w:pBdr>
          <w:top w:val="single" w:sz="2" w:space="0" w:color="D2D6DC"/>
          <w:left w:val="single" w:sz="2" w:space="0" w:color="D2D6DC"/>
          <w:bottom w:val="single" w:sz="2" w:space="0" w:color="D2D6DC"/>
          <w:right w:val="single" w:sz="2" w:space="0" w:color="D2D6DC"/>
        </w:pBdr>
        <w:shd w:val="clear" w:color="auto" w:fill="FFFFFF"/>
        <w:spacing w:after="0" w:line="240" w:lineRule="auto"/>
        <w:ind w:left="720"/>
        <w:rPr>
          <w:rFonts w:ascii="Segoe UI" w:eastAsia="Times New Roman" w:hAnsi="Segoe UI" w:cs="Segoe UI"/>
          <w:sz w:val="24"/>
          <w:szCs w:val="24"/>
          <w:lang w:eastAsia="en-IN"/>
        </w:rPr>
      </w:pPr>
      <w:r w:rsidRPr="00C10AA9">
        <w:rPr>
          <w:rFonts w:ascii="Segoe UI" w:eastAsia="Times New Roman" w:hAnsi="Segoe UI" w:cs="Segoe UI"/>
          <w:sz w:val="24"/>
          <w:szCs w:val="24"/>
          <w:lang w:eastAsia="en-IN"/>
        </w:rPr>
        <w:t>same</w:t>
      </w:r>
    </w:p>
    <w:p w14:paraId="1977C55B" w14:textId="3A37147D" w:rsidR="00C10AA9" w:rsidRDefault="00C10AA9">
      <w:pPr>
        <w:rPr>
          <w:lang w:val="en-US"/>
        </w:rPr>
      </w:pPr>
    </w:p>
    <w:p w14:paraId="70B86D61" w14:textId="77777777" w:rsidR="00C10AA9" w:rsidRPr="00C10AA9" w:rsidRDefault="00C10AA9" w:rsidP="00C10AA9">
      <w:pPr>
        <w:pBdr>
          <w:top w:val="single" w:sz="2" w:space="0" w:color="D2D6DC"/>
          <w:left w:val="single" w:sz="2" w:space="0" w:color="D2D6DC"/>
          <w:bottom w:val="single" w:sz="2" w:space="0" w:color="D2D6DC"/>
          <w:right w:val="single" w:sz="2" w:space="0" w:color="D2D6DC"/>
        </w:pBdr>
        <w:shd w:val="clear" w:color="auto" w:fill="FFFFFF"/>
        <w:spacing w:after="0" w:line="240" w:lineRule="auto"/>
        <w:rPr>
          <w:rFonts w:ascii="Segoe UI" w:eastAsia="Times New Roman" w:hAnsi="Segoe UI" w:cs="Segoe UI"/>
          <w:sz w:val="24"/>
          <w:szCs w:val="24"/>
          <w:lang w:eastAsia="en-IN"/>
        </w:rPr>
      </w:pPr>
      <w:r w:rsidRPr="00C10AA9">
        <w:rPr>
          <w:rFonts w:ascii="Segoe UI" w:eastAsia="Times New Roman" w:hAnsi="Segoe UI" w:cs="Segoe UI"/>
          <w:sz w:val="24"/>
          <w:szCs w:val="24"/>
          <w:lang w:eastAsia="en-IN"/>
        </w:rPr>
        <w:t>Are there any particular colours that you would like to use?</w:t>
      </w:r>
    </w:p>
    <w:p w14:paraId="6E4906DD" w14:textId="77777777" w:rsidR="00C10AA9" w:rsidRPr="00C10AA9" w:rsidRDefault="00C10AA9" w:rsidP="00C10AA9">
      <w:pPr>
        <w:pBdr>
          <w:top w:val="single" w:sz="2" w:space="0" w:color="D2D6DC"/>
          <w:left w:val="single" w:sz="2" w:space="0" w:color="D2D6DC"/>
          <w:bottom w:val="single" w:sz="2" w:space="0" w:color="D2D6DC"/>
          <w:right w:val="single" w:sz="2" w:space="0" w:color="D2D6DC"/>
        </w:pBdr>
        <w:shd w:val="clear" w:color="auto" w:fill="FFFFFF"/>
        <w:spacing w:after="0" w:line="240" w:lineRule="auto"/>
        <w:ind w:left="720"/>
        <w:rPr>
          <w:rFonts w:ascii="Segoe UI" w:eastAsia="Times New Roman" w:hAnsi="Segoe UI" w:cs="Segoe UI"/>
          <w:sz w:val="24"/>
          <w:szCs w:val="24"/>
          <w:lang w:eastAsia="en-IN"/>
        </w:rPr>
      </w:pPr>
      <w:r w:rsidRPr="00C10AA9">
        <w:rPr>
          <w:rFonts w:ascii="Segoe UI" w:eastAsia="Times New Roman" w:hAnsi="Segoe UI" w:cs="Segoe UI"/>
          <w:sz w:val="24"/>
          <w:szCs w:val="24"/>
          <w:lang w:eastAsia="en-IN"/>
        </w:rPr>
        <w:t>you can use muted versions of these colours (since they can be harsh)</w:t>
      </w:r>
    </w:p>
    <w:p w14:paraId="6E19D533" w14:textId="02994A65" w:rsidR="00C10AA9" w:rsidRDefault="00C10AA9">
      <w:pPr>
        <w:rPr>
          <w:lang w:val="en-US"/>
        </w:rPr>
      </w:pPr>
    </w:p>
    <w:p w14:paraId="3596D46F" w14:textId="77777777" w:rsidR="00C10AA9" w:rsidRPr="00C10AA9" w:rsidRDefault="00C10AA9" w:rsidP="00C10AA9">
      <w:pPr>
        <w:pBdr>
          <w:top w:val="single" w:sz="2" w:space="0" w:color="D2D6DC"/>
          <w:left w:val="single" w:sz="2" w:space="0" w:color="D2D6DC"/>
          <w:bottom w:val="single" w:sz="2" w:space="0" w:color="D2D6DC"/>
          <w:right w:val="single" w:sz="2" w:space="0" w:color="D2D6DC"/>
        </w:pBdr>
        <w:shd w:val="clear" w:color="auto" w:fill="FFFFFF"/>
        <w:spacing w:after="0" w:line="240" w:lineRule="auto"/>
        <w:rPr>
          <w:rFonts w:ascii="Segoe UI" w:eastAsia="Times New Roman" w:hAnsi="Segoe UI" w:cs="Segoe UI"/>
          <w:color w:val="000000"/>
          <w:sz w:val="27"/>
          <w:szCs w:val="27"/>
          <w:lang w:eastAsia="en-IN"/>
        </w:rPr>
      </w:pPr>
      <w:r w:rsidRPr="00C10AA9">
        <w:rPr>
          <w:rFonts w:ascii="Segoe UI" w:eastAsia="Times New Roman" w:hAnsi="Segoe UI" w:cs="Segoe UI"/>
          <w:color w:val="000000"/>
          <w:sz w:val="27"/>
          <w:szCs w:val="27"/>
          <w:lang w:eastAsia="en-IN"/>
        </w:rPr>
        <w:t>Describe the 'nature of communication' portrayed by your company?</w:t>
      </w:r>
    </w:p>
    <w:p w14:paraId="7660845B" w14:textId="77777777" w:rsidR="00C10AA9" w:rsidRPr="00C10AA9" w:rsidRDefault="00C10AA9" w:rsidP="00C10AA9">
      <w:pPr>
        <w:pBdr>
          <w:top w:val="single" w:sz="2" w:space="0" w:color="D2D6DC"/>
          <w:left w:val="single" w:sz="2" w:space="0" w:color="D2D6DC"/>
          <w:bottom w:val="single" w:sz="2" w:space="0" w:color="D2D6DC"/>
          <w:right w:val="single" w:sz="2" w:space="0" w:color="D2D6DC"/>
        </w:pBdr>
        <w:shd w:val="clear" w:color="auto" w:fill="FFFFFF"/>
        <w:spacing w:after="0" w:line="240" w:lineRule="auto"/>
        <w:ind w:left="720"/>
        <w:rPr>
          <w:rFonts w:ascii="Segoe UI" w:eastAsia="Times New Roman" w:hAnsi="Segoe UI" w:cs="Segoe UI"/>
          <w:color w:val="000000"/>
          <w:sz w:val="27"/>
          <w:szCs w:val="27"/>
          <w:lang w:eastAsia="en-IN"/>
        </w:rPr>
      </w:pPr>
      <w:r w:rsidRPr="00C10AA9">
        <w:rPr>
          <w:rFonts w:ascii="Segoe UI" w:eastAsia="Times New Roman" w:hAnsi="Segoe UI" w:cs="Segoe UI"/>
          <w:color w:val="000000"/>
          <w:sz w:val="27"/>
          <w:szCs w:val="27"/>
          <w:lang w:eastAsia="en-IN"/>
        </w:rPr>
        <w:t>same</w:t>
      </w:r>
    </w:p>
    <w:p w14:paraId="4DC7ACC7" w14:textId="6FC295AF" w:rsidR="00C10AA9" w:rsidRDefault="00C10AA9">
      <w:pPr>
        <w:rPr>
          <w:lang w:val="en-US"/>
        </w:rPr>
      </w:pPr>
    </w:p>
    <w:p w14:paraId="0F1A2296" w14:textId="77777777" w:rsidR="00C10AA9" w:rsidRPr="00C10AA9" w:rsidRDefault="00C10AA9" w:rsidP="00C10AA9">
      <w:pPr>
        <w:pBdr>
          <w:top w:val="single" w:sz="2" w:space="0" w:color="D2D6DC"/>
          <w:left w:val="single" w:sz="2" w:space="0" w:color="D2D6DC"/>
          <w:bottom w:val="single" w:sz="2" w:space="0" w:color="D2D6DC"/>
          <w:right w:val="single" w:sz="2" w:space="0" w:color="D2D6DC"/>
        </w:pBdr>
        <w:shd w:val="clear" w:color="auto" w:fill="FFFFFF"/>
        <w:spacing w:after="0" w:line="240" w:lineRule="auto"/>
        <w:rPr>
          <w:rFonts w:ascii="Segoe UI" w:eastAsia="Times New Roman" w:hAnsi="Segoe UI" w:cs="Segoe UI"/>
          <w:sz w:val="24"/>
          <w:szCs w:val="24"/>
          <w:lang w:eastAsia="en-IN"/>
        </w:rPr>
      </w:pPr>
      <w:r w:rsidRPr="00C10AA9">
        <w:rPr>
          <w:rFonts w:ascii="Segoe UI" w:eastAsia="Times New Roman" w:hAnsi="Segoe UI" w:cs="Segoe UI"/>
          <w:sz w:val="24"/>
          <w:szCs w:val="24"/>
          <w:lang w:eastAsia="en-IN"/>
        </w:rPr>
        <w:t>Are there any particular examples of design that you would consider a benchmark in terms of style?</w:t>
      </w:r>
    </w:p>
    <w:p w14:paraId="78AD9FCB" w14:textId="77777777" w:rsidR="00C10AA9" w:rsidRPr="00C10AA9" w:rsidRDefault="00C10AA9" w:rsidP="00C10AA9">
      <w:pPr>
        <w:pBdr>
          <w:top w:val="single" w:sz="2" w:space="0" w:color="D2D6DC"/>
          <w:left w:val="single" w:sz="2" w:space="0" w:color="D2D6DC"/>
          <w:bottom w:val="single" w:sz="2" w:space="0" w:color="D2D6DC"/>
          <w:right w:val="single" w:sz="2" w:space="0" w:color="D2D6DC"/>
        </w:pBdr>
        <w:shd w:val="clear" w:color="auto" w:fill="FFFFFF"/>
        <w:spacing w:after="0" w:line="240" w:lineRule="auto"/>
        <w:ind w:left="720"/>
        <w:rPr>
          <w:rFonts w:ascii="Segoe UI" w:eastAsia="Times New Roman" w:hAnsi="Segoe UI" w:cs="Segoe UI"/>
          <w:sz w:val="24"/>
          <w:szCs w:val="24"/>
          <w:lang w:eastAsia="en-IN"/>
        </w:rPr>
      </w:pPr>
      <w:hyperlink r:id="rId5" w:tgtFrame="_blank" w:tooltip="https://www.nerdwallet.com/article/insurance/baby-calculator" w:history="1">
        <w:r w:rsidRPr="00C10AA9">
          <w:rPr>
            <w:rFonts w:ascii="Segoe UI" w:eastAsia="Times New Roman" w:hAnsi="Segoe UI" w:cs="Segoe UI"/>
            <w:color w:val="0000FF"/>
            <w:sz w:val="24"/>
            <w:szCs w:val="24"/>
            <w:u w:val="single"/>
            <w:bdr w:val="single" w:sz="2" w:space="0" w:color="D2D6DC" w:frame="1"/>
            <w:lang w:eastAsia="en-IN"/>
          </w:rPr>
          <w:t>https://www.nerdwallet.com/article/insurance/baby-calculator</w:t>
        </w:r>
      </w:hyperlink>
      <w:r w:rsidRPr="00C10AA9">
        <w:rPr>
          <w:rFonts w:ascii="Segoe UI" w:eastAsia="Times New Roman" w:hAnsi="Segoe UI" w:cs="Segoe UI"/>
          <w:sz w:val="24"/>
          <w:szCs w:val="24"/>
          <w:lang w:eastAsia="en-IN"/>
        </w:rPr>
        <w:br/>
      </w:r>
      <w:hyperlink r:id="rId6" w:tgtFrame="_blank" w:tooltip="https://www.nytimes.com/interactive/2014/upshot/buy-rent-calculator.html" w:history="1">
        <w:r w:rsidRPr="00C10AA9">
          <w:rPr>
            <w:rFonts w:ascii="Segoe UI" w:eastAsia="Times New Roman" w:hAnsi="Segoe UI" w:cs="Segoe UI"/>
            <w:color w:val="0000FF"/>
            <w:sz w:val="24"/>
            <w:szCs w:val="24"/>
            <w:u w:val="single"/>
            <w:bdr w:val="single" w:sz="2" w:space="0" w:color="D2D6DC" w:frame="1"/>
            <w:lang w:eastAsia="en-IN"/>
          </w:rPr>
          <w:t>https://www.nytimes.com/interactive/2014/upshot/buy-rent-calculator.html</w:t>
        </w:r>
      </w:hyperlink>
      <w:r w:rsidRPr="00C10AA9">
        <w:rPr>
          <w:rFonts w:ascii="Segoe UI" w:eastAsia="Times New Roman" w:hAnsi="Segoe UI" w:cs="Segoe UI"/>
          <w:sz w:val="24"/>
          <w:szCs w:val="24"/>
          <w:lang w:eastAsia="en-IN"/>
        </w:rPr>
        <w:br/>
      </w:r>
      <w:hyperlink r:id="rId7" w:tgtFrame="_blank" w:tooltip="https://www.bankrate.com/calculators/mortgages/loan-calculator.aspx" w:history="1">
        <w:r w:rsidRPr="00C10AA9">
          <w:rPr>
            <w:rFonts w:ascii="Segoe UI" w:eastAsia="Times New Roman" w:hAnsi="Segoe UI" w:cs="Segoe UI"/>
            <w:color w:val="0000FF"/>
            <w:sz w:val="24"/>
            <w:szCs w:val="24"/>
            <w:u w:val="single"/>
            <w:bdr w:val="single" w:sz="2" w:space="0" w:color="D2D6DC" w:frame="1"/>
            <w:lang w:eastAsia="en-IN"/>
          </w:rPr>
          <w:t>https://www.bankrate.com/calculators/mortgages/loan-calculator.aspx</w:t>
        </w:r>
      </w:hyperlink>
    </w:p>
    <w:p w14:paraId="16F559E1" w14:textId="77777777" w:rsidR="00C10AA9" w:rsidRPr="00C10AA9" w:rsidRDefault="00C10AA9">
      <w:pPr>
        <w:rPr>
          <w:lang w:val="en-US"/>
        </w:rPr>
      </w:pPr>
    </w:p>
    <w:sectPr w:rsidR="00C10AA9" w:rsidRPr="00C10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1NzKwNDezMDa0sDRT0lEKTi0uzszPAykwrAUAv3nLjywAAAA="/>
  </w:docVars>
  <w:rsids>
    <w:rsidRoot w:val="00C10AA9"/>
    <w:rsid w:val="00470997"/>
    <w:rsid w:val="00C10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7E361"/>
  <w15:chartTrackingRefBased/>
  <w15:docId w15:val="{50E6EF80-C8C4-4345-8865-B3CA33809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0A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329069">
      <w:bodyDiv w:val="1"/>
      <w:marLeft w:val="0"/>
      <w:marRight w:val="0"/>
      <w:marTop w:val="0"/>
      <w:marBottom w:val="0"/>
      <w:divBdr>
        <w:top w:val="none" w:sz="0" w:space="0" w:color="auto"/>
        <w:left w:val="none" w:sz="0" w:space="0" w:color="auto"/>
        <w:bottom w:val="none" w:sz="0" w:space="0" w:color="auto"/>
        <w:right w:val="none" w:sz="0" w:space="0" w:color="auto"/>
      </w:divBdr>
    </w:div>
    <w:div w:id="272245151">
      <w:bodyDiv w:val="1"/>
      <w:marLeft w:val="0"/>
      <w:marRight w:val="0"/>
      <w:marTop w:val="0"/>
      <w:marBottom w:val="0"/>
      <w:divBdr>
        <w:top w:val="none" w:sz="0" w:space="0" w:color="auto"/>
        <w:left w:val="none" w:sz="0" w:space="0" w:color="auto"/>
        <w:bottom w:val="none" w:sz="0" w:space="0" w:color="auto"/>
        <w:right w:val="none" w:sz="0" w:space="0" w:color="auto"/>
      </w:divBdr>
      <w:divsChild>
        <w:div w:id="1082682700">
          <w:marLeft w:val="0"/>
          <w:marRight w:val="0"/>
          <w:marTop w:val="0"/>
          <w:marBottom w:val="0"/>
          <w:divBdr>
            <w:top w:val="single" w:sz="2" w:space="0" w:color="D2D6DC"/>
            <w:left w:val="single" w:sz="2" w:space="0" w:color="D2D6DC"/>
            <w:bottom w:val="single" w:sz="2" w:space="0" w:color="D2D6DC"/>
            <w:right w:val="single" w:sz="2" w:space="0" w:color="D2D6DC"/>
          </w:divBdr>
        </w:div>
      </w:divsChild>
    </w:div>
    <w:div w:id="651757683">
      <w:bodyDiv w:val="1"/>
      <w:marLeft w:val="0"/>
      <w:marRight w:val="0"/>
      <w:marTop w:val="0"/>
      <w:marBottom w:val="0"/>
      <w:divBdr>
        <w:top w:val="none" w:sz="0" w:space="0" w:color="auto"/>
        <w:left w:val="none" w:sz="0" w:space="0" w:color="auto"/>
        <w:bottom w:val="none" w:sz="0" w:space="0" w:color="auto"/>
        <w:right w:val="none" w:sz="0" w:space="0" w:color="auto"/>
      </w:divBdr>
    </w:div>
    <w:div w:id="692417185">
      <w:bodyDiv w:val="1"/>
      <w:marLeft w:val="0"/>
      <w:marRight w:val="0"/>
      <w:marTop w:val="0"/>
      <w:marBottom w:val="0"/>
      <w:divBdr>
        <w:top w:val="none" w:sz="0" w:space="0" w:color="auto"/>
        <w:left w:val="none" w:sz="0" w:space="0" w:color="auto"/>
        <w:bottom w:val="none" w:sz="0" w:space="0" w:color="auto"/>
        <w:right w:val="none" w:sz="0" w:space="0" w:color="auto"/>
      </w:divBdr>
      <w:divsChild>
        <w:div w:id="1687825996">
          <w:marLeft w:val="0"/>
          <w:marRight w:val="0"/>
          <w:marTop w:val="0"/>
          <w:marBottom w:val="0"/>
          <w:divBdr>
            <w:top w:val="single" w:sz="2" w:space="0" w:color="D2D6DC"/>
            <w:left w:val="single" w:sz="2" w:space="0" w:color="D2D6DC"/>
            <w:bottom w:val="single" w:sz="2" w:space="0" w:color="D2D6DC"/>
            <w:right w:val="single" w:sz="2" w:space="0" w:color="D2D6DC"/>
          </w:divBdr>
        </w:div>
      </w:divsChild>
    </w:div>
    <w:div w:id="767624856">
      <w:bodyDiv w:val="1"/>
      <w:marLeft w:val="0"/>
      <w:marRight w:val="0"/>
      <w:marTop w:val="0"/>
      <w:marBottom w:val="0"/>
      <w:divBdr>
        <w:top w:val="none" w:sz="0" w:space="0" w:color="auto"/>
        <w:left w:val="none" w:sz="0" w:space="0" w:color="auto"/>
        <w:bottom w:val="none" w:sz="0" w:space="0" w:color="auto"/>
        <w:right w:val="none" w:sz="0" w:space="0" w:color="auto"/>
      </w:divBdr>
    </w:div>
    <w:div w:id="1701978552">
      <w:bodyDiv w:val="1"/>
      <w:marLeft w:val="0"/>
      <w:marRight w:val="0"/>
      <w:marTop w:val="0"/>
      <w:marBottom w:val="0"/>
      <w:divBdr>
        <w:top w:val="none" w:sz="0" w:space="0" w:color="auto"/>
        <w:left w:val="none" w:sz="0" w:space="0" w:color="auto"/>
        <w:bottom w:val="none" w:sz="0" w:space="0" w:color="auto"/>
        <w:right w:val="none" w:sz="0" w:space="0" w:color="auto"/>
      </w:divBdr>
      <w:divsChild>
        <w:div w:id="698705232">
          <w:marLeft w:val="0"/>
          <w:marRight w:val="0"/>
          <w:marTop w:val="0"/>
          <w:marBottom w:val="0"/>
          <w:divBdr>
            <w:top w:val="single" w:sz="2" w:space="0" w:color="D2D6DC"/>
            <w:left w:val="single" w:sz="2" w:space="0" w:color="D2D6DC"/>
            <w:bottom w:val="single" w:sz="2" w:space="0" w:color="D2D6DC"/>
            <w:right w:val="single" w:sz="2" w:space="0" w:color="D2D6D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ankrate.com/calculators/mortgages/loan-calculator.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ytimes.com/interactive/2014/upshot/buy-rent-calculator.html" TargetMode="External"/><Relationship Id="rId5" Type="http://schemas.openxmlformats.org/officeDocument/2006/relationships/hyperlink" Target="https://www.nerdwallet.com/article/insurance/baby-calculator" TargetMode="External"/><Relationship Id="rId4" Type="http://schemas.openxmlformats.org/officeDocument/2006/relationships/hyperlink" Target="https://docs.google.com/spreadsheets/d/1l4WqpX1zGuZtu85VBZRpVLsvaDOdxOY58Iwm9eUQ2uw/edit?usp=shari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307</Words>
  <Characters>1752</Characters>
  <Application>Microsoft Office Word</Application>
  <DocSecurity>0</DocSecurity>
  <Lines>14</Lines>
  <Paragraphs>4</Paragraphs>
  <ScaleCrop>false</ScaleCrop>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Zaveri</dc:creator>
  <cp:keywords/>
  <dc:description/>
  <cp:lastModifiedBy>Rizwan Zaveri</cp:lastModifiedBy>
  <cp:revision>1</cp:revision>
  <dcterms:created xsi:type="dcterms:W3CDTF">2021-02-23T16:41:00Z</dcterms:created>
  <dcterms:modified xsi:type="dcterms:W3CDTF">2021-02-23T16:45:00Z</dcterms:modified>
</cp:coreProperties>
</file>