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 you think of a few applications for a sequence-to-sequence RNN? What about a sequence-to-vector RNN? And a vector-to-sequence RNN?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Applications: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Speech recognition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Machine translation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captioning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Question-Answering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Sentence Prediction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do people use encoder–decoder RNNs rather than plain sequence-to-sequence RNNs for automatic translation?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seq-2-seq RNNs translate one word at a time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encoder-decoder RNNs read &amp; translate a sentence at a time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could you combine a convolutional neural network with an RNN to classify videos?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Run a frame from each second of video through a CNN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Feed CNN outputs as input sequence to RNN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Feed RNN outputs to softmax layer for probabilities of each class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 the advantages of building an RNN using dynamic_rnn() rather than static_rnn()?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avoids out-of-memory errors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directly takes single tensor as input and output (covering all time steps)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 need to stack, unstack, or transpose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generates a smaller easier to visualize graph in TensorBoard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you deal with variable-length input sequences? What about variable-length output sequences?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</w:t>
      </w:r>
      <w:r w:rsidDel="00000000" w:rsidR="00000000" w:rsidRPr="00000000">
        <w:rPr>
          <w:highlight w:val="white"/>
          <w:rtl w:val="0"/>
        </w:rPr>
        <w:t xml:space="preserve">et sequence_length parameter when calling static_rnn() or dynamic_rnn().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Pad smaller input/output to make them the same size as the largest input/output.</w:t>
      </w:r>
    </w:p>
    <w:p w:rsidR="00000000" w:rsidDel="00000000" w:rsidP="00000000" w:rsidRDefault="00000000" w:rsidRPr="00000000" w14:paraId="0000001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d76lyVCkn07EGmROiqu9TD+7fA==">AMUW2mULUIq4IVcrJaKhH9rjPbSJ5VpASApNY+d0lpSvJnLQ/ylH9KnWTgjllGO+FH7Ng8/GmtxNS5ldEA0SOAN3jIjm/uGZjR4EYcZguAntqEnF17LhuIUBu4FUUHkLb2IvN/psXXfm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2021-03-04T14:19:00Z</dcterms:created>
  <dc:creator>Paul</dc:creator>
</cp:coreProperties>
</file>