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Functions reduce the need for duplicate code. This makes programs shorter, easier to read, and easier to 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code inside a function runs when it is called.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‘def’ keyword is used to create a function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rtl w:val="0"/>
        </w:rPr>
        <w:t xml:space="preserve">A function is a block of code that does a particular operation and returns a result. It usually accepts inputs as parameters and returns a result. The parameters are not mandatory. A function call is the code used to pass control to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There is only one global scope in python. There can be many local scopes in a python program as each function has its own local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variables are removed from memory after the function call returns.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value that a function returns to the caller is generally known as the function’s return value. All Python functions have a return value, either explicit or implicit. Yes it is possible to have a return value in an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 will return a default value ‘None’.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We can use the global keyword to refer to the global variable using a function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data type of None is NoneType.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 will import all the functions present in ‘areallyourpetsnamederic’ module and make them accessible to the current module.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spam import bacon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We can use the practices of exception handling such as try except clauses to save the code from crashing.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1C">
      <w:pPr>
        <w:spacing w:after="160" w:before="0" w:lineRule="auto"/>
        <w:rPr>
          <w:color w:val="202124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</w:t>
      </w:r>
      <w:r w:rsidDel="00000000" w:rsidR="00000000" w:rsidRPr="00000000">
        <w:rPr>
          <w:color w:val="202124"/>
          <w:rtl w:val="0"/>
        </w:rPr>
        <w:t xml:space="preserve">try</w:t>
      </w:r>
      <w:r w:rsidDel="00000000" w:rsidR="00000000" w:rsidRPr="00000000">
        <w:rPr>
          <w:color w:val="202124"/>
          <w:highlight w:val="white"/>
          <w:rtl w:val="0"/>
        </w:rPr>
        <w:t xml:space="preserve"> clause lets you test a block of code for errors. Except is used to handle the error without crashing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w35Y8d9EK/ISXP6qP0hFx5AZQ==">AMUW2mU84Z5v7z64pdl44XUtRrO+/s8IM4lxEJd1iiMCCBZ8f7LAHaav5wIIeVmToWqxNX2O6/UCoU2wC68xiJYQft1GokmOfsZXgI8AIuU3NkBwuulM+mg=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