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FIRST_NAME from the Worker table after removing white spaces from the right side.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RTRIM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(FIRST_NAME)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that fetches the unique values of DEPARTMENT from the Worker table and prints its length.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DEPARTMENT)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fetch nth max salaries from a table.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 a 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&gt;= (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Salary)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 b 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a.Salary &lt;= b.Salary)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a.Salary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DESC;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3C120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3C1207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zw0E9AIuRTXhWk+cxhShf3n47Q==">AMUW2mUauSCOfjpDV6HXFNA7r1uW9uxNHrrFGsdDOJAwMmDknAQ0775VWsmaz4L62XwFqQra4W6r2EjM8dSqnHggeXoB9UeCMUuLrw4mfxQigTwN4/Y6i60=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