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i w:val="false"/>
          <w:iCs w:val="false"/>
          <w:color w:val="1F3864"/>
          <w:sz w:val="32"/>
          <w:szCs w:val="32"/>
        </w:rPr>
        <w:t xml:space="preserve">SERVICE AGREEMENT</w:t>
      </w:r>
    </w:p>
    <w:p>
      <w:pPr>
        <w:spacing w:after="120"/>
        <w:jc w:val="center"/>
      </w:pPr>
      <w:r>
        <w:rPr>
          <w:b/>
          <w:bCs/>
          <w:i w:val="false"/>
          <w:iCs w:val="false"/>
          <w:color w:val="2E4057"/>
          <w:sz w:val="24"/>
          <w:szCs w:val="24"/>
        </w:rPr>
        <w:t xml:space="preserve">LOW-RISK VENDOR CONTRACT</w:t>
      </w:r>
    </w:p>
    <w:p>
      <w:pPr>
        <w:pBdr>
          <w:bottom w:val="single" w:color="CCCCCC" w:sz="6" w:space="1"/>
        </w:pBdr>
        <w:spacing w:after="160"/>
      </w:pPr>
    </w:p>
    <w:p>
      <w:pPr>
        <w:spacing w:after="120"/>
        <w:jc w:val="both"/>
      </w:pPr>
      <w:r>
        <w:rPr>
          <w:b w:val="false"/>
          <w:bCs w:val="false"/>
          <w:i w:val="false"/>
          <w:iCs w:val="false"/>
          <w:color w:val="000000"/>
          <w:sz w:val="22"/>
          <w:szCs w:val="22"/>
        </w:rPr>
        <w:t xml:space="preserve">This Service Agreement ("Agreement") is entered into as of April 24, 2026 ("Effective Date") by and between:</w:t>
      </w:r>
    </w:p>
    <w:p>
      <w:pPr>
        <w:spacing w:after="120"/>
        <w:jc w:val="both"/>
      </w:pPr>
      <w:r>
        <w:rPr>
          <w:b w:val="false"/>
          <w:bCs w:val="false"/>
          <w:i w:val="false"/>
          <w:iCs w:val="false"/>
          <w:color w:val="000000"/>
          <w:sz w:val="22"/>
          <w:szCs w:val="22"/>
        </w:rPr>
        <w:t xml:space="preserve">ACME Technology Solutions, Inc., a Delaware corporation ("Service Provider"), and GlobalCorp Enterprises LLC, a New York limited liability company ("Client").</w:t>
      </w:r>
    </w:p>
    <w:p>
      <w:pPr>
        <w:spacing w:after="120"/>
        <w:jc w:val="both"/>
      </w:pPr>
      <w:r>
        <w:rPr>
          <w:b w:val="false"/>
          <w:bCs w:val="false"/>
          <w:i w:val="false"/>
          <w:iCs w:val="false"/>
          <w:color w:val="000000"/>
          <w:sz w:val="22"/>
          <w:szCs w:val="22"/>
        </w:rPr>
        <w:t xml:space="preserve">WHEREAS, Client desires to engage Service Provider to perform certain professional services, and Service Provider desires to provide such services, subject to the terms and conditions set forth herein.</w:t>
      </w:r>
    </w:p>
    <w:p>
      <w:pPr>
        <w:spacing w:after="120"/>
        <w:jc w:val="both"/>
      </w:pPr>
      <w:r>
        <w:rPr>
          <w:b w:val="false"/>
          <w:bCs w:val="false"/>
          <w:i w:val="false"/>
          <w:iCs w:val="false"/>
          <w:color w:val="000000"/>
          <w:sz w:val="22"/>
          <w:szCs w:val="22"/>
        </w:rPr>
        <w:t xml:space="preserve">NOW, THEREFORE, in consideration of the mutual covenants and agreements herein, the parties agree as follows:</w:t>
      </w:r>
    </w:p>
    <w:p>
      <w:pPr>
        <w:pStyle w:val="Heading1"/>
        <w:spacing w:after="140" w:before="280"/>
      </w:pPr>
      <w:r>
        <w:rPr>
          <w:rFonts w:ascii="Arial" w:cs="Arial" w:eastAsia="Arial" w:hAnsi="Arial"/>
          <w:b/>
          <w:bCs/>
          <w:color w:val="1F3864"/>
          <w:sz w:val="28"/>
          <w:szCs w:val="28"/>
        </w:rPr>
        <w:t xml:space="preserve">1. SCOPE OF WORK</w:t>
      </w:r>
    </w:p>
    <w:p>
      <w:pPr>
        <w:spacing w:after="120"/>
        <w:jc w:val="both"/>
      </w:pPr>
      <w:r>
        <w:rPr>
          <w:b w:val="false"/>
          <w:bCs w:val="false"/>
          <w:i w:val="false"/>
          <w:iCs w:val="false"/>
          <w:color w:val="000000"/>
          <w:sz w:val="22"/>
          <w:szCs w:val="22"/>
        </w:rPr>
        <w:t xml:space="preserve">1.1 Service Provider shall provide software development and consulting services as described in Exhibit A attached hereto (the "Services"). Any modifications to the scope of work shall require a written change order signed by both parties.</w:t>
      </w:r>
    </w:p>
    <w:p>
      <w:pPr>
        <w:spacing w:after="120"/>
        <w:jc w:val="both"/>
      </w:pPr>
      <w:r>
        <w:rPr>
          <w:b w:val="false"/>
          <w:bCs w:val="false"/>
          <w:i w:val="false"/>
          <w:iCs w:val="false"/>
          <w:color w:val="000000"/>
          <w:sz w:val="22"/>
          <w:szCs w:val="22"/>
        </w:rPr>
        <w:t xml:space="preserve">1.2 Service Provider shall perform the Services in a professional and workmanlike manner consistent with industry standards and in compliance with all applicable laws and regulations.</w:t>
      </w:r>
    </w:p>
    <w:p>
      <w:pPr>
        <w:spacing w:after="120"/>
        <w:jc w:val="both"/>
      </w:pPr>
      <w:r>
        <w:rPr>
          <w:b w:val="false"/>
          <w:bCs w:val="false"/>
          <w:i w:val="false"/>
          <w:iCs w:val="false"/>
          <w:color w:val="000000"/>
          <w:sz w:val="22"/>
          <w:szCs w:val="22"/>
        </w:rPr>
        <w:t xml:space="preserve">1.3 Service Provider shall assign qualified personnel to perform the Services. Client may request the replacement of any assigned personnel, subject to reasonable notice, and Service Provider shall make commercially reasonable efforts to accommodate such requests.</w:t>
      </w:r>
    </w:p>
    <w:p>
      <w:pPr>
        <w:pStyle w:val="Heading1"/>
        <w:spacing w:after="140" w:before="280"/>
      </w:pPr>
      <w:r>
        <w:rPr>
          <w:rFonts w:ascii="Arial" w:cs="Arial" w:eastAsia="Arial" w:hAnsi="Arial"/>
          <w:b/>
          <w:bCs/>
          <w:color w:val="1F3864"/>
          <w:sz w:val="28"/>
          <w:szCs w:val="28"/>
        </w:rPr>
        <w:t xml:space="preserve">2. PAYMENT TERMS</w:t>
      </w:r>
    </w:p>
    <w:p>
      <w:pPr>
        <w:spacing w:after="120"/>
        <w:jc w:val="both"/>
      </w:pPr>
      <w:r>
        <w:rPr>
          <w:b w:val="false"/>
          <w:bCs w:val="false"/>
          <w:i w:val="false"/>
          <w:iCs w:val="false"/>
          <w:color w:val="000000"/>
          <w:sz w:val="22"/>
          <w:szCs w:val="22"/>
        </w:rPr>
        <w:t xml:space="preserve">2.1 Client shall pay Service Provider a monthly fee of USD $15,000.00, due within thirty (30) days of receipt of each invoice. Invoices shall be issued on the first business day of each calendar month.</w:t>
      </w:r>
    </w:p>
    <w:p>
      <w:pPr>
        <w:spacing w:after="120"/>
        <w:jc w:val="both"/>
      </w:pPr>
      <w:r>
        <w:rPr>
          <w:b w:val="false"/>
          <w:bCs w:val="false"/>
          <w:i w:val="false"/>
          <w:iCs w:val="false"/>
          <w:color w:val="000000"/>
          <w:sz w:val="22"/>
          <w:szCs w:val="22"/>
        </w:rPr>
        <w:t xml:space="preserve">2.2 In the event of a payment dispute, Client shall notify Service Provider in writing within ten (10) business days of receiving the invoice. Both parties agree to resolve disputes in good faith within fifteen (15) days.</w:t>
      </w:r>
    </w:p>
    <w:p>
      <w:pPr>
        <w:spacing w:after="120"/>
        <w:jc w:val="both"/>
      </w:pPr>
      <w:r>
        <w:rPr>
          <w:b w:val="false"/>
          <w:bCs w:val="false"/>
          <w:i w:val="false"/>
          <w:iCs w:val="false"/>
          <w:color w:val="000000"/>
          <w:sz w:val="22"/>
          <w:szCs w:val="22"/>
        </w:rPr>
        <w:t xml:space="preserve">2.3 Late payments shall accrue interest at the rate of 1.0% per month or the maximum rate permitted by applicable law, whichever is lower, beginning thirty (30) days after the invoice due date.</w:t>
      </w:r>
    </w:p>
    <w:p>
      <w:pPr>
        <w:spacing w:after="120"/>
        <w:jc w:val="both"/>
      </w:pPr>
      <w:r>
        <w:rPr>
          <w:b w:val="false"/>
          <w:bCs w:val="false"/>
          <w:i w:val="false"/>
          <w:iCs w:val="false"/>
          <w:color w:val="000000"/>
          <w:sz w:val="22"/>
          <w:szCs w:val="22"/>
        </w:rPr>
        <w:t xml:space="preserve">2.4 All fees are exclusive of applicable taxes. Each party shall be responsible for its own applicable taxes as required by law.</w:t>
      </w:r>
    </w:p>
    <w:p>
      <w:pPr>
        <w:pStyle w:val="Heading1"/>
        <w:spacing w:after="140" w:before="280"/>
      </w:pPr>
      <w:r>
        <w:rPr>
          <w:rFonts w:ascii="Arial" w:cs="Arial" w:eastAsia="Arial" w:hAnsi="Arial"/>
          <w:b/>
          <w:bCs/>
          <w:color w:val="1F3864"/>
          <w:sz w:val="28"/>
          <w:szCs w:val="28"/>
        </w:rPr>
        <w:t xml:space="preserve">3. LIABILITY</w:t>
      </w:r>
    </w:p>
    <w:p>
      <w:pPr>
        <w:spacing w:after="120"/>
        <w:jc w:val="both"/>
      </w:pPr>
      <w:r>
        <w:rPr>
          <w:b w:val="false"/>
          <w:bCs w:val="false"/>
          <w:i w:val="false"/>
          <w:iCs w:val="false"/>
          <w:color w:val="000000"/>
          <w:sz w:val="22"/>
          <w:szCs w:val="22"/>
        </w:rPr>
        <w:t xml:space="preserve">3.1 LIMITATION OF LIABILITY. In no event shall either party be liable to the other for any indirect, incidental, special, or consequential damages arising out of or related to this Agreement, regardless of whether such damages were foreseeable.</w:t>
      </w:r>
    </w:p>
    <w:p>
      <w:pPr>
        <w:spacing w:after="120"/>
        <w:jc w:val="both"/>
      </w:pPr>
      <w:r>
        <w:rPr>
          <w:b w:val="false"/>
          <w:bCs w:val="false"/>
          <w:i w:val="false"/>
          <w:iCs w:val="false"/>
          <w:color w:val="000000"/>
          <w:sz w:val="22"/>
          <w:szCs w:val="22"/>
        </w:rPr>
        <w:t xml:space="preserve">3.2 Each party's total cumulative liability under this Agreement shall not exceed the total fees paid or payable by Client to Service Provider during the twelve (12) month period immediately preceding the claim giving rise to such liability.</w:t>
      </w:r>
    </w:p>
    <w:p>
      <w:pPr>
        <w:spacing w:after="120"/>
        <w:jc w:val="both"/>
      </w:pPr>
      <w:r>
        <w:rPr>
          <w:b w:val="false"/>
          <w:bCs w:val="false"/>
          <w:i w:val="false"/>
          <w:iCs w:val="false"/>
          <w:color w:val="000000"/>
          <w:sz w:val="22"/>
          <w:szCs w:val="22"/>
        </w:rPr>
        <w:t xml:space="preserve">3.3 The foregoing limitations shall not apply in cases of gross negligence, willful misconduct, or fraud by either party.</w:t>
      </w:r>
    </w:p>
    <w:p>
      <w:pPr>
        <w:pStyle w:val="Heading1"/>
        <w:spacing w:after="140" w:before="280"/>
      </w:pPr>
      <w:r>
        <w:rPr>
          <w:rFonts w:ascii="Arial" w:cs="Arial" w:eastAsia="Arial" w:hAnsi="Arial"/>
          <w:b/>
          <w:bCs/>
          <w:color w:val="1F3864"/>
          <w:sz w:val="28"/>
          <w:szCs w:val="28"/>
        </w:rPr>
        <w:t xml:space="preserve">4. TERMINATION</w:t>
      </w:r>
    </w:p>
    <w:p>
      <w:pPr>
        <w:spacing w:after="120"/>
        <w:jc w:val="both"/>
      </w:pPr>
      <w:r>
        <w:rPr>
          <w:b w:val="false"/>
          <w:bCs w:val="false"/>
          <w:i w:val="false"/>
          <w:iCs w:val="false"/>
          <w:color w:val="000000"/>
          <w:sz w:val="22"/>
          <w:szCs w:val="22"/>
        </w:rPr>
        <w:t xml:space="preserve">4.1 Either party may terminate this Agreement for convenience upon sixty (60) days' prior written notice to the other party.</w:t>
      </w:r>
    </w:p>
    <w:p>
      <w:pPr>
        <w:spacing w:after="120"/>
        <w:jc w:val="both"/>
      </w:pPr>
      <w:r>
        <w:rPr>
          <w:b w:val="false"/>
          <w:bCs w:val="false"/>
          <w:i w:val="false"/>
          <w:iCs w:val="false"/>
          <w:color w:val="000000"/>
          <w:sz w:val="22"/>
          <w:szCs w:val="22"/>
        </w:rPr>
        <w:t xml:space="preserve">4.2 Either party may terminate this Agreement immediately upon written notice if the other party: (a) materially breaches this Agreement and fails to cure such breach within thirty (30) days after receiving written notice thereof; or (b) becomes insolvent, makes an assignment for the benefit of creditors, or files for bankruptcy protection.</w:t>
      </w:r>
    </w:p>
    <w:p>
      <w:pPr>
        <w:spacing w:after="120"/>
        <w:jc w:val="both"/>
      </w:pPr>
      <w:r>
        <w:rPr>
          <w:b w:val="false"/>
          <w:bCs w:val="false"/>
          <w:i w:val="false"/>
          <w:iCs w:val="false"/>
          <w:color w:val="000000"/>
          <w:sz w:val="22"/>
          <w:szCs w:val="22"/>
        </w:rPr>
        <w:t xml:space="preserve">4.3 Upon termination, Client shall pay Service Provider for all Services satisfactorily performed through the effective date of termination. Service Provider shall promptly return all Client materials and deliverables completed to that date.</w:t>
      </w:r>
    </w:p>
    <w:p>
      <w:pPr>
        <w:pStyle w:val="Heading1"/>
        <w:spacing w:after="140" w:before="280"/>
      </w:pPr>
      <w:r>
        <w:rPr>
          <w:rFonts w:ascii="Arial" w:cs="Arial" w:eastAsia="Arial" w:hAnsi="Arial"/>
          <w:b/>
          <w:bCs/>
          <w:color w:val="1F3864"/>
          <w:sz w:val="28"/>
          <w:szCs w:val="28"/>
        </w:rPr>
        <w:t xml:space="preserve">5. CONFIDENTIALITY</w:t>
      </w:r>
    </w:p>
    <w:p>
      <w:pPr>
        <w:spacing w:after="120"/>
        <w:jc w:val="both"/>
      </w:pPr>
      <w:r>
        <w:rPr>
          <w:b w:val="false"/>
          <w:bCs w:val="false"/>
          <w:i w:val="false"/>
          <w:iCs w:val="false"/>
          <w:color w:val="000000"/>
          <w:sz w:val="22"/>
          <w:szCs w:val="22"/>
        </w:rPr>
        <w:t xml:space="preserve">5.1 Each party (as "Receiving Party") agrees to hold in strict confidence all non-public, proprietary, or confidential information ("Confidential Information") disclosed by the other party ("Disclosing Party") and to use such information solely for the purposes of performing obligations under this Agreement.</w:t>
      </w:r>
    </w:p>
    <w:p>
      <w:pPr>
        <w:spacing w:after="120"/>
        <w:jc w:val="both"/>
      </w:pPr>
      <w:r>
        <w:rPr>
          <w:b w:val="false"/>
          <w:bCs w:val="false"/>
          <w:i w:val="false"/>
          <w:iCs w:val="false"/>
          <w:color w:val="000000"/>
          <w:sz w:val="22"/>
          <w:szCs w:val="22"/>
        </w:rPr>
        <w:t xml:space="preserve">5.2 Confidential Information shall not include information that: (a) is or becomes publicly available through no breach of this Agreement; (b) was rightfully known to Receiving Party before disclosure; (c) is independently developed without use of Confidential Information; or (d) is disclosed pursuant to applicable law or court order, provided prompt notice is given to Disclosing Party where legally permissible.</w:t>
      </w:r>
    </w:p>
    <w:p>
      <w:pPr>
        <w:spacing w:after="120"/>
        <w:jc w:val="both"/>
      </w:pPr>
      <w:r>
        <w:rPr>
          <w:b w:val="false"/>
          <w:bCs w:val="false"/>
          <w:i w:val="false"/>
          <w:iCs w:val="false"/>
          <w:color w:val="000000"/>
          <w:sz w:val="22"/>
          <w:szCs w:val="22"/>
        </w:rPr>
        <w:t xml:space="preserve">5.3 The confidentiality obligations under this Section shall survive termination of this Agreement for a period of three (3) years.</w:t>
      </w:r>
    </w:p>
    <w:p>
      <w:pPr>
        <w:pStyle w:val="Heading1"/>
        <w:spacing w:after="140" w:before="280"/>
      </w:pPr>
      <w:r>
        <w:rPr>
          <w:rFonts w:ascii="Arial" w:cs="Arial" w:eastAsia="Arial" w:hAnsi="Arial"/>
          <w:b/>
          <w:bCs/>
          <w:color w:val="1F3864"/>
          <w:sz w:val="28"/>
          <w:szCs w:val="28"/>
        </w:rPr>
        <w:t xml:space="preserve">6. INTELLECTUAL PROPERTY</w:t>
      </w:r>
    </w:p>
    <w:p>
      <w:pPr>
        <w:spacing w:after="120"/>
        <w:jc w:val="both"/>
      </w:pPr>
      <w:r>
        <w:rPr>
          <w:b w:val="false"/>
          <w:bCs w:val="false"/>
          <w:i w:val="false"/>
          <w:iCs w:val="false"/>
          <w:color w:val="000000"/>
          <w:sz w:val="22"/>
          <w:szCs w:val="22"/>
        </w:rPr>
        <w:t xml:space="preserve">6.1 Upon full payment of all fees, all deliverables and work product created specifically for Client under this Agreement shall become the sole property of Client. Service Provider retains all rights to its pre-existing intellectual property, tools, methodologies, and general know-how.</w:t>
      </w:r>
    </w:p>
    <w:p>
      <w:pPr>
        <w:spacing w:after="120"/>
        <w:jc w:val="both"/>
      </w:pPr>
      <w:r>
        <w:rPr>
          <w:b w:val="false"/>
          <w:bCs w:val="false"/>
          <w:i w:val="false"/>
          <w:iCs w:val="false"/>
          <w:color w:val="000000"/>
          <w:sz w:val="22"/>
          <w:szCs w:val="22"/>
        </w:rPr>
        <w:t xml:space="preserve">6.2 Service Provider grants Client a non-exclusive, royalty-free license to use Service Provider's pre-existing intellectual property solely to the extent necessary to use the deliverables.</w:t>
      </w:r>
    </w:p>
    <w:p>
      <w:pPr>
        <w:pStyle w:val="Heading1"/>
        <w:spacing w:after="140" w:before="280"/>
      </w:pPr>
      <w:r>
        <w:rPr>
          <w:rFonts w:ascii="Arial" w:cs="Arial" w:eastAsia="Arial" w:hAnsi="Arial"/>
          <w:b/>
          <w:bCs/>
          <w:color w:val="1F3864"/>
          <w:sz w:val="28"/>
          <w:szCs w:val="28"/>
        </w:rPr>
        <w:t xml:space="preserve">7. DISPUTE RESOLUTION</w:t>
      </w:r>
    </w:p>
    <w:p>
      <w:pPr>
        <w:spacing w:after="120"/>
        <w:jc w:val="both"/>
      </w:pPr>
      <w:r>
        <w:rPr>
          <w:b w:val="false"/>
          <w:bCs w:val="false"/>
          <w:i w:val="false"/>
          <w:iCs w:val="false"/>
          <w:color w:val="000000"/>
          <w:sz w:val="22"/>
          <w:szCs w:val="22"/>
        </w:rPr>
        <w:t xml:space="preserve">7.1 The parties agree to attempt to resolve any dispute informally through good-faith negotiation for a period of thirty (30) days after written notice of the dispute.</w:t>
      </w:r>
    </w:p>
    <w:p>
      <w:pPr>
        <w:spacing w:after="120"/>
        <w:jc w:val="both"/>
      </w:pPr>
      <w:r>
        <w:rPr>
          <w:b w:val="false"/>
          <w:bCs w:val="false"/>
          <w:i w:val="false"/>
          <w:iCs w:val="false"/>
          <w:color w:val="000000"/>
          <w:sz w:val="22"/>
          <w:szCs w:val="22"/>
        </w:rPr>
        <w:t xml:space="preserve">7.2 If the dispute is not resolved informally, the parties shall submit to binding arbitration administered by the American Arbitration Association under its Commercial Arbitration Rules. The arbitration shall take place in New York, New York. The decision of the arbitrator shall be final and binding.</w:t>
      </w:r>
    </w:p>
    <w:p>
      <w:pPr>
        <w:spacing w:after="120"/>
        <w:jc w:val="both"/>
      </w:pPr>
      <w:r>
        <w:rPr>
          <w:b w:val="false"/>
          <w:bCs w:val="false"/>
          <w:i w:val="false"/>
          <w:iCs w:val="false"/>
          <w:color w:val="000000"/>
          <w:sz w:val="22"/>
          <w:szCs w:val="22"/>
        </w:rPr>
        <w:t xml:space="preserve">7.3 This Agreement shall be governed by the laws of the State of New York, without regard to its conflict-of-laws principles.</w:t>
      </w:r>
    </w:p>
    <w:p>
      <w:pPr>
        <w:pStyle w:val="Heading1"/>
        <w:spacing w:after="140" w:before="280"/>
      </w:pPr>
      <w:r>
        <w:rPr>
          <w:rFonts w:ascii="Arial" w:cs="Arial" w:eastAsia="Arial" w:hAnsi="Arial"/>
          <w:b/>
          <w:bCs/>
          <w:color w:val="1F3864"/>
          <w:sz w:val="28"/>
          <w:szCs w:val="28"/>
        </w:rPr>
        <w:t xml:space="preserve">8. GENERAL PROVISIONS</w:t>
      </w:r>
    </w:p>
    <w:p>
      <w:pPr>
        <w:spacing w:after="120"/>
        <w:jc w:val="both"/>
      </w:pPr>
      <w:r>
        <w:rPr>
          <w:b w:val="false"/>
          <w:bCs w:val="false"/>
          <w:i w:val="false"/>
          <w:iCs w:val="false"/>
          <w:color w:val="000000"/>
          <w:sz w:val="22"/>
          <w:szCs w:val="22"/>
        </w:rPr>
        <w:t xml:space="preserve">8.1 This Agreement, together with all Exhibits, constitutes the entire agreement between the parties and supersedes all prior negotiations, representations, or agreements.</w:t>
      </w:r>
    </w:p>
    <w:p>
      <w:pPr>
        <w:spacing w:after="120"/>
        <w:jc w:val="both"/>
      </w:pPr>
      <w:r>
        <w:rPr>
          <w:b w:val="false"/>
          <w:bCs w:val="false"/>
          <w:i w:val="false"/>
          <w:iCs w:val="false"/>
          <w:color w:val="000000"/>
          <w:sz w:val="22"/>
          <w:szCs w:val="22"/>
        </w:rPr>
        <w:t xml:space="preserve">8.2 This Agreement may not be amended except by a written instrument signed by authorized representatives of both parties.</w:t>
      </w:r>
    </w:p>
    <w:p>
      <w:pPr>
        <w:spacing w:after="120"/>
        <w:jc w:val="both"/>
      </w:pPr>
      <w:r>
        <w:rPr>
          <w:b w:val="false"/>
          <w:bCs w:val="false"/>
          <w:i w:val="false"/>
          <w:iCs w:val="false"/>
          <w:color w:val="000000"/>
          <w:sz w:val="22"/>
          <w:szCs w:val="22"/>
        </w:rPr>
        <w:t xml:space="preserve">8.3 If any provision of this Agreement is held invalid or unenforceable, the remaining provisions shall remain in full force and effect.</w:t>
      </w:r>
    </w:p>
    <w:p>
      <w:pPr>
        <w:pBdr>
          <w:bottom w:val="single" w:color="CCCCCC" w:sz="6" w:space="1"/>
        </w:pBdr>
        <w:spacing w:after="160"/>
      </w:pPr>
    </w:p>
    <w:p>
      <w:pPr>
        <w:spacing w:after="120"/>
        <w:jc w:val="both"/>
      </w:pPr>
      <w:r>
        <w:rPr>
          <w:b w:val="false"/>
          <w:bCs w:val="false"/>
          <w:i w:val="false"/>
          <w:iCs w:val="false"/>
          <w:color w:val="000000"/>
          <w:sz w:val="22"/>
          <w:szCs w:val="22"/>
        </w:rPr>
        <w:t xml:space="preserve">IN WITNESS WHEREOF, the parties have executed this Agreement as of the Effective Date.</w:t>
      </w:r>
    </w:p>
    <w:p>
      <w:pPr>
        <w:spacing w:after="120"/>
        <w:jc w:val="both"/>
      </w:pPr>
      <w:r>
        <w:rPr>
          <w:b w:val="false"/>
          <w:bCs w:val="false"/>
          <w:i w:val="false"/>
          <w:iCs w:val="false"/>
          <w:color w:val="000000"/>
          <w:sz w:val="22"/>
          <w:szCs w:val="22"/>
        </w:rPr>
        <w:t xml:space="preserve"> </w:t>
      </w:r>
    </w:p>
    <w:p>
      <w:pPr>
        <w:spacing w:after="120"/>
        <w:jc w:val="both"/>
      </w:pPr>
      <w:r>
        <w:rPr>
          <w:b/>
          <w:bCs/>
          <w:i w:val="false"/>
          <w:iCs w:val="false"/>
          <w:color w:val="000000"/>
          <w:sz w:val="22"/>
          <w:szCs w:val="22"/>
        </w:rPr>
        <w:t xml:space="preserve">ACME Technology Solutions, Inc.                     GlobalCorp Enterprises LLC</w:t>
      </w:r>
    </w:p>
    <w:p>
      <w:pPr>
        <w:spacing w:after="120"/>
        <w:jc w:val="both"/>
      </w:pPr>
      <w:r>
        <w:rPr>
          <w:b w:val="false"/>
          <w:bCs w:val="false"/>
          <w:i w:val="false"/>
          <w:iCs w:val="false"/>
          <w:color w:val="000000"/>
          <w:sz w:val="22"/>
          <w:szCs w:val="22"/>
        </w:rPr>
        <w:t xml:space="preserve">Signature: _______________________                  Signature: _______________________</w:t>
      </w:r>
    </w:p>
    <w:p>
      <w:pPr>
        <w:spacing w:after="120"/>
        <w:jc w:val="both"/>
      </w:pPr>
      <w:r>
        <w:rPr>
          <w:b w:val="false"/>
          <w:bCs w:val="false"/>
          <w:i w:val="false"/>
          <w:iCs w:val="false"/>
          <w:color w:val="000000"/>
          <w:sz w:val="22"/>
          <w:szCs w:val="22"/>
        </w:rPr>
        <w:t xml:space="preserve">Name:      _______________________                  Name:      _______________________</w:t>
      </w:r>
    </w:p>
    <w:p>
      <w:pPr>
        <w:spacing w:after="120"/>
        <w:jc w:val="both"/>
      </w:pPr>
      <w:r>
        <w:rPr>
          <w:b w:val="false"/>
          <w:bCs w:val="false"/>
          <w:i w:val="false"/>
          <w:iCs w:val="false"/>
          <w:color w:val="000000"/>
          <w:sz w:val="22"/>
          <w:szCs w:val="22"/>
        </w:rPr>
        <w:t xml:space="preserve">Title:     _______________________                  Title:     _______________________</w:t>
      </w:r>
    </w:p>
    <w:p>
      <w:pPr>
        <w:spacing w:after="120"/>
        <w:jc w:val="both"/>
      </w:pPr>
      <w:r>
        <w:rPr>
          <w:b w:val="false"/>
          <w:bCs w:val="false"/>
          <w:i w:val="false"/>
          <w:iCs w:val="false"/>
          <w:color w:val="000000"/>
          <w:sz w:val="22"/>
          <w:szCs w:val="22"/>
        </w:rPr>
        <w:t xml:space="preserve">Date:      _______________________                  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2026-04-24T06:49:58.810Z</dcterms:created>
  <dcterms:modified xsi:type="dcterms:W3CDTF">2026-04-24T06:49:58.810Z</dcterms:modified>
</cp:coreProperties>
</file>

<file path=docProps/custom.xml><?xml version="1.0" encoding="utf-8"?>
<Properties xmlns="http://schemas.openxmlformats.org/officeDocument/2006/custom-properties" xmlns:vt="http://schemas.openxmlformats.org/officeDocument/2006/docPropsVTypes"/>
</file>