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9114" w14:textId="77777777" w:rsidR="00D17FB7" w:rsidRDefault="00000000">
      <w:pPr>
        <w:spacing w:after="80"/>
        <w:jc w:val="center"/>
      </w:pPr>
      <w:proofErr w:type="spellStart"/>
      <w:r>
        <w:rPr>
          <w:b/>
          <w:bCs/>
          <w:color w:val="1A3C8F"/>
          <w:sz w:val="36"/>
          <w:szCs w:val="36"/>
        </w:rPr>
        <w:t>iSmartRAG</w:t>
      </w:r>
      <w:proofErr w:type="spellEnd"/>
      <w:r>
        <w:rPr>
          <w:b/>
          <w:bCs/>
          <w:color w:val="1A3C8F"/>
          <w:sz w:val="36"/>
          <w:szCs w:val="36"/>
        </w:rPr>
        <w:t xml:space="preserve"> — Project Approach Note</w:t>
      </w:r>
    </w:p>
    <w:p w14:paraId="7F4D7D1C" w14:textId="77777777" w:rsidR="00D17FB7" w:rsidRDefault="00000000">
      <w:pPr>
        <w:spacing w:after="60"/>
        <w:jc w:val="center"/>
      </w:pPr>
      <w:r>
        <w:rPr>
          <w:color w:val="555555"/>
          <w:sz w:val="24"/>
          <w:szCs w:val="24"/>
        </w:rPr>
        <w:t>Smart Study Assistant with RAG Chatbot</w:t>
      </w:r>
    </w:p>
    <w:p w14:paraId="5AC59B00" w14:textId="77777777" w:rsidR="00D17FB7" w:rsidRDefault="00000000">
      <w:pPr>
        <w:spacing w:after="300"/>
        <w:jc w:val="center"/>
      </w:pPr>
      <w:r>
        <w:rPr>
          <w:color w:val="888888"/>
        </w:rPr>
        <w:t>20th July 2026</w:t>
      </w:r>
    </w:p>
    <w:p w14:paraId="69D82457" w14:textId="77777777" w:rsidR="00D17FB7" w:rsidRDefault="00000000">
      <w:pPr>
        <w:pStyle w:val="Heading1"/>
        <w:spacing w:before="320" w:after="120"/>
      </w:pPr>
      <w:r>
        <w:t>1. Overview</w:t>
      </w:r>
    </w:p>
    <w:p w14:paraId="23F7198A" w14:textId="77777777" w:rsidR="00D17FB7" w:rsidRDefault="00000000">
      <w:pPr>
        <w:spacing w:after="100"/>
      </w:pPr>
      <w:proofErr w:type="spellStart"/>
      <w:r>
        <w:rPr>
          <w:sz w:val="22"/>
          <w:szCs w:val="22"/>
        </w:rPr>
        <w:t>iSmartRAG</w:t>
      </w:r>
      <w:proofErr w:type="spellEnd"/>
      <w:r>
        <w:rPr>
          <w:sz w:val="22"/>
          <w:szCs w:val="22"/>
        </w:rPr>
        <w:t xml:space="preserve"> is a web application that lets students build a personal knowledge base from their own study material — PDFs, Word documents, PowerPoint slides, and websites — and then chat with it using a RAG (Retrieval-Augmented Generation) powered chatbot. Every answer is grounded in the student's own uploaded content, with source citations showing exactly where the answer came from.</w:t>
      </w:r>
    </w:p>
    <w:p w14:paraId="599B873E" w14:textId="77777777" w:rsidR="00D17FB7" w:rsidRDefault="00D17FB7">
      <w:pPr>
        <w:spacing w:after="80"/>
      </w:pPr>
    </w:p>
    <w:p w14:paraId="3EA033A2" w14:textId="77777777" w:rsidR="00D17FB7" w:rsidRDefault="00000000">
      <w:pPr>
        <w:spacing w:after="100"/>
      </w:pPr>
      <w:r>
        <w:rPr>
          <w:sz w:val="22"/>
          <w:szCs w:val="22"/>
        </w:rPr>
        <w:t>In addition to chat, students can generate MCQ quizzes from their material and get graded explanations — making it an active study tool, not just a search engine.</w:t>
      </w:r>
    </w:p>
    <w:p w14:paraId="22E9AD16" w14:textId="77777777" w:rsidR="00D17FB7" w:rsidRDefault="00D17FB7">
      <w:pPr>
        <w:spacing w:after="80"/>
      </w:pPr>
    </w:p>
    <w:p w14:paraId="79A1F9A8" w14:textId="77777777" w:rsidR="00D17FB7" w:rsidRDefault="00000000">
      <w:pPr>
        <w:pStyle w:val="Heading1"/>
        <w:spacing w:before="320" w:after="120"/>
      </w:pPr>
      <w:r>
        <w:t>2. Problem Statement</w:t>
      </w:r>
    </w:p>
    <w:p w14:paraId="55F3ABF9" w14:textId="77777777" w:rsidR="00D17FB7" w:rsidRDefault="00000000">
      <w:pPr>
        <w:spacing w:after="100"/>
      </w:pPr>
      <w:r>
        <w:rPr>
          <w:sz w:val="22"/>
          <w:szCs w:val="22"/>
        </w:rPr>
        <w:t xml:space="preserve">Students studying from multiple sources — textbooks, lecture slides, handwritten notes, reference websites — have no unified way to query across all of them. Existing tools like ChatGPT answer from general training data, not from the student's specific syllabus. </w:t>
      </w:r>
      <w:proofErr w:type="spellStart"/>
      <w:r>
        <w:rPr>
          <w:sz w:val="22"/>
          <w:szCs w:val="22"/>
        </w:rPr>
        <w:t>iSmartRAG</w:t>
      </w:r>
      <w:proofErr w:type="spellEnd"/>
      <w:r>
        <w:rPr>
          <w:sz w:val="22"/>
          <w:szCs w:val="22"/>
        </w:rPr>
        <w:t xml:space="preserve"> solves this by building a personal, private vector knowledge base per user that the chatbot queries exclusively.</w:t>
      </w:r>
    </w:p>
    <w:p w14:paraId="001958BC" w14:textId="77777777" w:rsidR="00D17FB7" w:rsidRDefault="00D17FB7">
      <w:pPr>
        <w:spacing w:after="80"/>
      </w:pPr>
    </w:p>
    <w:p w14:paraId="676DDFA3" w14:textId="77777777" w:rsidR="00D17FB7" w:rsidRDefault="00000000">
      <w:pPr>
        <w:pStyle w:val="Heading1"/>
        <w:spacing w:before="320" w:after="120"/>
      </w:pPr>
      <w:r>
        <w:t>3. Core Features</w:t>
      </w:r>
    </w:p>
    <w:p w14:paraId="7D296B05" w14:textId="77777777" w:rsidR="00D17FB7" w:rsidRDefault="00D17F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4708"/>
      </w:tblGrid>
      <w:tr w:rsidR="00D17FB7" w14:paraId="4C99BF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3C8F"/>
          </w:tcPr>
          <w:p w14:paraId="38FBA17E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500" w:type="dxa"/>
            <w:shd w:val="clear" w:color="auto" w:fill="1A3C8F"/>
          </w:tcPr>
          <w:p w14:paraId="286F3039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17FB7" w14:paraId="16AA788D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41489564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Document Ingestion</w:t>
            </w:r>
          </w:p>
        </w:tc>
        <w:tc>
          <w:tcPr>
            <w:tcW w:w="6860" w:type="dxa"/>
          </w:tcPr>
          <w:p w14:paraId="1897E7F6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 xml:space="preserve">Upload PDFs, DOCX, PPT → chunk → embed → store in </w:t>
            </w:r>
            <w:proofErr w:type="spellStart"/>
            <w:r>
              <w:rPr>
                <w:color w:val="000000"/>
              </w:rPr>
              <w:t>ChromaDB</w:t>
            </w:r>
            <w:proofErr w:type="spellEnd"/>
          </w:p>
        </w:tc>
      </w:tr>
      <w:tr w:rsidR="00D17FB7" w14:paraId="1A2C9DE6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24DF64D5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Website Ingestion</w:t>
            </w:r>
          </w:p>
        </w:tc>
        <w:tc>
          <w:tcPr>
            <w:tcW w:w="6860" w:type="dxa"/>
          </w:tcPr>
          <w:p w14:paraId="292C0E48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Paste any URL → scrape → chunk → embed → same pipeline as docs</w:t>
            </w:r>
          </w:p>
        </w:tc>
      </w:tr>
      <w:tr w:rsidR="00D17FB7" w14:paraId="36BF998B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3CB24DCE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RAG Chatbot</w:t>
            </w:r>
          </w:p>
        </w:tc>
        <w:tc>
          <w:tcPr>
            <w:tcW w:w="6860" w:type="dxa"/>
          </w:tcPr>
          <w:p w14:paraId="1F5FBC18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Multi-turn chat strictly grounded in your uploaded docs + scraped pages</w:t>
            </w:r>
          </w:p>
        </w:tc>
      </w:tr>
      <w:tr w:rsidR="00D17FB7" w14:paraId="1B65E84E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6F724581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Source Citations</w:t>
            </w:r>
          </w:p>
        </w:tc>
        <w:tc>
          <w:tcPr>
            <w:tcW w:w="6860" w:type="dxa"/>
          </w:tcPr>
          <w:p w14:paraId="0DE1682B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Every answer shows which chunk, page, or URL it came from</w:t>
            </w:r>
          </w:p>
        </w:tc>
      </w:tr>
      <w:tr w:rsidR="00D17FB7" w14:paraId="44ED581D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2F8DB208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Quiz Generator</w:t>
            </w:r>
          </w:p>
        </w:tc>
        <w:tc>
          <w:tcPr>
            <w:tcW w:w="6860" w:type="dxa"/>
          </w:tcPr>
          <w:p w14:paraId="69F3B180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Auto-generate MCQs from any topic in your ingested material</w:t>
            </w:r>
          </w:p>
        </w:tc>
      </w:tr>
      <w:tr w:rsidR="00D17FB7" w14:paraId="7E3875CC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605A177E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Answer Evaluator</w:t>
            </w:r>
          </w:p>
        </w:tc>
        <w:tc>
          <w:tcPr>
            <w:tcW w:w="6860" w:type="dxa"/>
          </w:tcPr>
          <w:p w14:paraId="7B441722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User answers quiz → LLM grades and explains mistakes</w:t>
            </w:r>
          </w:p>
        </w:tc>
      </w:tr>
      <w:tr w:rsidR="00D17FB7" w14:paraId="1ED31D38" w14:textId="77777777">
        <w:tblPrEx>
          <w:tblCellMar>
            <w:top w:w="0" w:type="dxa"/>
            <w:bottom w:w="0" w:type="dxa"/>
          </w:tblCellMar>
        </w:tblPrEx>
        <w:tc>
          <w:tcPr>
            <w:tcW w:w="6860" w:type="dxa"/>
          </w:tcPr>
          <w:p w14:paraId="570C1C74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Multi-User</w:t>
            </w:r>
          </w:p>
        </w:tc>
        <w:tc>
          <w:tcPr>
            <w:tcW w:w="6860" w:type="dxa"/>
          </w:tcPr>
          <w:p w14:paraId="06AC6609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Each user has their own isolated doc + web collection</w:t>
            </w:r>
          </w:p>
        </w:tc>
      </w:tr>
    </w:tbl>
    <w:p w14:paraId="2414BECB" w14:textId="77777777" w:rsidR="00D17FB7" w:rsidRDefault="00D17FB7">
      <w:pPr>
        <w:spacing w:after="80"/>
      </w:pPr>
    </w:p>
    <w:p w14:paraId="4AE8363B" w14:textId="77777777" w:rsidR="00D17FB7" w:rsidRDefault="00000000">
      <w:pPr>
        <w:pStyle w:val="Heading1"/>
        <w:spacing w:before="320" w:after="120"/>
      </w:pPr>
      <w:r>
        <w:t>4. System Architecture</w:t>
      </w:r>
    </w:p>
    <w:p w14:paraId="49755006" w14:textId="77777777" w:rsidR="00D17FB7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72DB8FB1" wp14:editId="6C246DBD">
            <wp:extent cx="59055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0CF" w14:textId="77777777" w:rsidR="00D17FB7" w:rsidRDefault="00000000">
      <w:pPr>
        <w:pStyle w:val="Heading2"/>
        <w:spacing w:before="240" w:after="80"/>
      </w:pPr>
      <w:r>
        <w:t>4.1 Document Ingestion Flow</w:t>
      </w:r>
    </w:p>
    <w:p w14:paraId="70709BBD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 uploads PDF / DOCX / PPT via the frontend</w:t>
      </w:r>
    </w:p>
    <w:p w14:paraId="2B1399FF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Backend parses and extracts clean text</w:t>
      </w:r>
    </w:p>
    <w:p w14:paraId="2A079AB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Text is split into overlapping chunks (e.g. 500 tokens, 50 overlap)</w:t>
      </w:r>
    </w:p>
    <w:p w14:paraId="00C61D9F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Each chunk is embedded using OpenAI text-embedding-3-small</w:t>
      </w:r>
    </w:p>
    <w:p w14:paraId="4B6AFB68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Embeddings stored in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under the user's namespace</w:t>
      </w:r>
    </w:p>
    <w:p w14:paraId="623BA9C9" w14:textId="77777777" w:rsidR="00D17FB7" w:rsidRDefault="00D17FB7">
      <w:pPr>
        <w:spacing w:after="80"/>
      </w:pPr>
    </w:p>
    <w:p w14:paraId="25ED63A1" w14:textId="77777777" w:rsidR="00D17FB7" w:rsidRDefault="00000000">
      <w:pPr>
        <w:pStyle w:val="Heading2"/>
        <w:spacing w:before="240" w:after="80"/>
      </w:pPr>
      <w:r>
        <w:t>4.2 Website Ingestion Flow</w:t>
      </w:r>
    </w:p>
    <w:p w14:paraId="1F13E8A3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 pastes a URL in the frontend</w:t>
      </w:r>
    </w:p>
    <w:p w14:paraId="59D0843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Playwright opens the page (handles JS-rendered content)</w:t>
      </w:r>
    </w:p>
    <w:p w14:paraId="2F6C1083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 xml:space="preserve"> extracts clean text (strips nav, footer, ads)</w:t>
      </w:r>
    </w:p>
    <w:p w14:paraId="5FC23AB8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Recursive crawler follows internal links up to depth 2 / max 20 pages</w:t>
      </w:r>
    </w:p>
    <w:p w14:paraId="39538979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Each scraped page goes through the same </w:t>
      </w:r>
      <w:proofErr w:type="spellStart"/>
      <w:r>
        <w:rPr>
          <w:sz w:val="22"/>
          <w:szCs w:val="22"/>
        </w:rPr>
        <w:t>chunker</w:t>
      </w:r>
      <w:proofErr w:type="spellEnd"/>
      <w:r>
        <w:rPr>
          <w:sz w:val="22"/>
          <w:szCs w:val="22"/>
        </w:rPr>
        <w:t xml:space="preserve"> → embedder →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pipeline</w:t>
      </w:r>
    </w:p>
    <w:p w14:paraId="54CDBE9F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Source metadata stored as URL + page title per chunk</w:t>
      </w:r>
    </w:p>
    <w:p w14:paraId="7416C787" w14:textId="77777777" w:rsidR="00D17FB7" w:rsidRDefault="00D17FB7">
      <w:pPr>
        <w:spacing w:after="80"/>
      </w:pPr>
    </w:p>
    <w:p w14:paraId="28F18A38" w14:textId="77777777" w:rsidR="00D17FB7" w:rsidRDefault="00000000">
      <w:pPr>
        <w:spacing w:before="80" w:after="160"/>
      </w:pPr>
      <w:r>
        <w:rPr>
          <w:noProof/>
        </w:rPr>
        <w:drawing>
          <wp:inline distT="0" distB="0" distL="0" distR="0" wp14:anchorId="4C92CFFD" wp14:editId="3741FF24">
            <wp:extent cx="5905500" cy="1552575"/>
            <wp:effectExtent l="0" t="0" r="0" b="0"/>
            <wp:docPr id="785399389" name="Picture 785399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49B4" w14:textId="77777777" w:rsidR="00D17FB7" w:rsidRDefault="00000000">
      <w:pPr>
        <w:pStyle w:val="Heading2"/>
        <w:spacing w:before="240" w:after="80"/>
      </w:pPr>
      <w:r>
        <w:t>4.3 RAG Chatbot Flow</w:t>
      </w:r>
    </w:p>
    <w:p w14:paraId="0428638C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 sends a message in the chat interface</w:t>
      </w:r>
    </w:p>
    <w:p w14:paraId="1C7FAD94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Query is embedded and matched against </w:t>
      </w:r>
      <w:proofErr w:type="spellStart"/>
      <w:r>
        <w:rPr>
          <w:sz w:val="22"/>
          <w:szCs w:val="22"/>
        </w:rPr>
        <w:t>ChromaDB</w:t>
      </w:r>
      <w:proofErr w:type="spellEnd"/>
      <w:r>
        <w:rPr>
          <w:sz w:val="22"/>
          <w:szCs w:val="22"/>
        </w:rPr>
        <w:t xml:space="preserve"> (top-k similarity search)</w:t>
      </w:r>
    </w:p>
    <w:p w14:paraId="6932D7B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Retrieved chunks + last N conversation turns stuffed into the prompt</w:t>
      </w:r>
    </w:p>
    <w:p w14:paraId="5E895B5E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GPT-4o-mini generates a grounded answer</w:t>
      </w:r>
    </w:p>
    <w:p w14:paraId="56831C95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Response returned to UI with citation chips (filename or URL source)</w:t>
      </w:r>
    </w:p>
    <w:p w14:paraId="7EEC6E7F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If no relevant chunk is found, the bot says so — no hallucination</w:t>
      </w:r>
    </w:p>
    <w:p w14:paraId="4F57ED54" w14:textId="77777777" w:rsidR="00D17FB7" w:rsidRDefault="00D17FB7">
      <w:pPr>
        <w:spacing w:after="80"/>
      </w:pPr>
    </w:p>
    <w:p w14:paraId="7B389EA2" w14:textId="77777777" w:rsidR="00D17FB7" w:rsidRDefault="00000000">
      <w:pPr>
        <w:spacing w:before="80" w:after="160"/>
      </w:pPr>
      <w:r>
        <w:rPr>
          <w:noProof/>
        </w:rPr>
        <w:drawing>
          <wp:inline distT="0" distB="0" distL="0" distR="0" wp14:anchorId="79E5E6EF" wp14:editId="03D95D62">
            <wp:extent cx="5905500" cy="2638425"/>
            <wp:effectExtent l="0" t="0" r="0" b="0"/>
            <wp:docPr id="900266925" name="Picture 900266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9500" w14:textId="77777777" w:rsidR="00D17FB7" w:rsidRDefault="00000000">
      <w:pPr>
        <w:pStyle w:val="Heading1"/>
        <w:spacing w:before="320" w:after="120"/>
      </w:pPr>
      <w:r>
        <w:t>5. Technology Stack</w:t>
      </w:r>
    </w:p>
    <w:p w14:paraId="6AA30D6B" w14:textId="77777777" w:rsidR="00D17FB7" w:rsidRDefault="00D17F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17FB7" w14:paraId="4476C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A3C8F"/>
          </w:tcPr>
          <w:p w14:paraId="0C46BBB5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860" w:type="dxa"/>
            <w:shd w:val="clear" w:color="auto" w:fill="1A3C8F"/>
          </w:tcPr>
          <w:p w14:paraId="109BCF92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D17FB7" w14:paraId="63595D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1C803CBD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Backend</w:t>
            </w:r>
          </w:p>
        </w:tc>
        <w:tc>
          <w:tcPr>
            <w:tcW w:w="6860" w:type="dxa"/>
          </w:tcPr>
          <w:p w14:paraId="7EA6E2D7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 xml:space="preserve">Python + </w:t>
            </w:r>
            <w:proofErr w:type="spellStart"/>
            <w:r>
              <w:rPr>
                <w:color w:val="000000"/>
              </w:rPr>
              <w:t>FastAPI</w:t>
            </w:r>
            <w:proofErr w:type="spellEnd"/>
          </w:p>
        </w:tc>
      </w:tr>
      <w:tr w:rsidR="00D17FB7" w14:paraId="7753F7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76669F0B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Scraping</w:t>
            </w:r>
          </w:p>
        </w:tc>
        <w:tc>
          <w:tcPr>
            <w:tcW w:w="6860" w:type="dxa"/>
          </w:tcPr>
          <w:p w14:paraId="59F06B5F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 xml:space="preserve">Playwright + </w:t>
            </w:r>
            <w:proofErr w:type="spellStart"/>
            <w:r>
              <w:rPr>
                <w:color w:val="000000"/>
              </w:rPr>
              <w:t>BeautifulSoup</w:t>
            </w:r>
            <w:proofErr w:type="spellEnd"/>
            <w:r>
              <w:rPr>
                <w:color w:val="000000"/>
              </w:rPr>
              <w:t xml:space="preserve"> (recursive, depth-limited)</w:t>
            </w:r>
          </w:p>
        </w:tc>
      </w:tr>
      <w:tr w:rsidR="00D17FB7" w14:paraId="100BD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6B48CBBE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Vector DB</w:t>
            </w:r>
          </w:p>
        </w:tc>
        <w:tc>
          <w:tcPr>
            <w:tcW w:w="6860" w:type="dxa"/>
          </w:tcPr>
          <w:p w14:paraId="62BD37A0" w14:textId="77777777" w:rsidR="00D17FB7" w:rsidRDefault="00000000">
            <w:pPr>
              <w:spacing w:before="60" w:after="60"/>
            </w:pPr>
            <w:proofErr w:type="spellStart"/>
            <w:r>
              <w:rPr>
                <w:color w:val="000000"/>
              </w:rPr>
              <w:t>ChromaDB</w:t>
            </w:r>
            <w:proofErr w:type="spellEnd"/>
          </w:p>
        </w:tc>
      </w:tr>
      <w:tr w:rsidR="00D17FB7" w14:paraId="40F421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31FE1529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Embeddings</w:t>
            </w:r>
          </w:p>
        </w:tc>
        <w:tc>
          <w:tcPr>
            <w:tcW w:w="6860" w:type="dxa"/>
          </w:tcPr>
          <w:p w14:paraId="7B7E8D00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text-embedding-3-small (OpenAI) or all-MiniLM-L6-v2 (free)</w:t>
            </w:r>
          </w:p>
        </w:tc>
      </w:tr>
      <w:tr w:rsidR="00D17FB7" w14:paraId="61670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70AE5AD1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LLM</w:t>
            </w:r>
          </w:p>
        </w:tc>
        <w:tc>
          <w:tcPr>
            <w:tcW w:w="6860" w:type="dxa"/>
          </w:tcPr>
          <w:p w14:paraId="6BDEE794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GPT-4o-mini</w:t>
            </w:r>
          </w:p>
        </w:tc>
      </w:tr>
      <w:tr w:rsidR="00D17FB7" w14:paraId="302E77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48D44F42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Frontend</w:t>
            </w:r>
          </w:p>
        </w:tc>
        <w:tc>
          <w:tcPr>
            <w:tcW w:w="6860" w:type="dxa"/>
          </w:tcPr>
          <w:p w14:paraId="13F16EA5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 xml:space="preserve">React + TypeScript + Tailwind + </w:t>
            </w:r>
            <w:proofErr w:type="spellStart"/>
            <w:r>
              <w:rPr>
                <w:color w:val="000000"/>
              </w:rPr>
              <w:t>shadcn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ui</w:t>
            </w:r>
            <w:proofErr w:type="spellEnd"/>
          </w:p>
        </w:tc>
      </w:tr>
      <w:tr w:rsidR="00D17FB7" w14:paraId="673D1A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01A56F25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Auth</w:t>
            </w:r>
          </w:p>
        </w:tc>
        <w:tc>
          <w:tcPr>
            <w:tcW w:w="6860" w:type="dxa"/>
          </w:tcPr>
          <w:p w14:paraId="42A5A1CD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JWT</w:t>
            </w:r>
          </w:p>
        </w:tc>
      </w:tr>
      <w:tr w:rsidR="00D17FB7" w14:paraId="475DA0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2E3359AC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Containers</w:t>
            </w:r>
          </w:p>
        </w:tc>
        <w:tc>
          <w:tcPr>
            <w:tcW w:w="6860" w:type="dxa"/>
          </w:tcPr>
          <w:p w14:paraId="0303E465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Docker + docker-compose</w:t>
            </w:r>
          </w:p>
        </w:tc>
      </w:tr>
      <w:tr w:rsidR="00D17FB7" w14:paraId="739853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6DD1F6C0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Cloud</w:t>
            </w:r>
          </w:p>
        </w:tc>
        <w:tc>
          <w:tcPr>
            <w:tcW w:w="6860" w:type="dxa"/>
          </w:tcPr>
          <w:p w14:paraId="2AF42767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Oracle Cloud Always Free (ARM VM — 4 CPU, 24 GB RAM)</w:t>
            </w:r>
          </w:p>
        </w:tc>
      </w:tr>
      <w:tr w:rsidR="00D17FB7" w14:paraId="78CFD8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35C5D24B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Reverse Proxy</w:t>
            </w:r>
          </w:p>
        </w:tc>
        <w:tc>
          <w:tcPr>
            <w:tcW w:w="6860" w:type="dxa"/>
          </w:tcPr>
          <w:p w14:paraId="01216296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Nginx + Let's Encrypt SSL</w:t>
            </w:r>
          </w:p>
        </w:tc>
      </w:tr>
      <w:tr w:rsidR="00D17FB7" w14:paraId="3EB2CA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58A14AF6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CI/CD</w:t>
            </w:r>
          </w:p>
        </w:tc>
        <w:tc>
          <w:tcPr>
            <w:tcW w:w="6860" w:type="dxa"/>
          </w:tcPr>
          <w:p w14:paraId="3EC5A0B3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GitHub Actions → GHCR → SSH deploy to Oracle VM</w:t>
            </w:r>
          </w:p>
        </w:tc>
      </w:tr>
      <w:tr w:rsidR="00D17FB7" w14:paraId="303ED6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</w:tcPr>
          <w:p w14:paraId="6C22558D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Evaluation</w:t>
            </w:r>
          </w:p>
        </w:tc>
        <w:tc>
          <w:tcPr>
            <w:tcW w:w="6860" w:type="dxa"/>
          </w:tcPr>
          <w:p w14:paraId="7C38F5E9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RAGAS (faithfulness, relevancy, context recall)</w:t>
            </w:r>
          </w:p>
        </w:tc>
      </w:tr>
    </w:tbl>
    <w:p w14:paraId="75C5D9C9" w14:textId="77777777" w:rsidR="00D17FB7" w:rsidRDefault="00D17FB7">
      <w:pPr>
        <w:spacing w:after="80"/>
      </w:pPr>
    </w:p>
    <w:p w14:paraId="4240FDBD" w14:textId="77777777" w:rsidR="00D17FB7" w:rsidRDefault="00000000">
      <w:pPr>
        <w:pStyle w:val="Heading1"/>
        <w:spacing w:before="320" w:after="120"/>
      </w:pPr>
      <w:r>
        <w:t>6. Deployment Architecture</w:t>
      </w:r>
    </w:p>
    <w:p w14:paraId="5253101B" w14:textId="77777777" w:rsidR="00D17FB7" w:rsidRDefault="00000000">
      <w:pPr>
        <w:spacing w:after="100"/>
      </w:pPr>
      <w:r>
        <w:rPr>
          <w:sz w:val="22"/>
          <w:szCs w:val="22"/>
        </w:rPr>
        <w:t>The application will be fully containerized using Docker and deployed on Oracle Cloud Always Free infrastructure (ARM VM — 4 CPU, 24 GB RAM, completely free). This gives us a real production deployment with a public domain and SSL.</w:t>
      </w:r>
    </w:p>
    <w:p w14:paraId="579DAA7B" w14:textId="77777777" w:rsidR="00D17FB7" w:rsidRDefault="00D17FB7">
      <w:pPr>
        <w:spacing w:after="80"/>
      </w:pPr>
    </w:p>
    <w:p w14:paraId="56A2263F" w14:textId="77777777" w:rsidR="00D17FB7" w:rsidRDefault="00000000">
      <w:pPr>
        <w:pStyle w:val="Heading2"/>
        <w:spacing w:before="240" w:after="80"/>
      </w:pPr>
      <w:r>
        <w:t>6.1 Container Setup</w:t>
      </w:r>
    </w:p>
    <w:p w14:paraId="25A21881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Container 1 —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backend</w:t>
      </w:r>
    </w:p>
    <w:p w14:paraId="5692C9A1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Container 2 — React frontend served via Nginx</w:t>
      </w:r>
    </w:p>
    <w:p w14:paraId="584E0B3D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 xml:space="preserve">Container 3 — </w:t>
      </w:r>
      <w:proofErr w:type="spellStart"/>
      <w:r>
        <w:rPr>
          <w:sz w:val="22"/>
          <w:szCs w:val="22"/>
        </w:rPr>
        <w:t>ChromaDB</w:t>
      </w:r>
      <w:proofErr w:type="spellEnd"/>
    </w:p>
    <w:p w14:paraId="451216A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docker-compose manages all three locally and on the VM</w:t>
      </w:r>
    </w:p>
    <w:p w14:paraId="61FACE71" w14:textId="77777777" w:rsidR="00D17FB7" w:rsidRDefault="00D17FB7">
      <w:pPr>
        <w:spacing w:after="80"/>
      </w:pPr>
    </w:p>
    <w:p w14:paraId="6DCEA87A" w14:textId="77777777" w:rsidR="00D17FB7" w:rsidRDefault="00000000">
      <w:pPr>
        <w:pStyle w:val="Heading2"/>
        <w:spacing w:before="240" w:after="80"/>
      </w:pPr>
      <w:r>
        <w:t>6.2 CI/CD Pipeline (GitHub Actions)</w:t>
      </w:r>
    </w:p>
    <w:p w14:paraId="2C2251F3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Trigger: push to main branch</w:t>
      </w:r>
    </w:p>
    <w:p w14:paraId="3BAE940B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Step 1 — Lint (flake8 for Python, </w:t>
      </w:r>
      <w:proofErr w:type="spellStart"/>
      <w:r>
        <w:rPr>
          <w:sz w:val="22"/>
          <w:szCs w:val="22"/>
        </w:rPr>
        <w:t>eslint</w:t>
      </w:r>
      <w:proofErr w:type="spellEnd"/>
      <w:r>
        <w:rPr>
          <w:sz w:val="22"/>
          <w:szCs w:val="22"/>
        </w:rPr>
        <w:t xml:space="preserve"> for React)</w:t>
      </w:r>
    </w:p>
    <w:p w14:paraId="33724FC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2 — Unit tests (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>)</w:t>
      </w:r>
    </w:p>
    <w:p w14:paraId="436A45DA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3 — Docker build for backend and frontend images</w:t>
      </w:r>
    </w:p>
    <w:p w14:paraId="5F069283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4 — Push images to GitHub Container Registry (GHCR)</w:t>
      </w:r>
    </w:p>
    <w:p w14:paraId="1A2F8F06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Step 5 — SSH into Oracle VM, pull new images, docker-compose up</w:t>
      </w:r>
    </w:p>
    <w:p w14:paraId="2D8E8E15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Result: every push to main auto-deploys to production</w:t>
      </w:r>
    </w:p>
    <w:p w14:paraId="50ED783F" w14:textId="77777777" w:rsidR="00D17FB7" w:rsidRDefault="00D17FB7">
      <w:pPr>
        <w:spacing w:after="80"/>
      </w:pPr>
    </w:p>
    <w:p w14:paraId="412AE0B4" w14:textId="77777777" w:rsidR="00D17FB7" w:rsidRDefault="00000000">
      <w:pPr>
        <w:pStyle w:val="Heading2"/>
        <w:spacing w:before="240" w:after="80"/>
      </w:pPr>
      <w:r>
        <w:t>6.3 Networking</w:t>
      </w:r>
    </w:p>
    <w:p w14:paraId="24FB2EBC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Nginx reverse proxy routes traffic to the right container</w:t>
      </w:r>
    </w:p>
    <w:p w14:paraId="533CB7DD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Let's Encrypt SSL for HTTPS (free, auto-renewing)</w:t>
      </w:r>
    </w:p>
    <w:p w14:paraId="5B6683C2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Single public IP, Nginx handles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and / → React</w:t>
      </w:r>
    </w:p>
    <w:p w14:paraId="06D98797" w14:textId="77777777" w:rsidR="00D17FB7" w:rsidRDefault="00D17FB7">
      <w:pPr>
        <w:spacing w:after="80"/>
      </w:pPr>
    </w:p>
    <w:p w14:paraId="623364B9" w14:textId="77777777" w:rsidR="00D17FB7" w:rsidRDefault="00000000">
      <w:pPr>
        <w:spacing w:before="80" w:after="160"/>
      </w:pPr>
      <w:r>
        <w:rPr>
          <w:noProof/>
        </w:rPr>
        <w:drawing>
          <wp:inline distT="0" distB="0" distL="0" distR="0" wp14:anchorId="44E02423" wp14:editId="65D71AA5">
            <wp:extent cx="5905500" cy="2790825"/>
            <wp:effectExtent l="0" t="0" r="0" b="0"/>
            <wp:docPr id="1742351475" name="Picture 1742351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083D" w14:textId="77777777" w:rsidR="00D17FB7" w:rsidRDefault="00000000">
      <w:pPr>
        <w:pStyle w:val="Heading1"/>
        <w:spacing w:before="320" w:after="120"/>
      </w:pPr>
      <w:r>
        <w:t>7. What Makes This Stand Out</w:t>
      </w:r>
    </w:p>
    <w:p w14:paraId="2AC4EFBE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Dual ingestion — documents and live websites in one unified knowledge base</w:t>
      </w:r>
    </w:p>
    <w:p w14:paraId="602E0EDC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Production deployment — real domain, HTTPS, cloud VM — not just localhost</w:t>
      </w:r>
    </w:p>
    <w:p w14:paraId="61FCE8A9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CI/CD — automated deploys; most college projects have never touched this</w:t>
      </w:r>
    </w:p>
    <w:p w14:paraId="3E7673F6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Per-user isolated vector spaces — proper multi-tenancy, not a shared DB</w:t>
      </w:r>
    </w:p>
    <w:p w14:paraId="614B72AA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RAGAS evaluation — quantified RAG quality metrics (faithfulness, relevancy, context recall)</w:t>
      </w:r>
    </w:p>
    <w:p w14:paraId="267ADCD8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Multi-turn memory — chatbot remembers context from earlier in the session</w:t>
      </w:r>
    </w:p>
    <w:p w14:paraId="52771253" w14:textId="77777777" w:rsidR="00D17FB7" w:rsidRDefault="00D17FB7">
      <w:pPr>
        <w:spacing w:after="80"/>
      </w:pPr>
    </w:p>
    <w:p w14:paraId="3D06DB69" w14:textId="77777777" w:rsidR="00D17FB7" w:rsidRDefault="00000000">
      <w:pPr>
        <w:pStyle w:val="Heading1"/>
        <w:spacing w:before="320" w:after="120"/>
      </w:pPr>
      <w:r>
        <w:t>8. Proposed Timeline</w:t>
      </w:r>
    </w:p>
    <w:p w14:paraId="4B1C1C24" w14:textId="77777777" w:rsidR="00D17FB7" w:rsidRDefault="00D17F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17FB7" w14:paraId="1125DC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A3C8F"/>
          </w:tcPr>
          <w:p w14:paraId="1070787B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lastRenderedPageBreak/>
              <w:t>Month</w:t>
            </w:r>
          </w:p>
        </w:tc>
        <w:tc>
          <w:tcPr>
            <w:tcW w:w="7560" w:type="dxa"/>
            <w:shd w:val="clear" w:color="auto" w:fill="1A3C8F"/>
          </w:tcPr>
          <w:p w14:paraId="45CAD3A3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D17FB7" w14:paraId="2AFAD2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748C9EE3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1</w:t>
            </w:r>
          </w:p>
        </w:tc>
        <w:tc>
          <w:tcPr>
            <w:tcW w:w="7560" w:type="dxa"/>
          </w:tcPr>
          <w:p w14:paraId="51B86B57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 xml:space="preserve">Architecture finalized, Docker setup locally, basic ingestion + </w:t>
            </w:r>
            <w:proofErr w:type="spellStart"/>
            <w:r>
              <w:rPr>
                <w:color w:val="000000"/>
              </w:rPr>
              <w:t>ChromaDB</w:t>
            </w:r>
            <w:proofErr w:type="spellEnd"/>
            <w:r>
              <w:rPr>
                <w:color w:val="000000"/>
              </w:rPr>
              <w:t xml:space="preserve"> working</w:t>
            </w:r>
          </w:p>
        </w:tc>
      </w:tr>
      <w:tr w:rsidR="00D17FB7" w14:paraId="7955C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736F4526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2</w:t>
            </w:r>
          </w:p>
        </w:tc>
        <w:tc>
          <w:tcPr>
            <w:tcW w:w="7560" w:type="dxa"/>
          </w:tcPr>
          <w:p w14:paraId="0EBCBAC5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RAG chatbot end-to-end, website scraper integrated, unified pipeline</w:t>
            </w:r>
          </w:p>
        </w:tc>
      </w:tr>
      <w:tr w:rsidR="00D17FB7" w14:paraId="56551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6A418357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3</w:t>
            </w:r>
          </w:p>
        </w:tc>
        <w:tc>
          <w:tcPr>
            <w:tcW w:w="7560" w:type="dxa"/>
          </w:tcPr>
          <w:p w14:paraId="6E588E39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Frontend complete — file upload, URL input, chat UI, quiz mode</w:t>
            </w:r>
          </w:p>
        </w:tc>
      </w:tr>
      <w:tr w:rsidR="00D17FB7" w14:paraId="397F10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195E0DAB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4</w:t>
            </w:r>
          </w:p>
        </w:tc>
        <w:tc>
          <w:tcPr>
            <w:tcW w:w="7560" w:type="dxa"/>
          </w:tcPr>
          <w:p w14:paraId="483F2519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Auth, CI/CD pipeline, Oracle Cloud deployment, Nginx + SSL</w:t>
            </w:r>
          </w:p>
        </w:tc>
      </w:tr>
      <w:tr w:rsidR="00D17FB7" w14:paraId="28F24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5ABAA840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5</w:t>
            </w:r>
          </w:p>
        </w:tc>
        <w:tc>
          <w:tcPr>
            <w:tcW w:w="7560" w:type="dxa"/>
          </w:tcPr>
          <w:p w14:paraId="45D574E5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RAGAS evaluation, bug fixes, documentation, report writing</w:t>
            </w:r>
          </w:p>
        </w:tc>
      </w:tr>
      <w:tr w:rsidR="00D17FB7" w14:paraId="6A854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</w:tcPr>
          <w:p w14:paraId="7098710D" w14:textId="77777777" w:rsidR="00D17FB7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Month 6</w:t>
            </w:r>
          </w:p>
        </w:tc>
        <w:tc>
          <w:tcPr>
            <w:tcW w:w="7560" w:type="dxa"/>
          </w:tcPr>
          <w:p w14:paraId="233605B2" w14:textId="77777777" w:rsidR="00D17FB7" w:rsidRDefault="00000000">
            <w:pPr>
              <w:spacing w:before="60" w:after="60"/>
            </w:pPr>
            <w:r>
              <w:rPr>
                <w:color w:val="000000"/>
              </w:rPr>
              <w:t>Presentation prep, demo video, paper draft if targeting conference</w:t>
            </w:r>
          </w:p>
        </w:tc>
      </w:tr>
    </w:tbl>
    <w:p w14:paraId="172D508A" w14:textId="77777777" w:rsidR="00D17FB7" w:rsidRDefault="00D17FB7">
      <w:pPr>
        <w:spacing w:after="80"/>
      </w:pPr>
    </w:p>
    <w:p w14:paraId="407782D8" w14:textId="77777777" w:rsidR="00D17FB7" w:rsidRDefault="00000000">
      <w:pPr>
        <w:pStyle w:val="Heading1"/>
        <w:spacing w:before="320" w:after="120"/>
      </w:pPr>
      <w:r>
        <w:t>9. Research Foundation — Base Papers</w:t>
      </w:r>
    </w:p>
    <w:p w14:paraId="43E36199" w14:textId="77777777" w:rsidR="00D17FB7" w:rsidRDefault="00000000">
      <w:pPr>
        <w:spacing w:after="100"/>
      </w:pPr>
      <w:r>
        <w:rPr>
          <w:sz w:val="22"/>
          <w:szCs w:val="22"/>
        </w:rPr>
        <w:t>This project is grounded in published research across three intersecting areas: RAG for education, web scraping for RAG knowledge bases, and multi-document question answering. The papers below serve as our academic foundation and can be cited in the project synopsis and report.</w:t>
      </w:r>
    </w:p>
    <w:p w14:paraId="05240F37" w14:textId="77777777" w:rsidR="00D17FB7" w:rsidRDefault="00D17FB7">
      <w:pPr>
        <w:spacing w:after="80"/>
      </w:pPr>
    </w:p>
    <w:p w14:paraId="53686248" w14:textId="77777777" w:rsidR="00D17FB7" w:rsidRDefault="00000000">
      <w:pPr>
        <w:pStyle w:val="Heading2"/>
        <w:spacing w:before="240" w:after="80"/>
      </w:pPr>
      <w:r>
        <w:t>9.1 Foundational RAG Paper</w:t>
      </w:r>
    </w:p>
    <w:p w14:paraId="668F51ED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Lewis et al. (2020) — </w:t>
      </w:r>
      <w:r>
        <w:rPr>
          <w:i/>
          <w:iCs/>
          <w:sz w:val="22"/>
          <w:szCs w:val="22"/>
        </w:rPr>
        <w:t>Retrieval-Augmented Generation for Knowledge-Intensive NLP Tasks</w:t>
      </w:r>
      <w:r>
        <w:rPr>
          <w:sz w:val="22"/>
          <w:szCs w:val="22"/>
        </w:rPr>
        <w:t xml:space="preserve"> The original paper that introduced RAG. Establishes the core architecture of combining a retriever with a generator — the backbone of our entire system.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https://arxiv.org/abs/2005.11401</w:t>
      </w:r>
    </w:p>
    <w:p w14:paraId="2346CEE9" w14:textId="77777777" w:rsidR="00D17FB7" w:rsidRDefault="00000000">
      <w:pPr>
        <w:pStyle w:val="Heading2"/>
        <w:spacing w:before="240" w:after="80"/>
      </w:pPr>
      <w:r>
        <w:t>9.2 RAG for Education</w:t>
      </w:r>
    </w:p>
    <w:p w14:paraId="6E7C8401" w14:textId="77777777" w:rsidR="00D17FB7" w:rsidRDefault="00000000">
      <w:pPr>
        <w:spacing w:after="140"/>
      </w:pPr>
      <w:proofErr w:type="spellStart"/>
      <w:r>
        <w:rPr>
          <w:b/>
          <w:bCs/>
          <w:sz w:val="22"/>
          <w:szCs w:val="22"/>
        </w:rPr>
        <w:t>Maryamah</w:t>
      </w:r>
      <w:proofErr w:type="spellEnd"/>
      <w:r>
        <w:rPr>
          <w:b/>
          <w:bCs/>
          <w:sz w:val="22"/>
          <w:szCs w:val="22"/>
        </w:rPr>
        <w:t xml:space="preserve"> et al. (2024) — </w:t>
      </w:r>
      <w:r>
        <w:rPr>
          <w:i/>
          <w:iCs/>
          <w:sz w:val="22"/>
          <w:szCs w:val="22"/>
        </w:rPr>
        <w:t>Chatbots in Academia: A RAG Approach for Improved Efficient Information Access</w:t>
      </w:r>
      <w:r>
        <w:rPr>
          <w:sz w:val="22"/>
          <w:szCs w:val="22"/>
        </w:rPr>
        <w:t xml:space="preserve"> Published at KST 2024 (IEEE). Directly covers RAG-based academic chatbots — the closest published paper to our core use case.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https://ieeexplore.ieee.org/document/10499868</w:t>
      </w:r>
    </w:p>
    <w:p w14:paraId="39E0FF84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Survey Paper (2025) — </w:t>
      </w:r>
      <w:r>
        <w:rPr>
          <w:i/>
          <w:iCs/>
          <w:sz w:val="22"/>
          <w:szCs w:val="22"/>
        </w:rPr>
        <w:t>Towards Efficient Educational Chatbots: Benchmarking RAG Frameworks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arXiv</w:t>
      </w:r>
      <w:proofErr w:type="spellEnd"/>
      <w:r>
        <w:rPr>
          <w:sz w:val="22"/>
          <w:szCs w:val="22"/>
        </w:rPr>
        <w:t xml:space="preserve"> 2025. Benchmarks RAG frameworks specifically for educational chatbots and uses RAGAS as the evaluation standard — directly validates our evaluation approach.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https://arxiv.org/abs/2503.00781</w:t>
      </w:r>
    </w:p>
    <w:p w14:paraId="07B74D30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Survey Paper (2025) — </w:t>
      </w:r>
      <w:r>
        <w:rPr>
          <w:i/>
          <w:iCs/>
          <w:sz w:val="22"/>
          <w:szCs w:val="22"/>
        </w:rPr>
        <w:t>Retrieval-Augmented Generation (RAG) Chatbots for Education: A Survey of Applications</w:t>
      </w:r>
      <w:r>
        <w:rPr>
          <w:sz w:val="22"/>
          <w:szCs w:val="22"/>
        </w:rPr>
        <w:t xml:space="preserve"> Comprehensive survey of RAG chatbot applications in education, covering hallucination reduction and domain-specific grounding — directly justifies why RAG over plain LLMs.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https://www.researchgate.net/publication/390700272</w:t>
      </w:r>
    </w:p>
    <w:p w14:paraId="1E18E2F0" w14:textId="77777777" w:rsidR="00D17FB7" w:rsidRDefault="00000000">
      <w:pPr>
        <w:pStyle w:val="Heading2"/>
        <w:spacing w:before="240" w:after="80"/>
      </w:pPr>
      <w:r>
        <w:t>9.3 Web Scraping + RAG</w:t>
      </w:r>
    </w:p>
    <w:p w14:paraId="3BC6C304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Research Paper (2025) — </w:t>
      </w:r>
      <w:r>
        <w:rPr>
          <w:i/>
          <w:iCs/>
          <w:sz w:val="22"/>
          <w:szCs w:val="22"/>
        </w:rPr>
        <w:t>RAG Based Implementation for Smart Web Scraping using Crawl4AI</w:t>
      </w:r>
      <w:r>
        <w:rPr>
          <w:sz w:val="22"/>
          <w:szCs w:val="22"/>
        </w:rPr>
        <w:t xml:space="preserve"> Covers combining </w:t>
      </w: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>-based web scraping with chunking, vectorization, and semantic search for RAG — directly mirrors our website ingestion pipeline.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https://www.researchgate.net/publication/393916689</w:t>
      </w:r>
    </w:p>
    <w:p w14:paraId="53344246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Benita et al. (2024) — </w:t>
      </w:r>
      <w:r>
        <w:rPr>
          <w:i/>
          <w:iCs/>
          <w:sz w:val="22"/>
          <w:szCs w:val="22"/>
        </w:rPr>
        <w:t>Implementation of RAG in Chatbot Systems for Enhanced Real-Time Customer Support</w:t>
      </w:r>
      <w:r>
        <w:rPr>
          <w:sz w:val="22"/>
          <w:szCs w:val="22"/>
        </w:rPr>
        <w:t xml:space="preserve"> IEEE ICACRS 2024. Covers RAG systems built on scraped website content — validates our dual ingestion (documents + URLs) architecture.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https://ieeexplore.ieee.org/document/10895375</w:t>
      </w:r>
    </w:p>
    <w:p w14:paraId="16DF5EC2" w14:textId="77777777" w:rsidR="00D17FB7" w:rsidRDefault="00000000">
      <w:pPr>
        <w:pStyle w:val="Heading2"/>
        <w:spacing w:before="240" w:after="80"/>
      </w:pPr>
      <w:r>
        <w:t>9.4 Multi-Document QA</w:t>
      </w:r>
    </w:p>
    <w:p w14:paraId="1242FE76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t xml:space="preserve">Research Paper (2026) — </w:t>
      </w:r>
      <w:r>
        <w:rPr>
          <w:i/>
          <w:iCs/>
          <w:sz w:val="22"/>
          <w:szCs w:val="22"/>
        </w:rPr>
        <w:t>Enhanced RAG Framework for Intelligent Multi-Document Question Answering</w:t>
      </w:r>
      <w:r>
        <w:rPr>
          <w:sz w:val="22"/>
          <w:szCs w:val="22"/>
        </w:rPr>
        <w:t xml:space="preserve"> Directly maps to our multi-source ingestion — PDFs, DOCX, PPT, and websites all feeding one unified vector knowledge base for QA.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https://rsisinternational.org/journals/ijrsi/view/enhanced-retrieval-augmented-generation-framework-for-intelligent-multi-document-question-answering</w:t>
      </w:r>
    </w:p>
    <w:p w14:paraId="2F28C15F" w14:textId="77777777" w:rsidR="00D17FB7" w:rsidRDefault="00000000">
      <w:pPr>
        <w:pStyle w:val="Heading2"/>
        <w:spacing w:before="240" w:after="80"/>
      </w:pPr>
      <w:r>
        <w:t>9.5 RAG Evaluation (RAGAS)</w:t>
      </w:r>
    </w:p>
    <w:p w14:paraId="498F1E72" w14:textId="77777777" w:rsidR="00D17FB7" w:rsidRDefault="00000000">
      <w:pPr>
        <w:spacing w:after="140"/>
      </w:pPr>
      <w:r>
        <w:rPr>
          <w:b/>
          <w:bCs/>
          <w:sz w:val="22"/>
          <w:szCs w:val="22"/>
        </w:rPr>
        <w:lastRenderedPageBreak/>
        <w:t xml:space="preserve">Es et al. (2024) — </w:t>
      </w:r>
      <w:r>
        <w:rPr>
          <w:i/>
          <w:iCs/>
          <w:sz w:val="22"/>
          <w:szCs w:val="22"/>
        </w:rPr>
        <w:t>RAGAS: Automated Evaluation of Retrieval Augmented Generation</w:t>
      </w:r>
      <w:r>
        <w:rPr>
          <w:sz w:val="22"/>
          <w:szCs w:val="22"/>
        </w:rPr>
        <w:t xml:space="preserve"> EACL 2024. The paper behind the RAGAS library we will use to evaluate our system on faithfulness, answer relevancy, and context recall.</w:t>
      </w:r>
      <w:r>
        <w:rPr>
          <w:b/>
          <w:bCs/>
          <w:sz w:val="22"/>
          <w:szCs w:val="22"/>
        </w:rPr>
        <w:t xml:space="preserve"> Link: </w:t>
      </w:r>
      <w:r>
        <w:rPr>
          <w:color w:val="1A3C8F"/>
          <w:sz w:val="22"/>
          <w:szCs w:val="22"/>
        </w:rPr>
        <w:t>https://arxiv.org/abs/2309.15217</w:t>
      </w:r>
    </w:p>
    <w:p w14:paraId="128FD974" w14:textId="77777777" w:rsidR="00D17FB7" w:rsidRDefault="00D17FB7">
      <w:pPr>
        <w:spacing w:after="80"/>
      </w:pPr>
    </w:p>
    <w:p w14:paraId="3395E90B" w14:textId="77777777" w:rsidR="00D17FB7" w:rsidRDefault="00000000">
      <w:pPr>
        <w:spacing w:after="100"/>
      </w:pPr>
      <w:r>
        <w:rPr>
          <w:sz w:val="22"/>
          <w:szCs w:val="22"/>
        </w:rPr>
        <w:t>Our novelty claim: none of the above papers combine all three aspects — educational RAG chatbot + website ingestion + quiz generation + RAGAS evaluation + CI/CD cloud deployment — into one unified student-facing system. That combination is our original contribution.</w:t>
      </w:r>
    </w:p>
    <w:p w14:paraId="191A23CA" w14:textId="77777777" w:rsidR="00D17FB7" w:rsidRDefault="00D17FB7">
      <w:pPr>
        <w:spacing w:after="80"/>
      </w:pPr>
    </w:p>
    <w:p w14:paraId="1ADBB93A" w14:textId="77777777" w:rsidR="00D17FB7" w:rsidRDefault="00000000">
      <w:pPr>
        <w:pStyle w:val="Heading1"/>
        <w:spacing w:before="320" w:after="120"/>
      </w:pPr>
      <w:r>
        <w:t>10. Next Steps for the Team</w:t>
      </w:r>
    </w:p>
    <w:p w14:paraId="7A5DAC6D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Review this note and confirm agreement on scope and stack</w:t>
      </w:r>
    </w:p>
    <w:p w14:paraId="76ACC0F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Divide modules among team members based on interest and strengths</w:t>
      </w:r>
    </w:p>
    <w:p w14:paraId="5C72B464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Set up shared GitHub repository with branch protection rules</w:t>
      </w:r>
    </w:p>
    <w:p w14:paraId="377F4E40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Get API keys — OpenAI (or decide on free embedding alternative)</w:t>
      </w:r>
    </w:p>
    <w:p w14:paraId="29E9B2A3" w14:textId="77777777" w:rsidR="00D17F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First meeting: finalize architecture diagram and start Month 1 tasks</w:t>
      </w:r>
    </w:p>
    <w:p w14:paraId="0576D256" w14:textId="77777777" w:rsidR="00D17FB7" w:rsidRDefault="00D17FB7">
      <w:pPr>
        <w:spacing w:after="80"/>
      </w:pPr>
    </w:p>
    <w:p w14:paraId="3A6FECC8" w14:textId="79B40971" w:rsidR="00D17FB7" w:rsidRDefault="00D17FB7">
      <w:pPr>
        <w:spacing w:before="200"/>
        <w:jc w:val="center"/>
      </w:pPr>
    </w:p>
    <w:sectPr w:rsidR="00D17FB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5D5C"/>
    <w:multiLevelType w:val="hybridMultilevel"/>
    <w:tmpl w:val="7938EBF0"/>
    <w:lvl w:ilvl="0" w:tplc="034A80EE">
      <w:start w:val="1"/>
      <w:numFmt w:val="bullet"/>
      <w:lvlText w:val="●"/>
      <w:lvlJc w:val="left"/>
      <w:pPr>
        <w:ind w:left="720" w:hanging="360"/>
      </w:pPr>
    </w:lvl>
    <w:lvl w:ilvl="1" w:tplc="984C4858">
      <w:start w:val="1"/>
      <w:numFmt w:val="bullet"/>
      <w:lvlText w:val="○"/>
      <w:lvlJc w:val="left"/>
      <w:pPr>
        <w:ind w:left="1440" w:hanging="360"/>
      </w:pPr>
    </w:lvl>
    <w:lvl w:ilvl="2" w:tplc="A9F0FB8A">
      <w:start w:val="1"/>
      <w:numFmt w:val="bullet"/>
      <w:lvlText w:val="■"/>
      <w:lvlJc w:val="left"/>
      <w:pPr>
        <w:ind w:left="2160" w:hanging="360"/>
      </w:pPr>
    </w:lvl>
    <w:lvl w:ilvl="3" w:tplc="7C52D9C0">
      <w:start w:val="1"/>
      <w:numFmt w:val="bullet"/>
      <w:lvlText w:val="●"/>
      <w:lvlJc w:val="left"/>
      <w:pPr>
        <w:ind w:left="2880" w:hanging="360"/>
      </w:pPr>
    </w:lvl>
    <w:lvl w:ilvl="4" w:tplc="1D769D8A">
      <w:start w:val="1"/>
      <w:numFmt w:val="bullet"/>
      <w:lvlText w:val="○"/>
      <w:lvlJc w:val="left"/>
      <w:pPr>
        <w:ind w:left="3600" w:hanging="360"/>
      </w:pPr>
    </w:lvl>
    <w:lvl w:ilvl="5" w:tplc="3E6AD464">
      <w:start w:val="1"/>
      <w:numFmt w:val="bullet"/>
      <w:lvlText w:val="■"/>
      <w:lvlJc w:val="left"/>
      <w:pPr>
        <w:ind w:left="4320" w:hanging="360"/>
      </w:pPr>
    </w:lvl>
    <w:lvl w:ilvl="6" w:tplc="B9A8F10C">
      <w:start w:val="1"/>
      <w:numFmt w:val="bullet"/>
      <w:lvlText w:val="●"/>
      <w:lvlJc w:val="left"/>
      <w:pPr>
        <w:ind w:left="5040" w:hanging="360"/>
      </w:pPr>
    </w:lvl>
    <w:lvl w:ilvl="7" w:tplc="D7E63668">
      <w:start w:val="1"/>
      <w:numFmt w:val="bullet"/>
      <w:lvlText w:val="●"/>
      <w:lvlJc w:val="left"/>
      <w:pPr>
        <w:ind w:left="5760" w:hanging="360"/>
      </w:pPr>
    </w:lvl>
    <w:lvl w:ilvl="8" w:tplc="840AE2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A7A8D"/>
    <w:multiLevelType w:val="hybridMultilevel"/>
    <w:tmpl w:val="798A0F92"/>
    <w:lvl w:ilvl="0" w:tplc="B006562C">
      <w:start w:val="1"/>
      <w:numFmt w:val="bullet"/>
      <w:lvlText w:val="•"/>
      <w:lvlJc w:val="left"/>
      <w:pPr>
        <w:ind w:left="720" w:hanging="360"/>
      </w:pPr>
    </w:lvl>
    <w:lvl w:ilvl="1" w:tplc="43A6C590">
      <w:numFmt w:val="decimal"/>
      <w:lvlText w:val=""/>
      <w:lvlJc w:val="left"/>
    </w:lvl>
    <w:lvl w:ilvl="2" w:tplc="B97682C2">
      <w:numFmt w:val="decimal"/>
      <w:lvlText w:val=""/>
      <w:lvlJc w:val="left"/>
    </w:lvl>
    <w:lvl w:ilvl="3" w:tplc="EA0EB1D6">
      <w:numFmt w:val="decimal"/>
      <w:lvlText w:val=""/>
      <w:lvlJc w:val="left"/>
    </w:lvl>
    <w:lvl w:ilvl="4" w:tplc="E1FE56F6">
      <w:numFmt w:val="decimal"/>
      <w:lvlText w:val=""/>
      <w:lvlJc w:val="left"/>
    </w:lvl>
    <w:lvl w:ilvl="5" w:tplc="7A080036">
      <w:numFmt w:val="decimal"/>
      <w:lvlText w:val=""/>
      <w:lvlJc w:val="left"/>
    </w:lvl>
    <w:lvl w:ilvl="6" w:tplc="5C2C63FC">
      <w:numFmt w:val="decimal"/>
      <w:lvlText w:val=""/>
      <w:lvlJc w:val="left"/>
    </w:lvl>
    <w:lvl w:ilvl="7" w:tplc="303E1EB2">
      <w:numFmt w:val="decimal"/>
      <w:lvlText w:val=""/>
      <w:lvlJc w:val="left"/>
    </w:lvl>
    <w:lvl w:ilvl="8" w:tplc="13889A3E">
      <w:numFmt w:val="decimal"/>
      <w:lvlText w:val=""/>
      <w:lvlJc w:val="left"/>
    </w:lvl>
  </w:abstractNum>
  <w:num w:numId="1" w16cid:durableId="1156728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B7"/>
    <w:rsid w:val="00150C3E"/>
    <w:rsid w:val="007E6F59"/>
    <w:rsid w:val="00D1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BF70"/>
  <w15:docId w15:val="{C722A3FC-C92A-494A-B1D2-2F850A4F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RCK Analytics</cp:lastModifiedBy>
  <cp:revision>2</cp:revision>
  <dcterms:created xsi:type="dcterms:W3CDTF">2026-07-19T19:44:00Z</dcterms:created>
  <dcterms:modified xsi:type="dcterms:W3CDTF">2026-07-19T19:46:00Z</dcterms:modified>
</cp:coreProperties>
</file>