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8643" w14:textId="77777777" w:rsidR="005A3913" w:rsidRDefault="005A3913" w:rsidP="00255B17">
      <w:pPr>
        <w:rPr>
          <w:rFonts w:ascii="Algerian" w:hAnsi="Algerian"/>
          <w:b/>
          <w:bCs/>
          <w:sz w:val="40"/>
          <w:szCs w:val="40"/>
        </w:rPr>
      </w:pPr>
      <w:bookmarkStart w:id="0" w:name="_Hlk240891654"/>
      <w:bookmarkEnd w:id="0"/>
      <w:r>
        <w:rPr>
          <w:rFonts w:ascii="Algerian" w:hAnsi="Algerian"/>
          <w:b/>
          <w:bCs/>
          <w:sz w:val="40"/>
          <w:szCs w:val="40"/>
        </w:rPr>
        <w:t xml:space="preserve">                    </w:t>
      </w:r>
      <w:r>
        <w:rPr>
          <w:rFonts w:ascii="Algerian" w:hAnsi="Algerian"/>
          <w:b/>
          <w:bCs/>
          <w:noProof/>
          <w:sz w:val="40"/>
          <w:szCs w:val="40"/>
        </w:rPr>
        <w:t xml:space="preserve">                    </w:t>
      </w:r>
      <w:r>
        <w:rPr>
          <w:rFonts w:ascii="Algerian" w:hAnsi="Algerian"/>
          <w:b/>
          <w:bCs/>
          <w:noProof/>
          <w:sz w:val="40"/>
          <w:szCs w:val="40"/>
        </w:rPr>
        <w:drawing>
          <wp:inline distT="0" distB="0" distL="0" distR="0" wp14:anchorId="20E20965" wp14:editId="1A8F18C6">
            <wp:extent cx="4564380" cy="1455420"/>
            <wp:effectExtent l="0" t="0" r="7620" b="0"/>
            <wp:docPr id="11849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40"/>
          <w:szCs w:val="40"/>
        </w:rPr>
        <w:br/>
      </w:r>
      <w:r>
        <w:rPr>
          <w:rFonts w:ascii="Algerian" w:hAnsi="Algerian"/>
          <w:b/>
          <w:bCs/>
          <w:sz w:val="40"/>
          <w:szCs w:val="40"/>
        </w:rPr>
        <w:br/>
      </w:r>
      <w:r>
        <w:rPr>
          <w:rFonts w:ascii="Algerian" w:hAnsi="Algerian"/>
          <w:b/>
          <w:bCs/>
          <w:noProof/>
          <w:sz w:val="40"/>
          <w:szCs w:val="40"/>
        </w:rPr>
        <w:t xml:space="preserve">                                    </w:t>
      </w:r>
    </w:p>
    <w:p w14:paraId="0B7E62C1" w14:textId="77777777" w:rsidR="00255B17" w:rsidRPr="00255B17" w:rsidRDefault="005A3913" w:rsidP="00255B17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           </w:t>
      </w:r>
      <w:r w:rsidR="00255B17" w:rsidRPr="00255B17">
        <w:rPr>
          <w:rFonts w:ascii="Algerian" w:hAnsi="Algerian"/>
          <w:b/>
          <w:bCs/>
          <w:sz w:val="52"/>
          <w:szCs w:val="52"/>
        </w:rPr>
        <w:t>Python Essentials Project Report</w:t>
      </w:r>
    </w:p>
    <w:p w14:paraId="0A9F3241" w14:textId="77777777" w:rsidR="005A3913" w:rsidRPr="00255B17" w:rsidRDefault="005A3913" w:rsidP="00255B17">
      <w:pPr>
        <w:rPr>
          <w:rFonts w:ascii="Bookman Old Style" w:hAnsi="Bookman Old Style"/>
          <w:sz w:val="40"/>
          <w:szCs w:val="40"/>
        </w:rPr>
      </w:pPr>
      <w:proofErr w:type="spellStart"/>
      <w:r w:rsidRPr="00255B17">
        <w:rPr>
          <w:rFonts w:ascii="Bookman Old Style" w:hAnsi="Bookman Old Style"/>
          <w:sz w:val="40"/>
          <w:szCs w:val="40"/>
        </w:rPr>
        <w:t>VITyarthi</w:t>
      </w:r>
      <w:proofErr w:type="spellEnd"/>
      <w:r w:rsidRPr="00255B17">
        <w:rPr>
          <w:rFonts w:ascii="Bookman Old Style" w:hAnsi="Bookman Old Style"/>
          <w:sz w:val="40"/>
          <w:szCs w:val="40"/>
        </w:rPr>
        <w:t xml:space="preserve"> Build Your Own Project</w:t>
      </w:r>
      <w:r w:rsidRPr="005A3913">
        <w:rPr>
          <w:rFonts w:ascii="Bookman Old Style" w:hAnsi="Bookman Old Style"/>
          <w:sz w:val="40"/>
          <w:szCs w:val="40"/>
        </w:rPr>
        <w:br/>
      </w:r>
      <w:proofErr w:type="spellStart"/>
      <w:r w:rsidRPr="005A3913">
        <w:rPr>
          <w:rFonts w:ascii="Bookman Old Style" w:hAnsi="Bookman Old Style"/>
          <w:sz w:val="40"/>
          <w:szCs w:val="40"/>
        </w:rPr>
        <w:t>Project</w:t>
      </w:r>
      <w:proofErr w:type="spellEnd"/>
      <w:r w:rsidRPr="005A3913">
        <w:rPr>
          <w:rFonts w:ascii="Bookman Old Style" w:hAnsi="Bookman Old Style"/>
          <w:sz w:val="40"/>
          <w:szCs w:val="40"/>
        </w:rPr>
        <w:t xml:space="preserve"> </w:t>
      </w:r>
      <w:proofErr w:type="gramStart"/>
      <w:r w:rsidRPr="005A3913">
        <w:rPr>
          <w:rFonts w:ascii="Bookman Old Style" w:hAnsi="Bookman Old Style"/>
          <w:sz w:val="40"/>
          <w:szCs w:val="40"/>
        </w:rPr>
        <w:t>Title :</w:t>
      </w:r>
      <w:proofErr w:type="gramEnd"/>
      <w:r>
        <w:rPr>
          <w:rFonts w:ascii="Bookman Old Style" w:hAnsi="Bookman Old Style"/>
          <w:sz w:val="40"/>
          <w:szCs w:val="40"/>
        </w:rPr>
        <w:t xml:space="preserve"> </w:t>
      </w:r>
      <w:r w:rsidR="00255B17" w:rsidRPr="00255B17">
        <w:rPr>
          <w:rFonts w:ascii="Bookman Old Style" w:hAnsi="Bookman Old Style"/>
          <w:sz w:val="40"/>
          <w:szCs w:val="40"/>
        </w:rPr>
        <w:t>Student Expense Tracker</w:t>
      </w:r>
    </w:p>
    <w:p w14:paraId="18578B33" w14:textId="77777777" w:rsidR="00255B17" w:rsidRPr="00255B17" w:rsidRDefault="00255B17" w:rsidP="00255B17">
      <w:pPr>
        <w:rPr>
          <w:rFonts w:ascii="Bookman Old Style" w:hAnsi="Bookman Old Style"/>
          <w:sz w:val="40"/>
          <w:szCs w:val="40"/>
        </w:rPr>
      </w:pPr>
      <w:r w:rsidRPr="00255B17">
        <w:rPr>
          <w:rFonts w:ascii="Bookman Old Style" w:hAnsi="Bookman Old Style"/>
          <w:sz w:val="40"/>
          <w:szCs w:val="40"/>
        </w:rPr>
        <w:t xml:space="preserve">Student </w:t>
      </w:r>
      <w:proofErr w:type="gramStart"/>
      <w:r w:rsidRPr="00255B17">
        <w:rPr>
          <w:rFonts w:ascii="Bookman Old Style" w:hAnsi="Bookman Old Style"/>
          <w:sz w:val="40"/>
          <w:szCs w:val="40"/>
        </w:rPr>
        <w:t>Name</w:t>
      </w:r>
      <w:r w:rsidR="005A3913">
        <w:rPr>
          <w:rFonts w:ascii="Bookman Old Style" w:hAnsi="Bookman Old Style"/>
          <w:sz w:val="40"/>
          <w:szCs w:val="40"/>
        </w:rPr>
        <w:t xml:space="preserve"> </w:t>
      </w:r>
      <w:r w:rsidRPr="00255B17">
        <w:rPr>
          <w:rFonts w:ascii="Bookman Old Style" w:hAnsi="Bookman Old Style"/>
          <w:sz w:val="40"/>
          <w:szCs w:val="40"/>
        </w:rPr>
        <w:t>:</w:t>
      </w:r>
      <w:proofErr w:type="gramEnd"/>
      <w:r w:rsidRPr="00255B17">
        <w:rPr>
          <w:rFonts w:ascii="Bookman Old Style" w:hAnsi="Bookman Old Style"/>
          <w:sz w:val="40"/>
          <w:szCs w:val="40"/>
        </w:rPr>
        <w:t xml:space="preserve"> </w:t>
      </w:r>
      <w:r w:rsidR="005A3913" w:rsidRPr="005A3913">
        <w:rPr>
          <w:rFonts w:ascii="Bookman Old Style" w:hAnsi="Bookman Old Style"/>
          <w:sz w:val="40"/>
          <w:szCs w:val="40"/>
        </w:rPr>
        <w:t xml:space="preserve">Aniket </w:t>
      </w:r>
      <w:proofErr w:type="spellStart"/>
      <w:r w:rsidR="005A3913" w:rsidRPr="005A3913">
        <w:rPr>
          <w:rFonts w:ascii="Bookman Old Style" w:hAnsi="Bookman Old Style"/>
          <w:sz w:val="40"/>
          <w:szCs w:val="40"/>
        </w:rPr>
        <w:t>Surwase</w:t>
      </w:r>
      <w:proofErr w:type="spellEnd"/>
    </w:p>
    <w:p w14:paraId="7183D275" w14:textId="77777777" w:rsidR="00255B17" w:rsidRPr="00255B17" w:rsidRDefault="00255B17" w:rsidP="00255B17">
      <w:pPr>
        <w:rPr>
          <w:rFonts w:ascii="Bookman Old Style" w:hAnsi="Bookman Old Style"/>
          <w:sz w:val="40"/>
          <w:szCs w:val="40"/>
        </w:rPr>
      </w:pPr>
      <w:r w:rsidRPr="00255B17">
        <w:rPr>
          <w:rFonts w:ascii="Bookman Old Style" w:hAnsi="Bookman Old Style"/>
          <w:sz w:val="40"/>
          <w:szCs w:val="40"/>
        </w:rPr>
        <w:t xml:space="preserve">Registration </w:t>
      </w:r>
      <w:proofErr w:type="gramStart"/>
      <w:r w:rsidR="005A3913" w:rsidRPr="005A3913">
        <w:rPr>
          <w:rFonts w:ascii="Bookman Old Style" w:hAnsi="Bookman Old Style"/>
          <w:sz w:val="40"/>
          <w:szCs w:val="40"/>
        </w:rPr>
        <w:t>No :</w:t>
      </w:r>
      <w:proofErr w:type="gramEnd"/>
      <w:r w:rsidRPr="00255B17">
        <w:rPr>
          <w:rFonts w:ascii="Bookman Old Style" w:hAnsi="Bookman Old Style"/>
          <w:sz w:val="40"/>
          <w:szCs w:val="40"/>
        </w:rPr>
        <w:t xml:space="preserve"> </w:t>
      </w:r>
      <w:r w:rsidR="005A3913" w:rsidRPr="005A3913">
        <w:rPr>
          <w:rFonts w:ascii="Bookman Old Style" w:hAnsi="Bookman Old Style"/>
          <w:sz w:val="40"/>
          <w:szCs w:val="40"/>
        </w:rPr>
        <w:t>26BCE10956</w:t>
      </w:r>
    </w:p>
    <w:p w14:paraId="692DCEE2" w14:textId="77777777" w:rsidR="00255B17" w:rsidRPr="00255B17" w:rsidRDefault="00255B17" w:rsidP="00255B17">
      <w:pPr>
        <w:rPr>
          <w:rFonts w:ascii="Bookman Old Style" w:hAnsi="Bookman Old Style"/>
          <w:sz w:val="32"/>
          <w:szCs w:val="32"/>
        </w:rPr>
      </w:pPr>
      <w:r w:rsidRPr="00255B17">
        <w:rPr>
          <w:rFonts w:ascii="Bookman Old Style" w:hAnsi="Bookman Old Style"/>
          <w:sz w:val="40"/>
          <w:szCs w:val="40"/>
        </w:rPr>
        <w:t xml:space="preserve">GitHub Repository: </w:t>
      </w:r>
      <w:r w:rsidR="005A3913" w:rsidRPr="005A3913">
        <w:rPr>
          <w:rFonts w:ascii="Bookman Old Style" w:hAnsi="Bookman Old Style"/>
          <w:sz w:val="32"/>
          <w:szCs w:val="32"/>
        </w:rPr>
        <w:t>https://github.com/aniketsurwase2008/student-expense-tracker.git</w:t>
      </w:r>
    </w:p>
    <w:p w14:paraId="1D66A206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255B17">
        <w:rPr>
          <w:rFonts w:ascii="Arial Black" w:hAnsi="Arial Black"/>
          <w:b/>
          <w:bCs/>
          <w:sz w:val="44"/>
          <w:szCs w:val="44"/>
        </w:rPr>
        <w:t>1. Introduction</w:t>
      </w:r>
    </w:p>
    <w:p w14:paraId="05628591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Student Expense Tracker is a command-line Python application for recording daily expenses and generating</w:t>
      </w:r>
    </w:p>
    <w:p w14:paraId="2FAAC6CC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spending summaries. It applies Python Essentials concepts including modules, functions, classes, lists,</w:t>
      </w:r>
    </w:p>
    <w:p w14:paraId="45993FA6" w14:textId="6B5578AE" w:rsid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dictionaries, JSON, file handling, validation, exceptions, sorting, aggregation, and testing.</w:t>
      </w:r>
      <w:r w:rsidR="00FB1CE3">
        <w:rPr>
          <w:sz w:val="32"/>
          <w:szCs w:val="32"/>
        </w:rPr>
        <w:br/>
      </w:r>
    </w:p>
    <w:p w14:paraId="2A4A307C" w14:textId="77777777" w:rsidR="00FB1CE3" w:rsidRPr="00255B17" w:rsidRDefault="00FB1CE3" w:rsidP="00255B17">
      <w:pPr>
        <w:rPr>
          <w:sz w:val="32"/>
          <w:szCs w:val="32"/>
        </w:rPr>
      </w:pPr>
    </w:p>
    <w:p w14:paraId="232B9E58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t>2. Problem Statement</w:t>
      </w:r>
    </w:p>
    <w:p w14:paraId="5B66640B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Students may record small expenses in scattered notes and have difficulty calculating totals or identifying</w:t>
      </w:r>
    </w:p>
    <w:p w14:paraId="0218DE2E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spending categories. This project provides a local CLI workflow for adding, viewing, deleting, storing, and</w:t>
      </w:r>
    </w:p>
    <w:p w14:paraId="0F103892" w14:textId="77777777" w:rsidR="00255B17" w:rsidRDefault="00255B17" w:rsidP="00255B17">
      <w:pPr>
        <w:rPr>
          <w:sz w:val="32"/>
          <w:szCs w:val="32"/>
        </w:rPr>
      </w:pPr>
      <w:proofErr w:type="spellStart"/>
      <w:r w:rsidRPr="00255B17">
        <w:rPr>
          <w:sz w:val="32"/>
          <w:szCs w:val="32"/>
        </w:rPr>
        <w:t>analyzing</w:t>
      </w:r>
      <w:proofErr w:type="spellEnd"/>
      <w:r w:rsidRPr="00255B17">
        <w:rPr>
          <w:sz w:val="32"/>
          <w:szCs w:val="32"/>
        </w:rPr>
        <w:t xml:space="preserve"> expense records.</w:t>
      </w:r>
    </w:p>
    <w:p w14:paraId="667000BC" w14:textId="77777777" w:rsidR="00FB1CE3" w:rsidRPr="00255B17" w:rsidRDefault="00FB1CE3" w:rsidP="00255B17">
      <w:pPr>
        <w:rPr>
          <w:sz w:val="32"/>
          <w:szCs w:val="32"/>
        </w:rPr>
      </w:pPr>
    </w:p>
    <w:p w14:paraId="7C56F2CF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t>3. Objectives</w:t>
      </w:r>
    </w:p>
    <w:p w14:paraId="2EADE1C4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• Provide a simple terminal-based expense workflow.</w:t>
      </w:r>
    </w:p>
    <w:p w14:paraId="5FBAEBB3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• Validate input before saving.</w:t>
      </w:r>
    </w:p>
    <w:p w14:paraId="20F12784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• Persist data locally in JSON.</w:t>
      </w:r>
    </w:p>
    <w:p w14:paraId="5E85C599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• Provide category-wise and month-wise analytics.</w:t>
      </w:r>
    </w:p>
    <w:p w14:paraId="3D2424BB" w14:textId="77777777" w:rsidR="00044D3E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• Demonstrate modular Python design and automated testing.</w:t>
      </w:r>
    </w:p>
    <w:p w14:paraId="497BC019" w14:textId="2CAE7DFD" w:rsidR="00255B17" w:rsidRPr="00FB1CE3" w:rsidRDefault="00255B17" w:rsidP="00255B17">
      <w:pPr>
        <w:rPr>
          <w:sz w:val="32"/>
          <w:szCs w:val="32"/>
        </w:rPr>
      </w:pPr>
      <w:r w:rsidRPr="00255B17">
        <w:rPr>
          <w:rFonts w:ascii="Arial Black" w:hAnsi="Arial Black"/>
          <w:b/>
          <w:bCs/>
          <w:sz w:val="44"/>
          <w:szCs w:val="44"/>
        </w:rPr>
        <w:lastRenderedPageBreak/>
        <w:t>4. Functional Requirements</w:t>
      </w:r>
    </w:p>
    <w:p w14:paraId="2B856A02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FR1 — Add expense with date, category, amount, and optional note.</w:t>
      </w:r>
    </w:p>
    <w:p w14:paraId="384089EC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FR2 — List stored expenses.</w:t>
      </w:r>
    </w:p>
    <w:p w14:paraId="1EF7E93F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FR3 — Delete an expense by ID.</w:t>
      </w:r>
    </w:p>
    <w:p w14:paraId="27BBC671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FR4 — Validate date, category, and positive amount.</w:t>
      </w:r>
    </w:p>
    <w:p w14:paraId="69B8AB80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FR5 — Save and load data using JSON.</w:t>
      </w:r>
    </w:p>
    <w:p w14:paraId="6C982E28" w14:textId="458CE273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FR6 — Calculate total, category-wise, monthly, and top-category summaries.</w:t>
      </w:r>
      <w:r w:rsidR="00FC0CFA">
        <w:rPr>
          <w:sz w:val="32"/>
          <w:szCs w:val="32"/>
        </w:rPr>
        <w:br/>
      </w:r>
    </w:p>
    <w:p w14:paraId="252F9A83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t>5. Non-Functional Requirements</w:t>
      </w:r>
    </w:p>
    <w:p w14:paraId="2E474F4F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Usability — menu-driven terminal interface with clear prompts.</w:t>
      </w:r>
    </w:p>
    <w:p w14:paraId="00BA5AA0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Reliability — validation and exception handling.</w:t>
      </w:r>
    </w:p>
    <w:p w14:paraId="08336633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Maintainability — separate modules for model, storage, validation, service, analytics, and CLI.</w:t>
      </w:r>
    </w:p>
    <w:p w14:paraId="36E45D3D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Resource efficiency — standard-library-only implementation and local storage.</w:t>
      </w:r>
    </w:p>
    <w:p w14:paraId="71D9C0AA" w14:textId="77777777" w:rsid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Portability — designed for Python 3.9+ on common operating systems.</w:t>
      </w:r>
    </w:p>
    <w:p w14:paraId="49C137A3" w14:textId="77777777" w:rsidR="00255B17" w:rsidRPr="00255B17" w:rsidRDefault="00255B17" w:rsidP="00255B17">
      <w:pPr>
        <w:rPr>
          <w:rFonts w:ascii="Arial Black" w:hAnsi="Arial Black"/>
          <w:b/>
          <w:bCs/>
          <w:sz w:val="40"/>
          <w:szCs w:val="40"/>
        </w:rPr>
      </w:pPr>
      <w:r w:rsidRPr="00255B17">
        <w:rPr>
          <w:rFonts w:ascii="Arial Black" w:hAnsi="Arial Black"/>
          <w:b/>
          <w:bCs/>
          <w:sz w:val="40"/>
          <w:szCs w:val="40"/>
        </w:rPr>
        <w:t>6. System Architecture</w:t>
      </w:r>
    </w:p>
    <w:p w14:paraId="1480480D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CLI handles interaction; the service layer handles business operations; validators protect input quality;</w:t>
      </w:r>
    </w:p>
    <w:p w14:paraId="23BFD71F" w14:textId="36F56771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model represents an expense; analytics performs aggregation; storage manages JSON persistence. Th</w:t>
      </w:r>
      <w:r w:rsidR="00AF3181">
        <w:rPr>
          <w:sz w:val="32"/>
          <w:szCs w:val="32"/>
        </w:rPr>
        <w:t xml:space="preserve">e </w:t>
      </w:r>
      <w:r w:rsidRPr="00255B17">
        <w:rPr>
          <w:sz w:val="32"/>
          <w:szCs w:val="32"/>
        </w:rPr>
        <w:t>architecture diagram</w:t>
      </w:r>
      <w:r w:rsidR="00044D3E">
        <w:rPr>
          <w:sz w:val="32"/>
          <w:szCs w:val="32"/>
        </w:rPr>
        <w:t xml:space="preserve"> </w:t>
      </w:r>
      <w:r w:rsidR="00AF3181">
        <w:rPr>
          <w:sz w:val="32"/>
          <w:szCs w:val="32"/>
        </w:rPr>
        <w:t>i</w:t>
      </w:r>
      <w:r w:rsidRPr="00255B17">
        <w:rPr>
          <w:sz w:val="32"/>
          <w:szCs w:val="32"/>
        </w:rPr>
        <w:t>s available in docs/architecture.md.</w:t>
      </w:r>
    </w:p>
    <w:p w14:paraId="11AC8619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lastRenderedPageBreak/>
        <w:t>7. Design Diagrams</w:t>
      </w:r>
    </w:p>
    <w:p w14:paraId="22A12BA6" w14:textId="658F1F21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repository includes architecture, workflow, use-case, class/component, sequence, and ER/storage</w:t>
      </w:r>
    </w:p>
    <w:p w14:paraId="1C144C7C" w14:textId="7FC28C59" w:rsidR="00255B17" w:rsidRDefault="00255B17" w:rsidP="00255B17">
      <w:pPr>
        <w:rPr>
          <w:sz w:val="32"/>
          <w:szCs w:val="32"/>
        </w:rPr>
      </w:pPr>
      <w:proofErr w:type="spellStart"/>
      <w:r w:rsidRPr="00255B17">
        <w:rPr>
          <w:sz w:val="32"/>
          <w:szCs w:val="32"/>
        </w:rPr>
        <w:t>diagrams</w:t>
      </w:r>
      <w:proofErr w:type="spellEnd"/>
      <w:r w:rsidRPr="00255B17">
        <w:rPr>
          <w:sz w:val="32"/>
          <w:szCs w:val="32"/>
        </w:rPr>
        <w:t xml:space="preserve"> in the docs/ directory, matching the design-artifact requirements.</w:t>
      </w:r>
      <w:r w:rsidR="004C3BB3">
        <w:rPr>
          <w:sz w:val="32"/>
          <w:szCs w:val="32"/>
        </w:rPr>
        <w:br/>
      </w:r>
      <w:r w:rsidR="004274CB">
        <w:rPr>
          <w:noProof/>
          <w:sz w:val="32"/>
          <w:szCs w:val="32"/>
        </w:rPr>
        <w:br/>
      </w:r>
      <w:r w:rsidR="004274CB">
        <w:rPr>
          <w:noProof/>
          <w:sz w:val="32"/>
          <w:szCs w:val="32"/>
        </w:rPr>
        <w:drawing>
          <wp:inline distT="0" distB="0" distL="0" distR="0" wp14:anchorId="4709B97A" wp14:editId="78284FEF">
            <wp:extent cx="6974187" cy="4080163"/>
            <wp:effectExtent l="0" t="0" r="0" b="0"/>
            <wp:docPr id="9742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6341" cy="411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034C" w14:textId="5FE5C11A" w:rsidR="004C3BB3" w:rsidRPr="00255B17" w:rsidRDefault="004C3BB3" w:rsidP="00255B17">
      <w:pPr>
        <w:rPr>
          <w:sz w:val="32"/>
          <w:szCs w:val="32"/>
        </w:rPr>
      </w:pPr>
    </w:p>
    <w:p w14:paraId="5F38FFF8" w14:textId="77777777" w:rsidR="004274CB" w:rsidRDefault="004274CB" w:rsidP="00255B17">
      <w:pPr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br/>
      </w:r>
    </w:p>
    <w:p w14:paraId="51C6E7F8" w14:textId="2FFEDB8A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lastRenderedPageBreak/>
        <w:t>8. Design Decisions &amp; Rationale</w:t>
      </w:r>
    </w:p>
    <w:p w14:paraId="56BDF467" w14:textId="77777777" w:rsidR="00255B17" w:rsidRPr="00255B17" w:rsidRDefault="00255B17" w:rsidP="00255B17">
      <w:pPr>
        <w:rPr>
          <w:sz w:val="32"/>
          <w:szCs w:val="32"/>
        </w:rPr>
      </w:pPr>
      <w:proofErr w:type="spellStart"/>
      <w:r w:rsidRPr="00255B17">
        <w:rPr>
          <w:sz w:val="32"/>
          <w:szCs w:val="32"/>
        </w:rPr>
        <w:t>Dataclass</w:t>
      </w:r>
      <w:proofErr w:type="spellEnd"/>
      <w:r w:rsidRPr="00255B17">
        <w:rPr>
          <w:sz w:val="32"/>
          <w:szCs w:val="32"/>
        </w:rPr>
        <w:t xml:space="preserve"> provides a lightweight data model. JSON is portable and requires no external database package.</w:t>
      </w:r>
    </w:p>
    <w:p w14:paraId="5055EF0E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service layer separates business logic from the CLI. Validation is centralized. Analytics is separated so</w:t>
      </w:r>
    </w:p>
    <w:p w14:paraId="0BC0CB8C" w14:textId="3D8A7604" w:rsid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aggregation logic is reusable and testable.</w:t>
      </w:r>
      <w:r w:rsidR="00C653FF">
        <w:rPr>
          <w:sz w:val="32"/>
          <w:szCs w:val="32"/>
        </w:rPr>
        <w:br/>
      </w:r>
    </w:p>
    <w:p w14:paraId="0417EDF4" w14:textId="25106BF4" w:rsidR="00C653FF" w:rsidRPr="00255B17" w:rsidRDefault="00C653FF" w:rsidP="00255B17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7E4D7D11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t>9. Implementation Details</w:t>
      </w:r>
    </w:p>
    <w:p w14:paraId="7DC3F2C1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application is split across multiple Python files. Expense objects are converted to dictionaries for JSON</w:t>
      </w:r>
    </w:p>
    <w:p w14:paraId="6144C06F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serialization. IDs are generated from the current maximum ID. Analytics uses dictionary aggregation and</w:t>
      </w:r>
    </w:p>
    <w:p w14:paraId="259758F0" w14:textId="77777777" w:rsidR="00255B17" w:rsidRPr="00255B17" w:rsidRDefault="00255B17" w:rsidP="00255B17">
      <w:r w:rsidRPr="00255B17">
        <w:rPr>
          <w:sz w:val="32"/>
          <w:szCs w:val="32"/>
        </w:rPr>
        <w:t>sorting. File writes use a temporary file before replacement</w:t>
      </w:r>
      <w:r w:rsidRPr="00255B17">
        <w:t>.</w:t>
      </w:r>
    </w:p>
    <w:p w14:paraId="5810A68B" w14:textId="77777777" w:rsidR="00C653FF" w:rsidRDefault="00C2676E" w:rsidP="00255B17">
      <w:pPr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br/>
      </w:r>
      <w:r>
        <w:rPr>
          <w:rFonts w:ascii="Arial Black" w:hAnsi="Arial Black"/>
          <w:b/>
          <w:bCs/>
          <w:sz w:val="44"/>
          <w:szCs w:val="44"/>
        </w:rPr>
        <w:br/>
      </w:r>
      <w:r>
        <w:rPr>
          <w:rFonts w:ascii="Arial Black" w:hAnsi="Arial Black"/>
          <w:b/>
          <w:bCs/>
          <w:sz w:val="44"/>
          <w:szCs w:val="44"/>
        </w:rPr>
        <w:br/>
      </w:r>
      <w:r>
        <w:rPr>
          <w:rFonts w:ascii="Arial Black" w:hAnsi="Arial Black"/>
          <w:b/>
          <w:bCs/>
          <w:sz w:val="44"/>
          <w:szCs w:val="44"/>
        </w:rPr>
        <w:br/>
      </w:r>
      <w:r>
        <w:rPr>
          <w:rFonts w:ascii="Arial Black" w:hAnsi="Arial Black"/>
          <w:b/>
          <w:bCs/>
          <w:sz w:val="44"/>
          <w:szCs w:val="44"/>
        </w:rPr>
        <w:br/>
      </w:r>
    </w:p>
    <w:p w14:paraId="3A3BB745" w14:textId="50A7FFE4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lastRenderedPageBreak/>
        <w:t>10. Screenshots / Results</w:t>
      </w:r>
    </w:p>
    <w:p w14:paraId="1FF2A1DE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A deterministic demo with three records produced a total of n450.00, category totals of Education n250.00,</w:t>
      </w:r>
    </w:p>
    <w:p w14:paraId="3A388649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Food n120.00, and Travel n80.00, and September 2026 total of n450.00. The appendix contains the</w:t>
      </w:r>
    </w:p>
    <w:p w14:paraId="627DDBF5" w14:textId="15D96EF6" w:rsidR="00F13E7B" w:rsidRPr="00C2676E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corresponding terminal output.</w:t>
      </w:r>
      <w:r w:rsidR="00CF3947">
        <w:rPr>
          <w:sz w:val="32"/>
          <w:szCs w:val="32"/>
        </w:rPr>
        <w:br/>
      </w:r>
      <w:r w:rsidR="00CF3947">
        <w:rPr>
          <w:noProof/>
          <w:sz w:val="32"/>
          <w:szCs w:val="32"/>
        </w:rPr>
        <w:drawing>
          <wp:inline distT="0" distB="0" distL="0" distR="0" wp14:anchorId="61125534" wp14:editId="7EA1F3F6">
            <wp:extent cx="4724400" cy="2279015"/>
            <wp:effectExtent l="0" t="0" r="0" b="6985"/>
            <wp:docPr id="187810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677" cy="228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DB89" w14:textId="1B7408AA" w:rsidR="00C2676E" w:rsidRDefault="00C2676E" w:rsidP="00255B17">
      <w:pPr>
        <w:rPr>
          <w:rFonts w:ascii="Arial Black" w:hAnsi="Arial Black"/>
          <w:b/>
          <w:bCs/>
          <w:sz w:val="44"/>
          <w:szCs w:val="44"/>
        </w:rPr>
      </w:pPr>
      <w:r>
        <w:rPr>
          <w:noProof/>
          <w:sz w:val="32"/>
          <w:szCs w:val="32"/>
        </w:rPr>
        <w:drawing>
          <wp:inline distT="0" distB="0" distL="0" distR="0" wp14:anchorId="4D7D130F" wp14:editId="52511438">
            <wp:extent cx="4655185" cy="2569845"/>
            <wp:effectExtent l="0" t="0" r="0" b="1905"/>
            <wp:docPr id="668328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43A9" w14:textId="10F72354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lastRenderedPageBreak/>
        <w:t>11. Testing Approach</w:t>
      </w:r>
    </w:p>
    <w:p w14:paraId="016C7554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 xml:space="preserve">Four unit-test scenarios are included: adding and </w:t>
      </w:r>
      <w:proofErr w:type="spellStart"/>
      <w:r w:rsidRPr="00255B17">
        <w:rPr>
          <w:sz w:val="32"/>
          <w:szCs w:val="32"/>
        </w:rPr>
        <w:t>totaling</w:t>
      </w:r>
      <w:proofErr w:type="spellEnd"/>
      <w:r w:rsidRPr="00255B17">
        <w:rPr>
          <w:sz w:val="32"/>
          <w:szCs w:val="32"/>
        </w:rPr>
        <w:t xml:space="preserve"> expenses, category/month aggregation, rejecting an</w:t>
      </w:r>
    </w:p>
    <w:p w14:paraId="38DDBD35" w14:textId="75236E90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 xml:space="preserve">invalid amount, and deleting records. Run `python -m </w:t>
      </w:r>
      <w:proofErr w:type="spellStart"/>
      <w:r w:rsidRPr="00255B17">
        <w:rPr>
          <w:sz w:val="32"/>
          <w:szCs w:val="32"/>
        </w:rPr>
        <w:t>unittest</w:t>
      </w:r>
      <w:proofErr w:type="spellEnd"/>
      <w:r w:rsidRPr="00255B17">
        <w:rPr>
          <w:sz w:val="32"/>
          <w:szCs w:val="32"/>
        </w:rPr>
        <w:t xml:space="preserve"> discover -s tests -v`.</w:t>
      </w:r>
      <w:r w:rsidR="00FB1CE3">
        <w:rPr>
          <w:sz w:val="32"/>
          <w:szCs w:val="32"/>
        </w:rPr>
        <w:br/>
      </w:r>
    </w:p>
    <w:p w14:paraId="2DB05BBE" w14:textId="77777777" w:rsidR="00255B17" w:rsidRPr="00255B17" w:rsidRDefault="00255B17" w:rsidP="00255B17">
      <w:pPr>
        <w:rPr>
          <w:rFonts w:ascii="Arial Black" w:hAnsi="Arial Black"/>
          <w:b/>
          <w:bCs/>
          <w:sz w:val="44"/>
          <w:szCs w:val="44"/>
        </w:rPr>
      </w:pPr>
      <w:r w:rsidRPr="00255B17">
        <w:rPr>
          <w:rFonts w:ascii="Arial Black" w:hAnsi="Arial Black"/>
          <w:b/>
          <w:bCs/>
          <w:sz w:val="44"/>
          <w:szCs w:val="44"/>
        </w:rPr>
        <w:t>12. Challenges Faced</w:t>
      </w:r>
    </w:p>
    <w:p w14:paraId="61BC63E2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implementation required keeping input validation separate from business logic, maintaining readable</w:t>
      </w:r>
    </w:p>
    <w:p w14:paraId="1350C978" w14:textId="42D37A25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JSON persistence, and reusing the same expense model across CRUD and analytics operations.</w:t>
      </w:r>
      <w:r w:rsidR="00C653FF">
        <w:rPr>
          <w:sz w:val="32"/>
          <w:szCs w:val="32"/>
        </w:rPr>
        <w:br/>
      </w:r>
      <w:r w:rsidR="00FB1CE3">
        <w:rPr>
          <w:noProof/>
          <w:sz w:val="32"/>
          <w:szCs w:val="32"/>
        </w:rPr>
        <w:drawing>
          <wp:inline distT="0" distB="0" distL="0" distR="0" wp14:anchorId="1084E9C2" wp14:editId="6BE6AE4C">
            <wp:extent cx="9246676" cy="1392266"/>
            <wp:effectExtent l="0" t="0" r="0" b="0"/>
            <wp:docPr id="821126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6854" cy="140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B772" w14:textId="66607F92" w:rsidR="00255B17" w:rsidRPr="00255B17" w:rsidRDefault="00FB1CE3" w:rsidP="00255B17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br/>
      </w:r>
      <w:r>
        <w:rPr>
          <w:rFonts w:ascii="Arial Black" w:hAnsi="Arial Black"/>
          <w:b/>
          <w:bCs/>
          <w:sz w:val="40"/>
          <w:szCs w:val="40"/>
        </w:rPr>
        <w:br/>
      </w:r>
      <w:r w:rsidR="00255B17" w:rsidRPr="00255B17">
        <w:rPr>
          <w:rFonts w:ascii="Arial Black" w:hAnsi="Arial Black"/>
          <w:b/>
          <w:bCs/>
          <w:sz w:val="40"/>
          <w:szCs w:val="40"/>
        </w:rPr>
        <w:t>13. Learnings &amp; Key Takeaways</w:t>
      </w:r>
    </w:p>
    <w:p w14:paraId="49834264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The project demonstrates how a small Python program can be organized as a maintainable application. Key</w:t>
      </w:r>
    </w:p>
    <w:p w14:paraId="4B96D616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takeaways include modular design, data validation, exception handling, persistence, reusable functions,</w:t>
      </w:r>
    </w:p>
    <w:p w14:paraId="749FE913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service classes, and automated tests.</w:t>
      </w:r>
    </w:p>
    <w:p w14:paraId="03587F97" w14:textId="77777777" w:rsidR="00FB1CE3" w:rsidRDefault="00FB1CE3" w:rsidP="00255B17">
      <w:pPr>
        <w:rPr>
          <w:rFonts w:ascii="Arial Black" w:hAnsi="Arial Black"/>
          <w:b/>
          <w:bCs/>
          <w:sz w:val="40"/>
          <w:szCs w:val="40"/>
        </w:rPr>
      </w:pPr>
    </w:p>
    <w:p w14:paraId="35BD6B00" w14:textId="1F0AFB54" w:rsidR="00255B17" w:rsidRPr="00255B17" w:rsidRDefault="00255B17" w:rsidP="00255B17">
      <w:pPr>
        <w:rPr>
          <w:rFonts w:ascii="Arial Black" w:hAnsi="Arial Black"/>
          <w:b/>
          <w:bCs/>
          <w:sz w:val="40"/>
          <w:szCs w:val="40"/>
        </w:rPr>
      </w:pPr>
      <w:r w:rsidRPr="00255B17">
        <w:rPr>
          <w:rFonts w:ascii="Arial Black" w:hAnsi="Arial Black"/>
          <w:b/>
          <w:bCs/>
          <w:sz w:val="40"/>
          <w:szCs w:val="40"/>
        </w:rPr>
        <w:t>14. Future Enhancements</w:t>
      </w:r>
    </w:p>
    <w:p w14:paraId="3EBEA475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Budget limits and alerts; CSV import/export; interactive charts; search and date-range filters; SQLite storage;</w:t>
      </w:r>
    </w:p>
    <w:p w14:paraId="32B804F5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optional local profiles.</w:t>
      </w:r>
    </w:p>
    <w:p w14:paraId="5025E192" w14:textId="77777777" w:rsidR="00255B17" w:rsidRPr="00255B17" w:rsidRDefault="00255B17" w:rsidP="00255B17">
      <w:pPr>
        <w:rPr>
          <w:rFonts w:ascii="Arial Black" w:hAnsi="Arial Black"/>
          <w:b/>
          <w:bCs/>
          <w:sz w:val="40"/>
          <w:szCs w:val="40"/>
        </w:rPr>
      </w:pPr>
      <w:r w:rsidRPr="00255B17">
        <w:rPr>
          <w:rFonts w:ascii="Arial Black" w:hAnsi="Arial Black"/>
          <w:b/>
          <w:bCs/>
          <w:sz w:val="40"/>
          <w:szCs w:val="40"/>
        </w:rPr>
        <w:t>15. References</w:t>
      </w:r>
    </w:p>
    <w:p w14:paraId="584B7B19" w14:textId="77777777" w:rsidR="00255B17" w:rsidRPr="00255B17" w:rsidRDefault="00255B17" w:rsidP="00255B17">
      <w:pPr>
        <w:rPr>
          <w:sz w:val="32"/>
          <w:szCs w:val="32"/>
        </w:rPr>
      </w:pPr>
      <w:proofErr w:type="spellStart"/>
      <w:r w:rsidRPr="00255B17">
        <w:rPr>
          <w:sz w:val="32"/>
          <w:szCs w:val="32"/>
        </w:rPr>
        <w:t>VITyarthi</w:t>
      </w:r>
      <w:proofErr w:type="spellEnd"/>
      <w:r w:rsidRPr="00255B17">
        <w:rPr>
          <w:sz w:val="32"/>
          <w:szCs w:val="32"/>
        </w:rPr>
        <w:t xml:space="preserve"> — Build Your Own Project: General Project Instructions &amp; Submission Guidelines (uploaded course</w:t>
      </w:r>
    </w:p>
    <w:p w14:paraId="62BE5ED9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 xml:space="preserve">document). Python Standard Library documentation for </w:t>
      </w:r>
      <w:proofErr w:type="spellStart"/>
      <w:r w:rsidRPr="00255B17">
        <w:rPr>
          <w:sz w:val="32"/>
          <w:szCs w:val="32"/>
        </w:rPr>
        <w:t>dataclasses</w:t>
      </w:r>
      <w:proofErr w:type="spellEnd"/>
      <w:r w:rsidRPr="00255B17">
        <w:rPr>
          <w:sz w:val="32"/>
          <w:szCs w:val="32"/>
        </w:rPr>
        <w:t xml:space="preserve">, </w:t>
      </w:r>
      <w:proofErr w:type="spellStart"/>
      <w:r w:rsidRPr="00255B17">
        <w:rPr>
          <w:sz w:val="32"/>
          <w:szCs w:val="32"/>
        </w:rPr>
        <w:t>json</w:t>
      </w:r>
      <w:proofErr w:type="spellEnd"/>
      <w:r w:rsidRPr="00255B17">
        <w:rPr>
          <w:sz w:val="32"/>
          <w:szCs w:val="32"/>
        </w:rPr>
        <w:t xml:space="preserve">, </w:t>
      </w:r>
      <w:proofErr w:type="spellStart"/>
      <w:r w:rsidRPr="00255B17">
        <w:rPr>
          <w:sz w:val="32"/>
          <w:szCs w:val="32"/>
        </w:rPr>
        <w:t>pathlib</w:t>
      </w:r>
      <w:proofErr w:type="spellEnd"/>
      <w:r w:rsidRPr="00255B17">
        <w:rPr>
          <w:sz w:val="32"/>
          <w:szCs w:val="32"/>
        </w:rPr>
        <w:t xml:space="preserve">, </w:t>
      </w:r>
      <w:proofErr w:type="spellStart"/>
      <w:r w:rsidRPr="00255B17">
        <w:rPr>
          <w:sz w:val="32"/>
          <w:szCs w:val="32"/>
        </w:rPr>
        <w:t>unittest</w:t>
      </w:r>
      <w:proofErr w:type="spellEnd"/>
      <w:r w:rsidRPr="00255B17">
        <w:rPr>
          <w:sz w:val="32"/>
          <w:szCs w:val="32"/>
        </w:rPr>
        <w:t>, and datetime.</w:t>
      </w:r>
    </w:p>
    <w:p w14:paraId="3C4992D5" w14:textId="77777777" w:rsidR="00255B17" w:rsidRPr="00255B17" w:rsidRDefault="00255B17" w:rsidP="00255B17">
      <w:pPr>
        <w:rPr>
          <w:b/>
          <w:bCs/>
          <w:sz w:val="32"/>
          <w:szCs w:val="32"/>
        </w:rPr>
      </w:pPr>
      <w:r w:rsidRPr="00255B17">
        <w:rPr>
          <w:b/>
          <w:bCs/>
          <w:sz w:val="32"/>
          <w:szCs w:val="32"/>
        </w:rPr>
        <w:t>Appendix A — Example CLI Result</w:t>
      </w:r>
    </w:p>
    <w:p w14:paraId="6D92D3B6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=== Student Expense Tracker ===</w:t>
      </w:r>
    </w:p>
    <w:p w14:paraId="34D0E142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Choose an option: 4</w:t>
      </w:r>
    </w:p>
    <w:p w14:paraId="4C5E696F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Total spending: n450.00</w:t>
      </w:r>
    </w:p>
    <w:p w14:paraId="5CFF939A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By category:</w:t>
      </w:r>
    </w:p>
    <w:p w14:paraId="53CE5156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Education n250.00</w:t>
      </w:r>
    </w:p>
    <w:p w14:paraId="2D133AA4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Food n120.00</w:t>
      </w:r>
    </w:p>
    <w:p w14:paraId="55BD7CB8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Travel n80.00</w:t>
      </w:r>
    </w:p>
    <w:p w14:paraId="61668232" w14:textId="77777777" w:rsidR="00255B17" w:rsidRPr="00255B17" w:rsidRDefault="00255B17" w:rsidP="00255B17">
      <w:pPr>
        <w:rPr>
          <w:sz w:val="32"/>
          <w:szCs w:val="32"/>
        </w:rPr>
      </w:pPr>
      <w:r w:rsidRPr="00255B17">
        <w:rPr>
          <w:sz w:val="32"/>
          <w:szCs w:val="32"/>
        </w:rPr>
        <w:t>Monthly:</w:t>
      </w:r>
    </w:p>
    <w:p w14:paraId="349DB2D3" w14:textId="499C0959" w:rsidR="00AC4A16" w:rsidRPr="005A3913" w:rsidRDefault="00255B17" w:rsidP="00255B17">
      <w:pPr>
        <w:rPr>
          <w:sz w:val="32"/>
          <w:szCs w:val="32"/>
        </w:rPr>
      </w:pPr>
      <w:r w:rsidRPr="005A3913">
        <w:rPr>
          <w:sz w:val="32"/>
          <w:szCs w:val="32"/>
        </w:rPr>
        <w:t>2026-09: n450.00</w:t>
      </w:r>
      <w:r w:rsidR="003C0538">
        <w:rPr>
          <w:sz w:val="32"/>
          <w:szCs w:val="32"/>
        </w:rPr>
        <w:br/>
      </w:r>
      <w:r w:rsidR="003C0538">
        <w:rPr>
          <w:sz w:val="32"/>
          <w:szCs w:val="32"/>
        </w:rPr>
        <w:br/>
      </w:r>
      <w:r w:rsidR="00762BC9" w:rsidRPr="00762BC9">
        <w:rPr>
          <w:b/>
          <w:bCs/>
          <w:sz w:val="56"/>
          <w:szCs w:val="56"/>
        </w:rPr>
        <w:lastRenderedPageBreak/>
        <w:t>Appendix A — Example CLI Result</w:t>
      </w:r>
      <w:r w:rsidR="00762BC9">
        <w:rPr>
          <w:sz w:val="32"/>
          <w:szCs w:val="32"/>
        </w:rPr>
        <w:br/>
      </w:r>
      <w:r w:rsidR="00762BC9">
        <w:rPr>
          <w:sz w:val="32"/>
          <w:szCs w:val="32"/>
        </w:rPr>
        <w:br/>
      </w:r>
      <w:r w:rsidR="003C0538">
        <w:rPr>
          <w:sz w:val="32"/>
          <w:szCs w:val="32"/>
        </w:rPr>
        <w:br/>
      </w:r>
      <w:r w:rsidR="000C7928">
        <w:rPr>
          <w:noProof/>
          <w:sz w:val="32"/>
          <w:szCs w:val="32"/>
        </w:rPr>
        <w:drawing>
          <wp:inline distT="0" distB="0" distL="0" distR="0" wp14:anchorId="7795EDD5" wp14:editId="0953375F">
            <wp:extent cx="6670964" cy="3248660"/>
            <wp:effectExtent l="0" t="0" r="0" b="8890"/>
            <wp:docPr id="1184138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930" cy="327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A16" w:rsidRPr="005A3913" w:rsidSect="00D86F3F">
      <w:pgSz w:w="16838" w:h="11906" w:orient="landscape" w:code="9"/>
      <w:pgMar w:top="567" w:right="5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17"/>
    <w:rsid w:val="00044D3E"/>
    <w:rsid w:val="000C7928"/>
    <w:rsid w:val="00255B17"/>
    <w:rsid w:val="00395343"/>
    <w:rsid w:val="003C0538"/>
    <w:rsid w:val="004274CB"/>
    <w:rsid w:val="00465A1C"/>
    <w:rsid w:val="004C3BB3"/>
    <w:rsid w:val="005A3913"/>
    <w:rsid w:val="00653D70"/>
    <w:rsid w:val="00701A6D"/>
    <w:rsid w:val="00762BC9"/>
    <w:rsid w:val="0090784D"/>
    <w:rsid w:val="0098635D"/>
    <w:rsid w:val="00AC4A16"/>
    <w:rsid w:val="00AF3181"/>
    <w:rsid w:val="00BB64CD"/>
    <w:rsid w:val="00C2676E"/>
    <w:rsid w:val="00C653FF"/>
    <w:rsid w:val="00CF3947"/>
    <w:rsid w:val="00D81852"/>
    <w:rsid w:val="00D86F3F"/>
    <w:rsid w:val="00DC1B48"/>
    <w:rsid w:val="00F13E7B"/>
    <w:rsid w:val="00FB1CE3"/>
    <w:rsid w:val="00FC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BDDF"/>
  <w15:chartTrackingRefBased/>
  <w15:docId w15:val="{BE81B147-86A1-48C5-8E8B-E254AEF1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5B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5B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1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RAHUL SURWASE</cp:lastModifiedBy>
  <cp:revision>14</cp:revision>
  <dcterms:created xsi:type="dcterms:W3CDTF">2026-09-18T09:56:00Z</dcterms:created>
  <dcterms:modified xsi:type="dcterms:W3CDTF">2026-09-21T08:36:00Z</dcterms:modified>
</cp:coreProperties>
</file>