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B3DA" w14:textId="77777777" w:rsidR="00EB4588" w:rsidRDefault="00000000">
      <w:pPr>
        <w:spacing w:before="400" w:after="120" w:line="300" w:lineRule="auto"/>
        <w:jc w:val="center"/>
      </w:pPr>
      <w:r>
        <w:rPr>
          <w:b/>
          <w:bCs/>
          <w:color w:val="1F3864"/>
          <w:sz w:val="28"/>
          <w:szCs w:val="28"/>
        </w:rPr>
        <w:t>SCHOOL OF ENGINEERING &amp; TECHNOLOGY</w:t>
      </w:r>
    </w:p>
    <w:p w14:paraId="0CF58093" w14:textId="77777777" w:rsidR="00EB4588" w:rsidRDefault="00000000">
      <w:pPr>
        <w:spacing w:after="360" w:line="300" w:lineRule="auto"/>
        <w:jc w:val="center"/>
      </w:pPr>
      <w:r>
        <w:t>K.R. Mangalam University (KRMU)</w:t>
      </w:r>
    </w:p>
    <w:p w14:paraId="41523ABA" w14:textId="77777777" w:rsidR="00EB4588" w:rsidRDefault="00000000">
      <w:pPr>
        <w:spacing w:after="120" w:line="300" w:lineRule="auto"/>
        <w:jc w:val="center"/>
      </w:pPr>
      <w:r>
        <w:rPr>
          <w:b/>
          <w:bCs/>
          <w:sz w:val="32"/>
          <w:szCs w:val="32"/>
        </w:rPr>
        <w:t>ENSP465 — New Age Programming Languages Lab</w:t>
      </w:r>
    </w:p>
    <w:p w14:paraId="0AA3DBAC" w14:textId="77777777" w:rsidR="00EB4588" w:rsidRDefault="00000000">
      <w:pPr>
        <w:spacing w:after="60" w:line="300" w:lineRule="auto"/>
        <w:jc w:val="center"/>
      </w:pPr>
      <w:r>
        <w:rPr>
          <w:sz w:val="28"/>
          <w:szCs w:val="28"/>
        </w:rPr>
        <w:t>Capstone Project — Phase I</w:t>
      </w:r>
    </w:p>
    <w:p w14:paraId="4B2F10C1" w14:textId="77777777" w:rsidR="00EB4588" w:rsidRDefault="00000000">
      <w:pPr>
        <w:spacing w:after="480" w:line="300" w:lineRule="auto"/>
        <w:jc w:val="center"/>
      </w:pPr>
      <w:r>
        <w:rPr>
          <w:i/>
          <w:iCs/>
          <w:sz w:val="28"/>
          <w:szCs w:val="28"/>
        </w:rPr>
        <w:t>Project Proposal &amp; System Design</w:t>
      </w:r>
    </w:p>
    <w:p w14:paraId="67A28996" w14:textId="77777777" w:rsidR="00EB4588" w:rsidRDefault="00000000">
      <w:pPr>
        <w:pBdr>
          <w:top w:val="single" w:sz="8" w:space="8" w:color="1F3864"/>
          <w:bottom w:val="single" w:sz="8" w:space="8" w:color="1F3864"/>
        </w:pBdr>
        <w:spacing w:after="120"/>
        <w:jc w:val="center"/>
      </w:pPr>
      <w:r>
        <w:rPr>
          <w:b/>
          <w:bCs/>
          <w:color w:val="1F3864"/>
          <w:sz w:val="40"/>
          <w:szCs w:val="40"/>
        </w:rPr>
        <w:t>Smart Personal Finance and Expense Tracker Using Go</w:t>
      </w:r>
    </w:p>
    <w:p w14:paraId="618538A6" w14:textId="2B6D01B6" w:rsidR="00EB4588" w:rsidRDefault="00000000">
      <w:pPr>
        <w:spacing w:after="520" w:line="300" w:lineRule="auto"/>
        <w:jc w:val="center"/>
      </w:pPr>
      <w:r>
        <w:rPr>
          <w:i/>
          <w:iCs/>
        </w:rPr>
        <w:t>A web-based application built with Go and PostgreSQL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EB4588" w14:paraId="793B1703"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90" w:type="dxa"/>
              <w:left w:w="120" w:type="dxa"/>
              <w:bottom w:w="90" w:type="dxa"/>
              <w:right w:w="120" w:type="dxa"/>
            </w:tcMar>
          </w:tcPr>
          <w:p w14:paraId="4EDB2D7E" w14:textId="77777777" w:rsidR="00EB4588" w:rsidRDefault="00000000">
            <w:r>
              <w:rPr>
                <w:b/>
                <w:bCs/>
              </w:rPr>
              <w:t>Course Code &amp; Name</w:t>
            </w:r>
          </w:p>
        </w:tc>
        <w:tc>
          <w:tcPr>
            <w:tcW w:w="63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96D17E9" w14:textId="77777777" w:rsidR="00EB4588" w:rsidRDefault="00000000">
            <w:r>
              <w:t>ENSP465 — New Age Programming Languages Lab</w:t>
            </w:r>
          </w:p>
        </w:tc>
      </w:tr>
      <w:tr w:rsidR="00EB4588" w14:paraId="3375320E"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90" w:type="dxa"/>
              <w:left w:w="120" w:type="dxa"/>
              <w:bottom w:w="90" w:type="dxa"/>
              <w:right w:w="120" w:type="dxa"/>
            </w:tcMar>
          </w:tcPr>
          <w:p w14:paraId="6AEED855" w14:textId="77777777" w:rsidR="00EB4588" w:rsidRDefault="00000000">
            <w:r>
              <w:rPr>
                <w:b/>
                <w:bCs/>
              </w:rPr>
              <w:t>Project Title</w:t>
            </w:r>
          </w:p>
        </w:tc>
        <w:tc>
          <w:tcPr>
            <w:tcW w:w="63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7EE13A9" w14:textId="77777777" w:rsidR="00EB4588" w:rsidRDefault="00000000">
            <w:r>
              <w:t>Smart Personal Finance and Expense Tracker Using Go</w:t>
            </w:r>
          </w:p>
        </w:tc>
      </w:tr>
      <w:tr w:rsidR="00EB4588" w14:paraId="6D5E3178"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90" w:type="dxa"/>
              <w:left w:w="120" w:type="dxa"/>
              <w:bottom w:w="90" w:type="dxa"/>
              <w:right w:w="120" w:type="dxa"/>
            </w:tcMar>
          </w:tcPr>
          <w:p w14:paraId="320E2000" w14:textId="77777777" w:rsidR="00EB4588" w:rsidRDefault="00000000">
            <w:r>
              <w:rPr>
                <w:b/>
                <w:bCs/>
              </w:rPr>
              <w:t>Student Name(s)</w:t>
            </w:r>
          </w:p>
        </w:tc>
        <w:tc>
          <w:tcPr>
            <w:tcW w:w="63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2EE5C77" w14:textId="621637A8" w:rsidR="00EB4588" w:rsidRDefault="00000000">
            <w:r>
              <w:t>[</w:t>
            </w:r>
            <w:r w:rsidR="00EE3D79">
              <w:t>Anik Tripathi</w:t>
            </w:r>
            <w:r>
              <w:t>]  |  [</w:t>
            </w:r>
            <w:r w:rsidR="00EE3D79">
              <w:t>Anuj Negi</w:t>
            </w:r>
            <w:r>
              <w:t>]</w:t>
            </w:r>
          </w:p>
        </w:tc>
      </w:tr>
      <w:tr w:rsidR="00EB4588" w14:paraId="00245F74"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90" w:type="dxa"/>
              <w:left w:w="120" w:type="dxa"/>
              <w:bottom w:w="90" w:type="dxa"/>
              <w:right w:w="120" w:type="dxa"/>
            </w:tcMar>
          </w:tcPr>
          <w:p w14:paraId="519CCC8B" w14:textId="77777777" w:rsidR="00EB4588" w:rsidRDefault="00000000">
            <w:r>
              <w:rPr>
                <w:b/>
                <w:bCs/>
              </w:rPr>
              <w:t>Roll Number(s)</w:t>
            </w:r>
          </w:p>
        </w:tc>
        <w:tc>
          <w:tcPr>
            <w:tcW w:w="63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75FC565" w14:textId="3B64C527" w:rsidR="00EB4588" w:rsidRDefault="00000000">
            <w:r>
              <w:t>[</w:t>
            </w:r>
            <w:r w:rsidR="00EE3D79">
              <w:t>2301420046</w:t>
            </w:r>
            <w:r>
              <w:t>]  |  [</w:t>
            </w:r>
            <w:r w:rsidR="00EE3D79">
              <w:t>2301420055</w:t>
            </w:r>
            <w:r>
              <w:t>]</w:t>
            </w:r>
          </w:p>
        </w:tc>
      </w:tr>
      <w:tr w:rsidR="00EB4588" w14:paraId="0039A0ED"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90" w:type="dxa"/>
              <w:left w:w="120" w:type="dxa"/>
              <w:bottom w:w="90" w:type="dxa"/>
              <w:right w:w="120" w:type="dxa"/>
            </w:tcMar>
          </w:tcPr>
          <w:p w14:paraId="0E6E9B9E" w14:textId="77777777" w:rsidR="00EB4588" w:rsidRDefault="00000000">
            <w:r>
              <w:rPr>
                <w:b/>
                <w:bCs/>
              </w:rPr>
              <w:t>Programme &amp; Semester</w:t>
            </w:r>
          </w:p>
        </w:tc>
        <w:tc>
          <w:tcPr>
            <w:tcW w:w="63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454B1E6" w14:textId="77777777" w:rsidR="00EB4588" w:rsidRDefault="00000000">
            <w:r>
              <w:t>B.Tech CSE — Semester VII</w:t>
            </w:r>
          </w:p>
        </w:tc>
      </w:tr>
      <w:tr w:rsidR="00EB4588" w14:paraId="0F2C7747"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90" w:type="dxa"/>
              <w:left w:w="120" w:type="dxa"/>
              <w:bottom w:w="90" w:type="dxa"/>
              <w:right w:w="120" w:type="dxa"/>
            </w:tcMar>
          </w:tcPr>
          <w:p w14:paraId="3DDF5E05" w14:textId="77777777" w:rsidR="00EB4588" w:rsidRDefault="00000000">
            <w:r>
              <w:rPr>
                <w:b/>
                <w:bCs/>
              </w:rPr>
              <w:t>Academic Year</w:t>
            </w:r>
          </w:p>
        </w:tc>
        <w:tc>
          <w:tcPr>
            <w:tcW w:w="63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D26A8F4" w14:textId="77777777" w:rsidR="00EB4588" w:rsidRDefault="00000000">
            <w:r>
              <w:t>2026–2027</w:t>
            </w:r>
          </w:p>
        </w:tc>
      </w:tr>
      <w:tr w:rsidR="00EB4588" w14:paraId="4DF09CFB"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90" w:type="dxa"/>
              <w:left w:w="120" w:type="dxa"/>
              <w:bottom w:w="90" w:type="dxa"/>
              <w:right w:w="120" w:type="dxa"/>
            </w:tcMar>
          </w:tcPr>
          <w:p w14:paraId="37E8A214" w14:textId="77777777" w:rsidR="00EB4588" w:rsidRDefault="00000000">
            <w:r>
              <w:rPr>
                <w:b/>
                <w:bCs/>
              </w:rPr>
              <w:t>Section</w:t>
            </w:r>
          </w:p>
        </w:tc>
        <w:tc>
          <w:tcPr>
            <w:tcW w:w="63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29EB773" w14:textId="50B8E3A3" w:rsidR="00EB4588" w:rsidRDefault="00000000">
            <w:r>
              <w:t>[</w:t>
            </w:r>
            <w:r w:rsidR="00EE3D79">
              <w:t>Data Science</w:t>
            </w:r>
            <w:r>
              <w:t>]</w:t>
            </w:r>
          </w:p>
        </w:tc>
      </w:tr>
      <w:tr w:rsidR="00EB4588" w14:paraId="07453025"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90" w:type="dxa"/>
              <w:left w:w="120" w:type="dxa"/>
              <w:bottom w:w="90" w:type="dxa"/>
              <w:right w:w="120" w:type="dxa"/>
            </w:tcMar>
          </w:tcPr>
          <w:p w14:paraId="22C319BC" w14:textId="77777777" w:rsidR="00EB4588" w:rsidRDefault="00000000">
            <w:r>
              <w:rPr>
                <w:b/>
                <w:bCs/>
              </w:rPr>
              <w:t>Submission Date</w:t>
            </w:r>
          </w:p>
        </w:tc>
        <w:tc>
          <w:tcPr>
            <w:tcW w:w="63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1BEFEE4" w14:textId="3F7D1E65" w:rsidR="00EB4588" w:rsidRDefault="00000000">
            <w:r>
              <w:t>2</w:t>
            </w:r>
            <w:r w:rsidR="00EE3D79">
              <w:t>2</w:t>
            </w:r>
            <w:r>
              <w:t xml:space="preserve"> October 2026</w:t>
            </w:r>
          </w:p>
        </w:tc>
      </w:tr>
      <w:tr w:rsidR="00EB4588" w14:paraId="1C47612A"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90" w:type="dxa"/>
              <w:left w:w="120" w:type="dxa"/>
              <w:bottom w:w="90" w:type="dxa"/>
              <w:right w:w="120" w:type="dxa"/>
            </w:tcMar>
          </w:tcPr>
          <w:p w14:paraId="0454C194" w14:textId="77777777" w:rsidR="00EB4588" w:rsidRDefault="00000000">
            <w:r>
              <w:rPr>
                <w:b/>
                <w:bCs/>
              </w:rPr>
              <w:t>Faculty Name</w:t>
            </w:r>
          </w:p>
        </w:tc>
        <w:tc>
          <w:tcPr>
            <w:tcW w:w="63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292FED7" w14:textId="77777777" w:rsidR="00EB4588" w:rsidRDefault="00000000">
            <w:r>
              <w:t>Dr. Hemraj Kumawat</w:t>
            </w:r>
          </w:p>
        </w:tc>
      </w:tr>
      <w:tr w:rsidR="00EB4588" w14:paraId="0A678C45"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90" w:type="dxa"/>
              <w:left w:w="120" w:type="dxa"/>
              <w:bottom w:w="90" w:type="dxa"/>
              <w:right w:w="120" w:type="dxa"/>
            </w:tcMar>
          </w:tcPr>
          <w:p w14:paraId="796740AD" w14:textId="77777777" w:rsidR="00EB4588" w:rsidRDefault="00000000">
            <w:r>
              <w:rPr>
                <w:b/>
                <w:bCs/>
              </w:rPr>
              <w:t>Institution</w:t>
            </w:r>
          </w:p>
        </w:tc>
        <w:tc>
          <w:tcPr>
            <w:tcW w:w="63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9292470" w14:textId="77777777" w:rsidR="00EB4588" w:rsidRDefault="00000000">
            <w:r>
              <w:t>School of Engineering &amp; Technology, KRMU</w:t>
            </w:r>
          </w:p>
        </w:tc>
      </w:tr>
    </w:tbl>
    <w:p w14:paraId="417CF3A8" w14:textId="77777777" w:rsidR="00EB4588" w:rsidRDefault="00EB4588">
      <w:pPr>
        <w:sectPr w:rsidR="00EB4588">
          <w:pgSz w:w="11906" w:h="16838"/>
          <w:pgMar w:top="1300" w:right="1440" w:bottom="1300" w:left="1440" w:header="708" w:footer="708" w:gutter="0"/>
          <w:cols w:space="720"/>
          <w:docGrid w:linePitch="360"/>
        </w:sectPr>
      </w:pPr>
    </w:p>
    <w:p w14:paraId="719C3D89" w14:textId="77777777" w:rsidR="00EB4588" w:rsidRDefault="00000000">
      <w:pPr>
        <w:pStyle w:val="Heading1"/>
        <w:keepNext/>
        <w:pBdr>
          <w:bottom w:val="single" w:sz="6" w:space="1" w:color="1F3864"/>
        </w:pBdr>
        <w:spacing w:before="200" w:after="80" w:line="360" w:lineRule="auto"/>
      </w:pPr>
      <w:r>
        <w:rPr>
          <w:color w:val="1F3864"/>
        </w:rPr>
        <w:lastRenderedPageBreak/>
        <w:t>1. Problem Statement &amp; Motivation</w:t>
      </w:r>
    </w:p>
    <w:p w14:paraId="11F191E1" w14:textId="77777777" w:rsidR="00EB4588" w:rsidRDefault="00000000">
      <w:pPr>
        <w:pStyle w:val="Heading2"/>
        <w:keepNext/>
        <w:spacing w:before="120" w:after="40" w:line="360" w:lineRule="auto"/>
      </w:pPr>
      <w:r>
        <w:rPr>
          <w:color w:val="2F5597"/>
        </w:rPr>
        <w:t>1.1 Problem Description</w:t>
      </w:r>
    </w:p>
    <w:p w14:paraId="7B7627CC" w14:textId="77777777" w:rsidR="00EB4588" w:rsidRDefault="00000000">
      <w:pPr>
        <w:spacing w:after="80" w:line="360" w:lineRule="auto"/>
        <w:jc w:val="both"/>
      </w:pPr>
      <w:r>
        <w:t>Managing personal money has become harder even as payments have become easier. With UPI, cards and wallets, a single day can generate many small transactions that are recorded only in bank SMS alerts, separate app histories or not at all. As a result, most people cannot say with confidence how much they spent on food, travel or subscriptions last month, or whether they are on track to stay within their means this month.</w:t>
      </w:r>
    </w:p>
    <w:p w14:paraId="7EE1ACC0" w14:textId="77777777" w:rsidR="00EB4588" w:rsidRDefault="00000000">
      <w:pPr>
        <w:spacing w:after="80" w:line="360" w:lineRule="auto"/>
        <w:jc w:val="both"/>
      </w:pPr>
      <w:r>
        <w:t>This problem affects students living on a fixed allowance, salaried employees with recurring commitments, and freelancers with irregular income. Without categorised records and a defined budget, overspending is noticed only at the end of the month, when it is too late to correct, and savings goals are missed. Problems of this kind compound over time and weaken financial stability and long-term planning.</w:t>
      </w:r>
    </w:p>
    <w:p w14:paraId="32AD3477" w14:textId="77777777" w:rsidR="00EB4588" w:rsidRDefault="00000000">
      <w:pPr>
        <w:spacing w:after="80" w:line="360" w:lineRule="auto"/>
        <w:jc w:val="both"/>
      </w:pPr>
      <w:r>
        <w:t xml:space="preserve">The proposed project addresses this by providing one secure web application where a user records income and expenses, assigns them to categories, sets monthly budgets, and receives visual summaries and timely alerts. The domain is a </w:t>
      </w:r>
      <w:r>
        <w:rPr>
          <w:b/>
          <w:bCs/>
        </w:rPr>
        <w:t>web service with a data-processing back end</w:t>
      </w:r>
      <w:r>
        <w:t xml:space="preserve"> in the personal-finance (FinTech) space.</w:t>
      </w:r>
    </w:p>
    <w:p w14:paraId="39C296AB" w14:textId="77777777" w:rsidR="00EB4588" w:rsidRDefault="00000000">
      <w:pPr>
        <w:pStyle w:val="Heading2"/>
        <w:keepNext/>
        <w:spacing w:before="120" w:after="40" w:line="360" w:lineRule="auto"/>
      </w:pPr>
      <w:r>
        <w:rPr>
          <w:color w:val="2F5597"/>
        </w:rPr>
        <w:t>1.2 Motivation</w:t>
      </w:r>
    </w:p>
    <w:p w14:paraId="791AE500" w14:textId="77777777" w:rsidR="00EB4588" w:rsidRDefault="00000000">
      <w:pPr>
        <w:pStyle w:val="ListParagraph"/>
        <w:numPr>
          <w:ilvl w:val="0"/>
          <w:numId w:val="2"/>
        </w:numPr>
        <w:spacing w:after="20" w:line="360" w:lineRule="auto"/>
        <w:jc w:val="both"/>
      </w:pPr>
      <w:r>
        <w:rPr>
          <w:b/>
          <w:bCs/>
        </w:rPr>
        <w:t>Real need:</w:t>
      </w:r>
      <w:r>
        <w:t xml:space="preserve"> a clear view of spending is the first step towards saving, yet most users lack a simple tool that is both private and free.</w:t>
      </w:r>
    </w:p>
    <w:p w14:paraId="17D02AC3" w14:textId="77777777" w:rsidR="00EB4588" w:rsidRDefault="00000000">
      <w:pPr>
        <w:pStyle w:val="ListParagraph"/>
        <w:numPr>
          <w:ilvl w:val="0"/>
          <w:numId w:val="2"/>
        </w:numPr>
        <w:spacing w:after="20" w:line="360" w:lineRule="auto"/>
        <w:jc w:val="both"/>
      </w:pPr>
      <w:r>
        <w:rPr>
          <w:b/>
          <w:bCs/>
        </w:rPr>
        <w:t>Prevention over reporting:</w:t>
      </w:r>
      <w:r>
        <w:t xml:space="preserve"> budget alerts warn users </w:t>
      </w:r>
      <w:r>
        <w:rPr>
          <w:i/>
          <w:iCs/>
        </w:rPr>
        <w:t>before</w:t>
      </w:r>
      <w:r>
        <w:t xml:space="preserve"> a limit is crossed, rather than showing the damage afterwards.</w:t>
      </w:r>
    </w:p>
    <w:p w14:paraId="280534C3" w14:textId="77777777" w:rsidR="00EB4588" w:rsidRDefault="00000000">
      <w:pPr>
        <w:pStyle w:val="ListParagraph"/>
        <w:numPr>
          <w:ilvl w:val="0"/>
          <w:numId w:val="2"/>
        </w:numPr>
        <w:spacing w:after="20" w:line="360" w:lineRule="auto"/>
        <w:jc w:val="both"/>
      </w:pPr>
      <w:r>
        <w:rPr>
          <w:b/>
          <w:bCs/>
        </w:rPr>
        <w:t>Learning value:</w:t>
      </w:r>
      <w:r>
        <w:t xml:space="preserve"> the project combines REST API design, relational databases, concurrency, security and basic machine learning in a single practical system.</w:t>
      </w:r>
    </w:p>
    <w:p w14:paraId="6AC5DFF9" w14:textId="77777777" w:rsidR="00EB4588" w:rsidRDefault="00000000">
      <w:pPr>
        <w:pStyle w:val="Heading2"/>
        <w:keepNext/>
        <w:spacing w:before="120" w:after="40" w:line="360" w:lineRule="auto"/>
      </w:pPr>
      <w:r>
        <w:rPr>
          <w:color w:val="2F5597"/>
        </w:rPr>
        <w:t>1.3 Existing Solutions and Their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B4588" w14:paraId="26DCEF6F"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442E4A12" w14:textId="77777777" w:rsidR="00EB4588" w:rsidRDefault="00000000">
            <w:pPr>
              <w:spacing w:before="20" w:after="20" w:line="252" w:lineRule="auto"/>
            </w:pPr>
            <w:r>
              <w:rPr>
                <w:b/>
                <w:bCs/>
                <w:sz w:val="20"/>
                <w:szCs w:val="20"/>
              </w:rPr>
              <w:t>Existing approach</w:t>
            </w:r>
          </w:p>
        </w:tc>
        <w:tc>
          <w:tcPr>
            <w:tcW w:w="67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3EDC5CB2" w14:textId="77777777" w:rsidR="00EB4588" w:rsidRDefault="00000000">
            <w:pPr>
              <w:spacing w:before="20" w:after="20" w:line="252" w:lineRule="auto"/>
            </w:pPr>
            <w:r>
              <w:rPr>
                <w:b/>
                <w:bCs/>
                <w:sz w:val="20"/>
                <w:szCs w:val="20"/>
              </w:rPr>
              <w:t>Limitation</w:t>
            </w:r>
          </w:p>
        </w:tc>
      </w:tr>
      <w:tr w:rsidR="00EB4588" w14:paraId="1B0CE7C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4DA35D7" w14:textId="77777777" w:rsidR="00EB4588" w:rsidRDefault="00000000">
            <w:pPr>
              <w:spacing w:before="20" w:after="20" w:line="252" w:lineRule="auto"/>
            </w:pPr>
            <w:r>
              <w:rPr>
                <w:sz w:val="20"/>
                <w:szCs w:val="20"/>
              </w:rPr>
              <w:t>Spreadsheets (Excel / Google Sheets)</w:t>
            </w:r>
          </w:p>
        </w:tc>
        <w:tc>
          <w:tcPr>
            <w:tcW w:w="6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503BA4" w14:textId="77777777" w:rsidR="00EB4588" w:rsidRDefault="00000000">
            <w:pPr>
              <w:spacing w:before="20" w:after="20" w:line="252" w:lineRule="auto"/>
            </w:pPr>
            <w:r>
              <w:rPr>
                <w:sz w:val="20"/>
                <w:szCs w:val="20"/>
              </w:rPr>
              <w:t>Manual data entry, no real-time alerts, error-prone formulas, and no automatic charts or forecasting without extra effort.</w:t>
            </w:r>
          </w:p>
        </w:tc>
      </w:tr>
      <w:tr w:rsidR="00EB4588" w14:paraId="0F21C08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25B2E2" w14:textId="77777777" w:rsidR="00EB4588" w:rsidRDefault="00000000">
            <w:pPr>
              <w:spacing w:before="20" w:after="20" w:line="252" w:lineRule="auto"/>
            </w:pPr>
            <w:r>
              <w:rPr>
                <w:sz w:val="20"/>
                <w:szCs w:val="20"/>
              </w:rPr>
              <w:t>Commercial budgeting apps</w:t>
            </w:r>
          </w:p>
        </w:tc>
        <w:tc>
          <w:tcPr>
            <w:tcW w:w="6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4C7B45" w14:textId="77777777" w:rsidR="00EB4588" w:rsidRDefault="00000000">
            <w:pPr>
              <w:spacing w:before="20" w:after="20" w:line="252" w:lineRule="auto"/>
            </w:pPr>
            <w:r>
              <w:rPr>
                <w:sz w:val="20"/>
                <w:szCs w:val="20"/>
              </w:rPr>
              <w:t>Many are subscription-based, store financial data on third-party servers, offer limited customisation, and are mostly reactive (history only) rather than predictive.</w:t>
            </w:r>
          </w:p>
        </w:tc>
      </w:tr>
      <w:tr w:rsidR="00EB4588" w14:paraId="1F14962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E32F25" w14:textId="77777777" w:rsidR="00EB4588" w:rsidRDefault="00000000">
            <w:pPr>
              <w:spacing w:before="20" w:after="20" w:line="252" w:lineRule="auto"/>
            </w:pPr>
            <w:r>
              <w:rPr>
                <w:sz w:val="20"/>
                <w:szCs w:val="20"/>
              </w:rPr>
              <w:t>Bank / UPI app statements</w:t>
            </w:r>
          </w:p>
        </w:tc>
        <w:tc>
          <w:tcPr>
            <w:tcW w:w="6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9451D7" w14:textId="77777777" w:rsidR="00EB4588" w:rsidRDefault="00000000">
            <w:pPr>
              <w:spacing w:before="20" w:after="20" w:line="252" w:lineRule="auto"/>
            </w:pPr>
            <w:r>
              <w:rPr>
                <w:sz w:val="20"/>
                <w:szCs w:val="20"/>
              </w:rPr>
              <w:t>Show only that bank's transactions, with weak or no custom categories, no monthly budget limits and no cross-account view.</w:t>
            </w:r>
          </w:p>
        </w:tc>
      </w:tr>
    </w:tbl>
    <w:p w14:paraId="73D1F37E" w14:textId="77777777" w:rsidR="00EB4588" w:rsidRDefault="00EB4588">
      <w:pPr>
        <w:spacing w:after="60"/>
      </w:pPr>
    </w:p>
    <w:p w14:paraId="58771CFC" w14:textId="77777777" w:rsidR="00EB4588" w:rsidRDefault="00000000">
      <w:pPr>
        <w:pStyle w:val="Heading1"/>
        <w:keepNext/>
        <w:pBdr>
          <w:bottom w:val="single" w:sz="6" w:space="1" w:color="1F3864"/>
        </w:pBdr>
        <w:spacing w:before="200" w:after="80" w:line="360" w:lineRule="auto"/>
      </w:pPr>
      <w:r>
        <w:rPr>
          <w:color w:val="1F3864"/>
        </w:rPr>
        <w:t>2. Proposed Solution &amp; Language Justification</w:t>
      </w:r>
    </w:p>
    <w:p w14:paraId="6C9FE542" w14:textId="77777777" w:rsidR="00EB4588" w:rsidRDefault="00000000">
      <w:pPr>
        <w:pStyle w:val="Heading2"/>
        <w:keepNext/>
        <w:spacing w:before="120" w:after="40" w:line="360" w:lineRule="auto"/>
      </w:pPr>
      <w:r>
        <w:rPr>
          <w:color w:val="2F5597"/>
        </w:rPr>
        <w:t>2.1 Project Overview</w:t>
      </w:r>
    </w:p>
    <w:p w14:paraId="4D2AFC87" w14:textId="77777777" w:rsidR="00EB4588" w:rsidRDefault="00000000">
      <w:pPr>
        <w:spacing w:after="80" w:line="360" w:lineRule="auto"/>
        <w:jc w:val="both"/>
      </w:pPr>
      <w:r>
        <w:t>The Smart Personal Finance and Expense Tracker is a web application that lets users register securely, record income and daily expenses, group them by category, set monthly budgets and monitor savings. It presents interactive dashboards with category-wise expense charts, generates monthly financial reports, raises budget alerts when spending nears or crosses a limit, and (as an advanced feature) predicts next month's expenses from past data. All records are stored in a PostgreSQL database.</w:t>
      </w:r>
    </w:p>
    <w:p w14:paraId="0526A216" w14:textId="77777777" w:rsidR="00EB4588" w:rsidRDefault="00000000">
      <w:pPr>
        <w:pStyle w:val="Heading2"/>
        <w:keepNext/>
        <w:spacing w:before="120" w:after="40" w:line="360" w:lineRule="auto"/>
      </w:pPr>
      <w:r>
        <w:rPr>
          <w:color w:val="2F5597"/>
        </w:rPr>
        <w:t>2.2 Language Chosen: Go (Golang)</w:t>
      </w:r>
    </w:p>
    <w:p w14:paraId="3624CDB5" w14:textId="77777777" w:rsidR="00EB4588" w:rsidRDefault="00000000">
      <w:pPr>
        <w:keepNext/>
        <w:spacing w:after="80" w:line="360" w:lineRule="auto"/>
        <w:jc w:val="both"/>
      </w:pPr>
      <w:r>
        <w:t>Go is selected as the primary implementation language, with optional Python used only for the machine-learning component. The reasons Go suits this specific problem are:</w:t>
      </w:r>
    </w:p>
    <w:p w14:paraId="3CF45692" w14:textId="77777777" w:rsidR="00EB4588" w:rsidRDefault="00000000">
      <w:pPr>
        <w:pStyle w:val="ListParagraph"/>
        <w:numPr>
          <w:ilvl w:val="0"/>
          <w:numId w:val="3"/>
        </w:numPr>
        <w:spacing w:after="20" w:line="360" w:lineRule="auto"/>
        <w:jc w:val="both"/>
      </w:pPr>
      <w:r>
        <w:rPr>
          <w:b/>
          <w:bCs/>
        </w:rPr>
        <w:t>Goroutines for background work.</w:t>
      </w:r>
      <w:r>
        <w:t xml:space="preserve"> Budget-alert checks, monthly report generation and prediction calls must not block user requests. Goroutines and channels let these tasks run concurrently at very low memory cost, and a ticker can drive scheduled jobs [9].</w:t>
      </w:r>
    </w:p>
    <w:p w14:paraId="04A9F343" w14:textId="77777777" w:rsidR="00EB4588" w:rsidRDefault="00000000">
      <w:pPr>
        <w:pStyle w:val="ListParagraph"/>
        <w:numPr>
          <w:ilvl w:val="0"/>
          <w:numId w:val="3"/>
        </w:numPr>
        <w:spacing w:after="20" w:line="360" w:lineRule="auto"/>
        <w:jc w:val="both"/>
      </w:pPr>
      <w:r>
        <w:rPr>
          <w:b/>
          <w:bCs/>
        </w:rPr>
        <w:t>Static typing and compile-time safety for money.</w:t>
      </w:r>
      <w:r>
        <w:t xml:space="preserve"> Financial code needs strict types, explicit error handling and no silent conversions. Go’s static types and mandatory error returns reduce bugs, and amounts can be kept as integers (paise) or decimals to avoid floating-point rounding errors.</w:t>
      </w:r>
    </w:p>
    <w:p w14:paraId="06E60B1D" w14:textId="77777777" w:rsidR="00EB4588" w:rsidRDefault="00000000">
      <w:pPr>
        <w:pStyle w:val="ListParagraph"/>
        <w:numPr>
          <w:ilvl w:val="0"/>
          <w:numId w:val="3"/>
        </w:numPr>
        <w:spacing w:after="20" w:line="360" w:lineRule="auto"/>
        <w:jc w:val="both"/>
      </w:pPr>
      <w:r>
        <w:rPr>
          <w:b/>
          <w:bCs/>
        </w:rPr>
        <w:t>Fast, lightweight REST services.</w:t>
      </w:r>
      <w:r>
        <w:t xml:space="preserve"> Go’s standard library (net/http, encoding/json, database/sql) and the Gin framework give high request throughput with low latency, which keeps dashboards responsive as transaction history grows [2], [3].</w:t>
      </w:r>
    </w:p>
    <w:p w14:paraId="42450CBC" w14:textId="77777777" w:rsidR="00EB4588" w:rsidRDefault="00000000">
      <w:pPr>
        <w:pStyle w:val="ListParagraph"/>
        <w:numPr>
          <w:ilvl w:val="0"/>
          <w:numId w:val="3"/>
        </w:numPr>
        <w:spacing w:after="20" w:line="360" w:lineRule="auto"/>
        <w:jc w:val="both"/>
      </w:pPr>
      <w:r>
        <w:rPr>
          <w:b/>
          <w:bCs/>
        </w:rPr>
        <w:t>Single static binary and easy deployment.</w:t>
      </w:r>
      <w:r>
        <w:t xml:space="preserve"> The whole back end compiles to one executable that can be run or containerised easily, so a user can self-host the tracker and keep control of their financial data.</w:t>
      </w:r>
    </w:p>
    <w:p w14:paraId="6E0660C9" w14:textId="77777777" w:rsidR="00EB4588" w:rsidRDefault="00000000">
      <w:pPr>
        <w:pStyle w:val="ListParagraph"/>
        <w:numPr>
          <w:ilvl w:val="0"/>
          <w:numId w:val="3"/>
        </w:numPr>
        <w:spacing w:after="20" w:line="360" w:lineRule="auto"/>
        <w:jc w:val="both"/>
      </w:pPr>
      <w:r>
        <w:rPr>
          <w:b/>
          <w:bCs/>
        </w:rPr>
        <w:t>Built-in testing and tooling.</w:t>
      </w:r>
      <w:r>
        <w:t xml:space="preserve"> The standard `go test`, formatter and race detector support the testing required in Phase III, including checking concurrent alert code for data races.</w:t>
      </w:r>
    </w:p>
    <w:p w14:paraId="05BBECB8" w14:textId="77777777" w:rsidR="00EB4588" w:rsidRDefault="00000000">
      <w:pPr>
        <w:pStyle w:val="Heading2"/>
        <w:keepNext/>
        <w:spacing w:before="120" w:after="40" w:line="360" w:lineRule="auto"/>
      </w:pPr>
      <w:r>
        <w:rPr>
          <w:color w:val="2F5597"/>
        </w:rPr>
        <w:t>2.3 Key Libraries and Frameworks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B4588" w14:paraId="2B975DA2"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1574FF53" w14:textId="77777777" w:rsidR="00EB4588" w:rsidRDefault="00000000">
            <w:pPr>
              <w:spacing w:before="20" w:after="20" w:line="252" w:lineRule="auto"/>
            </w:pPr>
            <w:r>
              <w:rPr>
                <w:b/>
                <w:bCs/>
                <w:sz w:val="20"/>
                <w:szCs w:val="20"/>
              </w:rPr>
              <w:t>Library / Tool</w:t>
            </w:r>
          </w:p>
        </w:tc>
        <w:tc>
          <w:tcPr>
            <w:tcW w:w="65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4473DAA2" w14:textId="77777777" w:rsidR="00EB4588" w:rsidRDefault="00000000">
            <w:pPr>
              <w:spacing w:before="20" w:after="20" w:line="252" w:lineRule="auto"/>
            </w:pPr>
            <w:r>
              <w:rPr>
                <w:b/>
                <w:bCs/>
                <w:sz w:val="20"/>
                <w:szCs w:val="20"/>
              </w:rPr>
              <w:t>Purpose</w:t>
            </w:r>
          </w:p>
        </w:tc>
      </w:tr>
      <w:tr w:rsidR="00EB4588" w14:paraId="3E24DEA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EFCF17" w14:textId="77777777" w:rsidR="00EB4588" w:rsidRDefault="00000000">
            <w:pPr>
              <w:spacing w:before="20" w:after="20" w:line="252" w:lineRule="auto"/>
            </w:pPr>
            <w:r>
              <w:rPr>
                <w:sz w:val="20"/>
                <w:szCs w:val="20"/>
              </w:rPr>
              <w:t>Gin (gin-gonic/gin) [3]</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E88AE2" w14:textId="77777777" w:rsidR="00EB4588" w:rsidRDefault="00000000">
            <w:pPr>
              <w:spacing w:before="20" w:after="20" w:line="252" w:lineRule="auto"/>
            </w:pPr>
            <w:r>
              <w:rPr>
                <w:sz w:val="20"/>
                <w:szCs w:val="20"/>
              </w:rPr>
              <w:t>HTTP router, middleware chain, JSON binding and validation.</w:t>
            </w:r>
          </w:p>
        </w:tc>
      </w:tr>
      <w:tr w:rsidR="00EB4588" w14:paraId="1494821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7EDC14" w14:textId="77777777" w:rsidR="00EB4588" w:rsidRDefault="00000000">
            <w:pPr>
              <w:spacing w:before="20" w:after="20" w:line="252" w:lineRule="auto"/>
            </w:pPr>
            <w:r>
              <w:rPr>
                <w:sz w:val="20"/>
                <w:szCs w:val="20"/>
              </w:rPr>
              <w:t>GORM / pgx [5]</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8CDA735" w14:textId="77777777" w:rsidR="00EB4588" w:rsidRDefault="00000000">
            <w:pPr>
              <w:spacing w:before="20" w:after="20" w:line="252" w:lineRule="auto"/>
            </w:pPr>
            <w:r>
              <w:rPr>
                <w:sz w:val="20"/>
                <w:szCs w:val="20"/>
              </w:rPr>
              <w:t>ORM and PostgreSQL driver for repository layer; migrations.</w:t>
            </w:r>
          </w:p>
        </w:tc>
      </w:tr>
      <w:tr w:rsidR="00EB4588" w14:paraId="3ED06A8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4F33B3" w14:textId="77777777" w:rsidR="00EB4588" w:rsidRDefault="00000000">
            <w:pPr>
              <w:spacing w:before="20" w:after="20" w:line="252" w:lineRule="auto"/>
            </w:pPr>
            <w:r>
              <w:rPr>
                <w:sz w:val="20"/>
                <w:szCs w:val="20"/>
              </w:rPr>
              <w:t>golang-jwt, bcrypt (x/crypto) [6]</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97F2C3A" w14:textId="77777777" w:rsidR="00EB4588" w:rsidRDefault="00000000">
            <w:pPr>
              <w:spacing w:before="20" w:after="20" w:line="252" w:lineRule="auto"/>
            </w:pPr>
            <w:r>
              <w:rPr>
                <w:sz w:val="20"/>
                <w:szCs w:val="20"/>
              </w:rPr>
              <w:t>Token-based authentication and secure password hashing.</w:t>
            </w:r>
          </w:p>
        </w:tc>
      </w:tr>
      <w:tr w:rsidR="00EB4588" w14:paraId="35B6294E"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C92FB54" w14:textId="77777777" w:rsidR="00EB4588" w:rsidRDefault="00000000">
            <w:pPr>
              <w:spacing w:before="20" w:after="20" w:line="252" w:lineRule="auto"/>
            </w:pPr>
            <w:r>
              <w:rPr>
                <w:sz w:val="20"/>
                <w:szCs w:val="20"/>
              </w:rPr>
              <w:t>shopspring/decimal</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C0BA42" w14:textId="77777777" w:rsidR="00EB4588" w:rsidRDefault="00000000">
            <w:pPr>
              <w:spacing w:before="20" w:after="20" w:line="252" w:lineRule="auto"/>
            </w:pPr>
            <w:r>
              <w:rPr>
                <w:sz w:val="20"/>
                <w:szCs w:val="20"/>
              </w:rPr>
              <w:t>Exact decimal arithmetic for monetary values.</w:t>
            </w:r>
          </w:p>
        </w:tc>
      </w:tr>
      <w:tr w:rsidR="00EB4588" w14:paraId="47220A7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5B5913" w14:textId="77777777" w:rsidR="00EB4588" w:rsidRDefault="00000000">
            <w:pPr>
              <w:spacing w:before="20" w:after="20" w:line="252" w:lineRule="auto"/>
            </w:pPr>
            <w:r>
              <w:rPr>
                <w:sz w:val="20"/>
                <w:szCs w:val="20"/>
              </w:rPr>
              <w:t>Chart.js [7], HTML/CSS/JavaScript</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374E92B" w14:textId="77777777" w:rsidR="00EB4588" w:rsidRDefault="00000000">
            <w:pPr>
              <w:spacing w:before="20" w:after="20" w:line="252" w:lineRule="auto"/>
            </w:pPr>
            <w:r>
              <w:rPr>
                <w:sz w:val="20"/>
                <w:szCs w:val="20"/>
              </w:rPr>
              <w:t>Interactive dashboard and category-wise charts in the browser.</w:t>
            </w:r>
          </w:p>
        </w:tc>
      </w:tr>
      <w:tr w:rsidR="00EB4588" w14:paraId="6F65D44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F823A9" w14:textId="77777777" w:rsidR="00EB4588" w:rsidRDefault="00000000">
            <w:pPr>
              <w:spacing w:before="20" w:after="20" w:line="252" w:lineRule="auto"/>
            </w:pPr>
            <w:r>
              <w:rPr>
                <w:sz w:val="20"/>
                <w:szCs w:val="20"/>
              </w:rPr>
              <w:t>Python, scikit-learn, FastAPI (optional) [8]</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7CFF94" w14:textId="77777777" w:rsidR="00EB4588" w:rsidRDefault="00000000">
            <w:pPr>
              <w:spacing w:before="20" w:after="20" w:line="252" w:lineRule="auto"/>
            </w:pPr>
            <w:r>
              <w:rPr>
                <w:sz w:val="20"/>
                <w:szCs w:val="20"/>
              </w:rPr>
              <w:t>Optional expense-prediction microservice.</w:t>
            </w:r>
          </w:p>
        </w:tc>
      </w:tr>
    </w:tbl>
    <w:p w14:paraId="308D0627" w14:textId="77777777" w:rsidR="00EB4588" w:rsidRDefault="00EB4588">
      <w:pPr>
        <w:spacing w:after="60"/>
      </w:pPr>
    </w:p>
    <w:p w14:paraId="2D31CABB" w14:textId="77777777" w:rsidR="00EB4588" w:rsidRDefault="00000000">
      <w:pPr>
        <w:pStyle w:val="Heading1"/>
        <w:keepNext/>
        <w:pBdr>
          <w:bottom w:val="single" w:sz="6" w:space="1" w:color="1F3864"/>
        </w:pBdr>
        <w:spacing w:before="200" w:after="80" w:line="360" w:lineRule="auto"/>
      </w:pPr>
      <w:r>
        <w:rPr>
          <w:color w:val="1F3864"/>
        </w:rPr>
        <w:t>3. Objectives &amp; Scope</w:t>
      </w:r>
    </w:p>
    <w:p w14:paraId="6A3B2320" w14:textId="77777777" w:rsidR="00EB4588" w:rsidRDefault="00000000">
      <w:pPr>
        <w:pStyle w:val="Heading2"/>
        <w:keepNext/>
        <w:spacing w:before="120" w:after="40" w:line="360" w:lineRule="auto"/>
      </w:pPr>
      <w:r>
        <w:rPr>
          <w:color w:val="2F5597"/>
        </w:rPr>
        <w:t>3.1 Objectives</w:t>
      </w:r>
    </w:p>
    <w:p w14:paraId="79BF6F7E" w14:textId="59A1C183" w:rsidR="00EB4588" w:rsidRDefault="00000000">
      <w:pPr>
        <w:pStyle w:val="ListParagraph"/>
        <w:numPr>
          <w:ilvl w:val="0"/>
          <w:numId w:val="4"/>
        </w:numPr>
        <w:spacing w:after="20" w:line="360" w:lineRule="auto"/>
        <w:jc w:val="both"/>
      </w:pPr>
      <w:r>
        <w:t>Build a secure REST API in Go with at least 15 endpoints covering authentication, transactions, categories, budgets, reports and predictions, protected by JWT.</w:t>
      </w:r>
    </w:p>
    <w:p w14:paraId="4025320E" w14:textId="77777777" w:rsidR="00EB4588" w:rsidRDefault="00000000">
      <w:pPr>
        <w:pStyle w:val="ListParagraph"/>
        <w:numPr>
          <w:ilvl w:val="0"/>
          <w:numId w:val="4"/>
        </w:numPr>
        <w:spacing w:after="20" w:line="360" w:lineRule="auto"/>
        <w:jc w:val="both"/>
      </w:pPr>
      <w:r>
        <w:t>Support create, read, update and delete of income/expense records with filters (date, category, type), keeping 95% of API responses under 200 ms for up to 10,000 records per user.</w:t>
      </w:r>
    </w:p>
    <w:p w14:paraId="6DFE1189" w14:textId="77777777" w:rsidR="00EB4588" w:rsidRDefault="00000000">
      <w:pPr>
        <w:pStyle w:val="ListParagraph"/>
        <w:numPr>
          <w:ilvl w:val="0"/>
          <w:numId w:val="4"/>
        </w:numPr>
        <w:spacing w:after="20" w:line="360" w:lineRule="auto"/>
        <w:jc w:val="both"/>
      </w:pPr>
      <w:r>
        <w:t>Implement a goroutine-based alert engine that raises a warning when a category or overall budget reaches 80% and an alert at 100% of the monthly limit.</w:t>
      </w:r>
    </w:p>
    <w:p w14:paraId="46F3956D" w14:textId="77777777" w:rsidR="00EB4588" w:rsidRDefault="00000000">
      <w:pPr>
        <w:pStyle w:val="ListParagraph"/>
        <w:numPr>
          <w:ilvl w:val="0"/>
          <w:numId w:val="4"/>
        </w:numPr>
        <w:spacing w:after="20" w:line="360" w:lineRule="auto"/>
        <w:jc w:val="both"/>
      </w:pPr>
      <w:r>
        <w:t>Deliver a dashboard with at least three charts (category-wise pie, monthly income-vs-expense bar, savings trend line) and a downloadable monthly report in CSV format.</w:t>
      </w:r>
    </w:p>
    <w:p w14:paraId="09B85CBB" w14:textId="77777777" w:rsidR="00EB4588" w:rsidRDefault="00000000">
      <w:pPr>
        <w:pStyle w:val="ListParagraph"/>
        <w:numPr>
          <w:ilvl w:val="0"/>
          <w:numId w:val="4"/>
        </w:numPr>
        <w:spacing w:after="20" w:line="360" w:lineRule="auto"/>
        <w:jc w:val="both"/>
      </w:pPr>
      <w:r>
        <w:t>Predict next-month expenses per category from historical data and report the prediction error (MAPE) on test data; achieve at least 70% unit-test coverage on the service layer.</w:t>
      </w:r>
    </w:p>
    <w:p w14:paraId="00CA1527" w14:textId="77777777" w:rsidR="00EB4588" w:rsidRDefault="00000000">
      <w:pPr>
        <w:pStyle w:val="Heading2"/>
        <w:keepNext/>
        <w:spacing w:before="120" w:after="40" w:line="360" w:lineRule="auto"/>
      </w:pPr>
      <w:r>
        <w:rPr>
          <w:color w:val="2F5597"/>
        </w:rPr>
        <w:t>3.2 In-Scope and Out-of-Scope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B4588" w14:paraId="3D350E1D"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639A3AE1" w14:textId="77777777" w:rsidR="00EB4588" w:rsidRDefault="00000000">
            <w:pPr>
              <w:spacing w:before="20" w:after="20" w:line="252" w:lineRule="auto"/>
            </w:pPr>
            <w:r>
              <w:rPr>
                <w:b/>
                <w:bCs/>
                <w:sz w:val="20"/>
                <w:szCs w:val="20"/>
              </w:rPr>
              <w:t>In Scope (Phases II &amp; III)</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2ED1AF0B" w14:textId="77777777" w:rsidR="00EB4588" w:rsidRDefault="00000000">
            <w:pPr>
              <w:spacing w:before="20" w:after="20" w:line="252" w:lineRule="auto"/>
            </w:pPr>
            <w:r>
              <w:rPr>
                <w:b/>
                <w:bCs/>
                <w:sz w:val="20"/>
                <w:szCs w:val="20"/>
              </w:rPr>
              <w:t>Out of Scope</w:t>
            </w:r>
          </w:p>
        </w:tc>
      </w:tr>
      <w:tr w:rsidR="00EB4588" w14:paraId="3B93AB79"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6B5590" w14:textId="77777777" w:rsidR="00EB4588" w:rsidRDefault="00000000">
            <w:pPr>
              <w:pStyle w:val="ListParagraph"/>
              <w:numPr>
                <w:ilvl w:val="0"/>
                <w:numId w:val="5"/>
              </w:numPr>
              <w:spacing w:after="20" w:line="252" w:lineRule="auto"/>
            </w:pPr>
            <w:r>
              <w:rPr>
                <w:sz w:val="20"/>
                <w:szCs w:val="20"/>
              </w:rPr>
              <w:t>User registration, login, JWT sessions</w:t>
            </w:r>
          </w:p>
          <w:p w14:paraId="2BBE45C9" w14:textId="77777777" w:rsidR="00EB4588" w:rsidRDefault="00000000">
            <w:pPr>
              <w:pStyle w:val="ListParagraph"/>
              <w:numPr>
                <w:ilvl w:val="0"/>
                <w:numId w:val="5"/>
              </w:numPr>
              <w:spacing w:after="20" w:line="252" w:lineRule="auto"/>
            </w:pPr>
            <w:r>
              <w:rPr>
                <w:sz w:val="20"/>
                <w:szCs w:val="20"/>
              </w:rPr>
              <w:t>Income and expense CRUD with categories</w:t>
            </w:r>
          </w:p>
          <w:p w14:paraId="3D880D02" w14:textId="77777777" w:rsidR="00EB4588" w:rsidRDefault="00000000">
            <w:pPr>
              <w:pStyle w:val="ListParagraph"/>
              <w:numPr>
                <w:ilvl w:val="0"/>
                <w:numId w:val="5"/>
              </w:numPr>
              <w:spacing w:after="20" w:line="252" w:lineRule="auto"/>
            </w:pPr>
            <w:r>
              <w:rPr>
                <w:sz w:val="20"/>
                <w:szCs w:val="20"/>
              </w:rPr>
              <w:t>Monthly budgets and savings tracking</w:t>
            </w:r>
          </w:p>
          <w:p w14:paraId="2767C92A" w14:textId="77777777" w:rsidR="00EB4588" w:rsidRDefault="00000000">
            <w:pPr>
              <w:pStyle w:val="ListParagraph"/>
              <w:numPr>
                <w:ilvl w:val="0"/>
                <w:numId w:val="5"/>
              </w:numPr>
              <w:spacing w:after="20" w:line="252" w:lineRule="auto"/>
            </w:pPr>
            <w:r>
              <w:rPr>
                <w:sz w:val="20"/>
                <w:szCs w:val="20"/>
              </w:rPr>
              <w:t>Budget alerts (on-screen)</w:t>
            </w:r>
          </w:p>
          <w:p w14:paraId="539D1604" w14:textId="77777777" w:rsidR="00EB4588" w:rsidRDefault="00000000">
            <w:pPr>
              <w:pStyle w:val="ListParagraph"/>
              <w:numPr>
                <w:ilvl w:val="0"/>
                <w:numId w:val="5"/>
              </w:numPr>
              <w:spacing w:after="20" w:line="252" w:lineRule="auto"/>
            </w:pPr>
            <w:r>
              <w:rPr>
                <w:sz w:val="20"/>
                <w:szCs w:val="20"/>
              </w:rPr>
              <w:t>Dashboard, charts and CSV reports</w:t>
            </w:r>
          </w:p>
          <w:p w14:paraId="4C62756A" w14:textId="77777777" w:rsidR="00EB4588" w:rsidRDefault="00000000">
            <w:pPr>
              <w:pStyle w:val="ListParagraph"/>
              <w:numPr>
                <w:ilvl w:val="0"/>
                <w:numId w:val="5"/>
              </w:numPr>
              <w:spacing w:after="20" w:line="252" w:lineRule="auto"/>
            </w:pPr>
            <w:r>
              <w:rPr>
                <w:sz w:val="20"/>
                <w:szCs w:val="20"/>
              </w:rPr>
              <w:t>Expense prediction (baseline model)</w:t>
            </w:r>
          </w:p>
          <w:p w14:paraId="783F34CD" w14:textId="77777777" w:rsidR="00EB4588" w:rsidRDefault="00000000">
            <w:pPr>
              <w:pStyle w:val="ListParagraph"/>
              <w:numPr>
                <w:ilvl w:val="0"/>
                <w:numId w:val="5"/>
              </w:numPr>
              <w:spacing w:after="20" w:line="252" w:lineRule="auto"/>
            </w:pPr>
            <w:r>
              <w:rPr>
                <w:sz w:val="20"/>
                <w:szCs w:val="20"/>
              </w:rPr>
              <w:t>PostgreSQL storage, input validation, tests</w:t>
            </w:r>
          </w:p>
        </w:tc>
        <w:tc>
          <w:tcPr>
            <w:tcW w:w="45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BD99FC0" w14:textId="77777777" w:rsidR="00EB4588" w:rsidRDefault="00000000">
            <w:pPr>
              <w:pStyle w:val="ListParagraph"/>
              <w:numPr>
                <w:ilvl w:val="0"/>
                <w:numId w:val="5"/>
              </w:numPr>
              <w:spacing w:after="20" w:line="252" w:lineRule="auto"/>
            </w:pPr>
            <w:r>
              <w:rPr>
                <w:sz w:val="20"/>
                <w:szCs w:val="20"/>
              </w:rPr>
              <w:t>Automatic bank/UPI account linking or SMS reading</w:t>
            </w:r>
          </w:p>
          <w:p w14:paraId="56D24537" w14:textId="77777777" w:rsidR="00EB4588" w:rsidRDefault="00000000">
            <w:pPr>
              <w:pStyle w:val="ListParagraph"/>
              <w:numPr>
                <w:ilvl w:val="0"/>
                <w:numId w:val="5"/>
              </w:numPr>
              <w:spacing w:after="20" w:line="252" w:lineRule="auto"/>
            </w:pPr>
            <w:r>
              <w:rPr>
                <w:sz w:val="20"/>
                <w:szCs w:val="20"/>
              </w:rPr>
              <w:t>Real payment processing or fund transfers</w:t>
            </w:r>
          </w:p>
          <w:p w14:paraId="5BB63F39" w14:textId="77777777" w:rsidR="00EB4588" w:rsidRDefault="00000000">
            <w:pPr>
              <w:pStyle w:val="ListParagraph"/>
              <w:numPr>
                <w:ilvl w:val="0"/>
                <w:numId w:val="5"/>
              </w:numPr>
              <w:spacing w:after="20" w:line="252" w:lineRule="auto"/>
            </w:pPr>
            <w:r>
              <w:rPr>
                <w:sz w:val="20"/>
                <w:szCs w:val="20"/>
              </w:rPr>
              <w:t>Native mobile application</w:t>
            </w:r>
          </w:p>
          <w:p w14:paraId="79A44B4A" w14:textId="77777777" w:rsidR="00EB4588" w:rsidRDefault="00000000">
            <w:pPr>
              <w:pStyle w:val="ListParagraph"/>
              <w:numPr>
                <w:ilvl w:val="0"/>
                <w:numId w:val="5"/>
              </w:numPr>
              <w:spacing w:after="20" w:line="252" w:lineRule="auto"/>
            </w:pPr>
            <w:r>
              <w:rPr>
                <w:sz w:val="20"/>
                <w:szCs w:val="20"/>
              </w:rPr>
              <w:t>Investment, tax filing or loan advice</w:t>
            </w:r>
          </w:p>
          <w:p w14:paraId="2EE95111" w14:textId="77777777" w:rsidR="00EB4588" w:rsidRDefault="00000000">
            <w:pPr>
              <w:pStyle w:val="ListParagraph"/>
              <w:numPr>
                <w:ilvl w:val="0"/>
                <w:numId w:val="5"/>
              </w:numPr>
              <w:spacing w:after="20" w:line="252" w:lineRule="auto"/>
            </w:pPr>
            <w:r>
              <w:rPr>
                <w:sz w:val="20"/>
                <w:szCs w:val="20"/>
              </w:rPr>
              <w:t>Multi-currency conversion with live rates</w:t>
            </w:r>
          </w:p>
          <w:p w14:paraId="47D7C454" w14:textId="77777777" w:rsidR="00EB4588" w:rsidRDefault="00000000">
            <w:pPr>
              <w:pStyle w:val="ListParagraph"/>
              <w:numPr>
                <w:ilvl w:val="0"/>
                <w:numId w:val="5"/>
              </w:numPr>
              <w:spacing w:after="20" w:line="252" w:lineRule="auto"/>
            </w:pPr>
            <w:r>
              <w:rPr>
                <w:sz w:val="20"/>
                <w:szCs w:val="20"/>
              </w:rPr>
              <w:t>Email/SMS alert delivery (optional later)</w:t>
            </w:r>
          </w:p>
        </w:tc>
      </w:tr>
    </w:tbl>
    <w:p w14:paraId="2B261C72" w14:textId="77777777" w:rsidR="00EB4588" w:rsidRDefault="00EB4588">
      <w:pPr>
        <w:spacing w:after="60"/>
      </w:pPr>
    </w:p>
    <w:p w14:paraId="701E12EF" w14:textId="77777777" w:rsidR="00EB4588" w:rsidRDefault="00000000">
      <w:pPr>
        <w:pStyle w:val="Heading1"/>
        <w:keepNext/>
        <w:pBdr>
          <w:bottom w:val="single" w:sz="6" w:space="1" w:color="1F3864"/>
        </w:pBdr>
        <w:spacing w:before="200" w:after="80" w:line="360" w:lineRule="auto"/>
      </w:pPr>
      <w:r>
        <w:rPr>
          <w:color w:val="1F3864"/>
        </w:rPr>
        <w:t>4. System Architecture &amp; Design</w:t>
      </w:r>
    </w:p>
    <w:p w14:paraId="4CC94CA4" w14:textId="77777777" w:rsidR="00EB4588" w:rsidRDefault="00000000">
      <w:pPr>
        <w:pStyle w:val="Heading2"/>
        <w:keepNext/>
        <w:spacing w:before="120" w:after="40" w:line="360" w:lineRule="auto"/>
      </w:pPr>
      <w:r>
        <w:rPr>
          <w:color w:val="2F5597"/>
        </w:rPr>
        <w:t>4.1 High-Level Architecture</w:t>
      </w:r>
    </w:p>
    <w:p w14:paraId="618E061E" w14:textId="77777777" w:rsidR="00EB4588" w:rsidRDefault="00000000">
      <w:pPr>
        <w:keepNext/>
        <w:spacing w:after="80" w:line="360" w:lineRule="auto"/>
        <w:jc w:val="both"/>
      </w:pPr>
      <w:r>
        <w:t>The system follows a layered architecture. The browser communicates with the Go back end over REST (JSON). Inside the back end, requests flow through middleware, handlers, services and a repository layer to PostgreSQL. Background goroutines handle alerts, scheduled work and report generation, and an optional Python service supplies predictions.</w:t>
      </w:r>
    </w:p>
    <w:p w14:paraId="208DA53C" w14:textId="77777777" w:rsidR="00EB4588" w:rsidRDefault="00000000">
      <w:pPr>
        <w:keepNext/>
        <w:spacing w:before="60"/>
        <w:jc w:val="center"/>
      </w:pPr>
      <w:r>
        <w:rPr>
          <w:noProof/>
        </w:rPr>
        <w:drawing>
          <wp:inline distT="0" distB="0" distL="0" distR="0" wp14:anchorId="262F165D" wp14:editId="7779B8DC">
            <wp:extent cx="4191000" cy="3400425"/>
            <wp:effectExtent l="0" t="0" r="0" b="0"/>
            <wp:docPr id="1" name="High-level architecture diagram" descr="High-level architecture diagram" title="High-level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400425"/>
                    </a:xfrm>
                    <a:prstGeom prst="rect">
                      <a:avLst/>
                    </a:prstGeom>
                  </pic:spPr>
                </pic:pic>
              </a:graphicData>
            </a:graphic>
          </wp:inline>
        </w:drawing>
      </w:r>
    </w:p>
    <w:p w14:paraId="7508BDB2" w14:textId="77777777" w:rsidR="00EB4588" w:rsidRDefault="00000000">
      <w:pPr>
        <w:spacing w:before="40" w:after="100" w:line="276" w:lineRule="auto"/>
        <w:jc w:val="center"/>
      </w:pPr>
      <w:r>
        <w:rPr>
          <w:b/>
          <w:bCs/>
          <w:i/>
          <w:iCs/>
          <w:sz w:val="22"/>
          <w:szCs w:val="22"/>
        </w:rPr>
        <w:t>Figure 1: High-level architecture of the Smart Personal Finance and Expense Tracker</w:t>
      </w:r>
    </w:p>
    <w:p w14:paraId="6B6239C4" w14:textId="77777777" w:rsidR="00EB4588" w:rsidRDefault="00000000">
      <w:pPr>
        <w:pStyle w:val="Heading2"/>
        <w:keepNext/>
        <w:spacing w:before="120" w:after="40" w:line="360" w:lineRule="auto"/>
      </w:pPr>
      <w:r>
        <w:rPr>
          <w:color w:val="2F5597"/>
        </w:rPr>
        <w:t>4.2 Component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2000"/>
        <w:gridCol w:w="2226"/>
      </w:tblGrid>
      <w:tr w:rsidR="00EB4588" w14:paraId="2ED8C9D1"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324F07D2" w14:textId="77777777" w:rsidR="00EB4588" w:rsidRDefault="00000000">
            <w:pPr>
              <w:spacing w:before="20" w:after="20" w:line="252" w:lineRule="auto"/>
            </w:pPr>
            <w:r>
              <w:rPr>
                <w:b/>
                <w:bCs/>
                <w:sz w:val="20"/>
                <w:szCs w:val="20"/>
              </w:rPr>
              <w:t>Module</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1CEBC142" w14:textId="77777777" w:rsidR="00EB4588" w:rsidRDefault="00000000">
            <w:pPr>
              <w:spacing w:before="20" w:after="20" w:line="252" w:lineRule="auto"/>
            </w:pPr>
            <w:r>
              <w:rPr>
                <w:b/>
                <w:bCs/>
                <w:sz w:val="20"/>
                <w:szCs w:val="20"/>
              </w:rPr>
              <w:t>What it does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1B61BCC6" w14:textId="77777777" w:rsidR="00EB4588" w:rsidRDefault="00000000">
            <w:pPr>
              <w:spacing w:before="20" w:after="20" w:line="252" w:lineRule="auto"/>
            </w:pPr>
            <w:r>
              <w:rPr>
                <w:b/>
                <w:bCs/>
                <w:sz w:val="20"/>
                <w:szCs w:val="20"/>
              </w:rPr>
              <w:t>Input</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F93A976" w14:textId="77777777" w:rsidR="00EB4588" w:rsidRDefault="00000000">
            <w:pPr>
              <w:spacing w:before="20" w:after="20" w:line="252" w:lineRule="auto"/>
            </w:pPr>
            <w:r>
              <w:rPr>
                <w:b/>
                <w:bCs/>
                <w:sz w:val="20"/>
                <w:szCs w:val="20"/>
              </w:rPr>
              <w:t>Output</w:t>
            </w:r>
          </w:p>
        </w:tc>
      </w:tr>
      <w:tr w:rsidR="00EB4588" w14:paraId="196FC16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C3285F" w14:textId="77777777" w:rsidR="00EB4588" w:rsidRDefault="00000000">
            <w:pPr>
              <w:spacing w:before="20" w:after="20" w:line="252" w:lineRule="auto"/>
            </w:pPr>
            <w:r>
              <w:rPr>
                <w:sz w:val="20"/>
                <w:szCs w:val="20"/>
              </w:rPr>
              <w:t>Web client</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F0AF5C" w14:textId="77777777" w:rsidR="00EB4588" w:rsidRDefault="00000000">
            <w:pPr>
              <w:spacing w:before="20" w:after="20" w:line="252" w:lineRule="auto"/>
            </w:pPr>
            <w:r>
              <w:rPr>
                <w:sz w:val="20"/>
                <w:szCs w:val="20"/>
              </w:rPr>
              <w:t>Forms, dashboard and charts rendered with HTML/CSS/JS and Chart.js.</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843702" w14:textId="77777777" w:rsidR="00EB4588" w:rsidRDefault="00000000">
            <w:pPr>
              <w:spacing w:before="20" w:after="20" w:line="252" w:lineRule="auto"/>
            </w:pPr>
            <w:r>
              <w:rPr>
                <w:sz w:val="20"/>
                <w:szCs w:val="20"/>
              </w:rPr>
              <w:t>User actions</w:t>
            </w:r>
          </w:p>
        </w:tc>
        <w:tc>
          <w:tcPr>
            <w:tcW w:w="2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93F38B8" w14:textId="77777777" w:rsidR="00EB4588" w:rsidRDefault="00000000">
            <w:pPr>
              <w:spacing w:before="20" w:after="20" w:line="252" w:lineRule="auto"/>
            </w:pPr>
            <w:r>
              <w:rPr>
                <w:sz w:val="20"/>
                <w:szCs w:val="20"/>
              </w:rPr>
              <w:t>HTTP/JSON requests; visual charts</w:t>
            </w:r>
          </w:p>
        </w:tc>
      </w:tr>
      <w:tr w:rsidR="00EB4588" w14:paraId="18EA790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5AC4EF" w14:textId="77777777" w:rsidR="00EB4588" w:rsidRDefault="00000000">
            <w:pPr>
              <w:spacing w:before="20" w:after="20" w:line="252" w:lineRule="auto"/>
            </w:pPr>
            <w:r>
              <w:rPr>
                <w:sz w:val="20"/>
                <w:szCs w:val="20"/>
              </w:rPr>
              <w:t>Router &amp; middleware</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41FA17" w14:textId="77777777" w:rsidR="00EB4588" w:rsidRDefault="00000000">
            <w:pPr>
              <w:spacing w:before="20" w:after="20" w:line="252" w:lineRule="auto"/>
            </w:pPr>
            <w:r>
              <w:rPr>
                <w:sz w:val="20"/>
                <w:szCs w:val="20"/>
              </w:rPr>
              <w:t>Routes requests; checks JWT, CORS, validation; logs and recovers from panics.</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24022B" w14:textId="77777777" w:rsidR="00EB4588" w:rsidRDefault="00000000">
            <w:pPr>
              <w:spacing w:before="20" w:after="20" w:line="252" w:lineRule="auto"/>
            </w:pPr>
            <w:r>
              <w:rPr>
                <w:sz w:val="20"/>
                <w:szCs w:val="20"/>
              </w:rPr>
              <w:t>HTTP request, token</w:t>
            </w:r>
          </w:p>
        </w:tc>
        <w:tc>
          <w:tcPr>
            <w:tcW w:w="2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742635" w14:textId="77777777" w:rsidR="00EB4588" w:rsidRDefault="00000000">
            <w:pPr>
              <w:spacing w:before="20" w:after="20" w:line="252" w:lineRule="auto"/>
            </w:pPr>
            <w:r>
              <w:rPr>
                <w:sz w:val="20"/>
                <w:szCs w:val="20"/>
              </w:rPr>
              <w:t>Authorised request or 401/400 error</w:t>
            </w:r>
          </w:p>
        </w:tc>
      </w:tr>
      <w:tr w:rsidR="00EB4588" w14:paraId="409ABE0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31B6BD" w14:textId="77777777" w:rsidR="00EB4588" w:rsidRDefault="00000000">
            <w:pPr>
              <w:spacing w:before="20" w:after="20" w:line="252" w:lineRule="auto"/>
            </w:pPr>
            <w:r>
              <w:rPr>
                <w:sz w:val="20"/>
                <w:szCs w:val="20"/>
              </w:rPr>
              <w:t>Auth service</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C3C6F83" w14:textId="77777777" w:rsidR="00EB4588" w:rsidRDefault="00000000">
            <w:pPr>
              <w:spacing w:before="20" w:after="20" w:line="252" w:lineRule="auto"/>
            </w:pPr>
            <w:r>
              <w:rPr>
                <w:sz w:val="20"/>
                <w:szCs w:val="20"/>
              </w:rPr>
              <w:t>Registers users, hashes passwords (bcrypt), issues and verifies JWTs.</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58EE25C" w14:textId="77777777" w:rsidR="00EB4588" w:rsidRDefault="00000000">
            <w:pPr>
              <w:spacing w:before="20" w:after="20" w:line="252" w:lineRule="auto"/>
            </w:pPr>
            <w:r>
              <w:rPr>
                <w:sz w:val="20"/>
                <w:szCs w:val="20"/>
              </w:rPr>
              <w:t>Credentials</w:t>
            </w:r>
          </w:p>
        </w:tc>
        <w:tc>
          <w:tcPr>
            <w:tcW w:w="2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58EC14F" w14:textId="77777777" w:rsidR="00EB4588" w:rsidRDefault="00000000">
            <w:pPr>
              <w:spacing w:before="20" w:after="20" w:line="252" w:lineRule="auto"/>
            </w:pPr>
            <w:r>
              <w:rPr>
                <w:sz w:val="20"/>
                <w:szCs w:val="20"/>
              </w:rPr>
              <w:t>JWT token, user record</w:t>
            </w:r>
          </w:p>
        </w:tc>
      </w:tr>
      <w:tr w:rsidR="00EB4588" w14:paraId="0EB97C2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B78F394" w14:textId="77777777" w:rsidR="00EB4588" w:rsidRDefault="00000000">
            <w:pPr>
              <w:spacing w:before="20" w:after="20" w:line="252" w:lineRule="auto"/>
            </w:pPr>
            <w:r>
              <w:rPr>
                <w:sz w:val="20"/>
                <w:szCs w:val="20"/>
              </w:rPr>
              <w:t>Transaction service</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A2530DC" w14:textId="77777777" w:rsidR="00EB4588" w:rsidRDefault="00000000">
            <w:pPr>
              <w:spacing w:before="20" w:after="20" w:line="252" w:lineRule="auto"/>
            </w:pPr>
            <w:r>
              <w:rPr>
                <w:sz w:val="20"/>
                <w:szCs w:val="20"/>
              </w:rPr>
              <w:t>CRUD and filtering of income/expense entries and categories.</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D03553" w14:textId="77777777" w:rsidR="00EB4588" w:rsidRDefault="00000000">
            <w:pPr>
              <w:spacing w:before="20" w:after="20" w:line="252" w:lineRule="auto"/>
            </w:pPr>
            <w:r>
              <w:rPr>
                <w:sz w:val="20"/>
                <w:szCs w:val="20"/>
              </w:rPr>
              <w:t>Amount, type, category, date</w:t>
            </w:r>
          </w:p>
        </w:tc>
        <w:tc>
          <w:tcPr>
            <w:tcW w:w="2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19A7CFB" w14:textId="77777777" w:rsidR="00EB4588" w:rsidRDefault="00000000">
            <w:pPr>
              <w:spacing w:before="20" w:after="20" w:line="252" w:lineRule="auto"/>
            </w:pPr>
            <w:r>
              <w:rPr>
                <w:sz w:val="20"/>
                <w:szCs w:val="20"/>
              </w:rPr>
              <w:t>Stored/updated records, lists</w:t>
            </w:r>
          </w:p>
        </w:tc>
      </w:tr>
      <w:tr w:rsidR="00EB4588" w14:paraId="38ED080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DBDABF" w14:textId="77777777" w:rsidR="00EB4588" w:rsidRDefault="00000000">
            <w:pPr>
              <w:spacing w:before="20" w:after="20" w:line="252" w:lineRule="auto"/>
            </w:pPr>
            <w:r>
              <w:rPr>
                <w:sz w:val="20"/>
                <w:szCs w:val="20"/>
              </w:rPr>
              <w:t>Budget service</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963CCA5" w14:textId="77777777" w:rsidR="00EB4588" w:rsidRDefault="00000000">
            <w:pPr>
              <w:spacing w:before="20" w:after="20" w:line="252" w:lineRule="auto"/>
            </w:pPr>
            <w:r>
              <w:rPr>
                <w:sz w:val="20"/>
                <w:szCs w:val="20"/>
              </w:rPr>
              <w:t>Stores monthly budgets, computes spent vs limit and savings.</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4AEA824" w14:textId="77777777" w:rsidR="00EB4588" w:rsidRDefault="00000000">
            <w:pPr>
              <w:spacing w:before="20" w:after="20" w:line="252" w:lineRule="auto"/>
            </w:pPr>
            <w:r>
              <w:rPr>
                <w:sz w:val="20"/>
                <w:szCs w:val="20"/>
              </w:rPr>
              <w:t>Budget limits, transactions</w:t>
            </w:r>
          </w:p>
        </w:tc>
        <w:tc>
          <w:tcPr>
            <w:tcW w:w="2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B752A85" w14:textId="77777777" w:rsidR="00EB4588" w:rsidRDefault="00000000">
            <w:pPr>
              <w:spacing w:before="20" w:after="20" w:line="252" w:lineRule="auto"/>
            </w:pPr>
            <w:r>
              <w:rPr>
                <w:sz w:val="20"/>
                <w:szCs w:val="20"/>
              </w:rPr>
              <w:t>Budget status, savings value</w:t>
            </w:r>
          </w:p>
        </w:tc>
      </w:tr>
      <w:tr w:rsidR="00EB4588" w14:paraId="368AD48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5AF5D2" w14:textId="77777777" w:rsidR="00EB4588" w:rsidRDefault="00000000">
            <w:pPr>
              <w:spacing w:before="20" w:after="20" w:line="252" w:lineRule="auto"/>
            </w:pPr>
            <w:r>
              <w:rPr>
                <w:sz w:val="20"/>
                <w:szCs w:val="20"/>
              </w:rPr>
              <w:t>Report service</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957957" w14:textId="77777777" w:rsidR="00EB4588" w:rsidRDefault="00000000">
            <w:pPr>
              <w:spacing w:before="20" w:after="20" w:line="252" w:lineRule="auto"/>
            </w:pPr>
            <w:r>
              <w:rPr>
                <w:sz w:val="20"/>
                <w:szCs w:val="20"/>
              </w:rPr>
              <w:t>Aggregates data by category and month; builds CSV report.</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55CE8C8" w14:textId="77777777" w:rsidR="00EB4588" w:rsidRDefault="00000000">
            <w:pPr>
              <w:spacing w:before="20" w:after="20" w:line="252" w:lineRule="auto"/>
            </w:pPr>
            <w:r>
              <w:rPr>
                <w:sz w:val="20"/>
                <w:szCs w:val="20"/>
              </w:rPr>
              <w:t>Month / date range</w:t>
            </w:r>
          </w:p>
        </w:tc>
        <w:tc>
          <w:tcPr>
            <w:tcW w:w="2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5B02E4" w14:textId="77777777" w:rsidR="00EB4588" w:rsidRDefault="00000000">
            <w:pPr>
              <w:spacing w:before="20" w:after="20" w:line="252" w:lineRule="auto"/>
            </w:pPr>
            <w:r>
              <w:rPr>
                <w:sz w:val="20"/>
                <w:szCs w:val="20"/>
              </w:rPr>
              <w:t>Chart data (JSON), CSV file</w:t>
            </w:r>
          </w:p>
        </w:tc>
      </w:tr>
      <w:tr w:rsidR="00EB4588" w14:paraId="57B25DF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708D209" w14:textId="77777777" w:rsidR="00EB4588" w:rsidRDefault="00000000">
            <w:pPr>
              <w:spacing w:before="20" w:after="20" w:line="252" w:lineRule="auto"/>
            </w:pPr>
            <w:r>
              <w:rPr>
                <w:sz w:val="20"/>
                <w:szCs w:val="20"/>
              </w:rPr>
              <w:t>Prediction service</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6E4835" w14:textId="77777777" w:rsidR="00EB4588" w:rsidRDefault="00000000">
            <w:pPr>
              <w:spacing w:before="20" w:after="20" w:line="252" w:lineRule="auto"/>
            </w:pPr>
            <w:r>
              <w:rPr>
                <w:sz w:val="20"/>
                <w:szCs w:val="20"/>
              </w:rPr>
              <w:t>Forecasts next-month spending per category (moving average / regression; optional Python ML).</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D50826" w14:textId="77777777" w:rsidR="00EB4588" w:rsidRDefault="00000000">
            <w:pPr>
              <w:spacing w:before="20" w:after="20" w:line="252" w:lineRule="auto"/>
            </w:pPr>
            <w:r>
              <w:rPr>
                <w:sz w:val="20"/>
                <w:szCs w:val="20"/>
              </w:rPr>
              <w:t>Monthly history</w:t>
            </w:r>
          </w:p>
        </w:tc>
        <w:tc>
          <w:tcPr>
            <w:tcW w:w="2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A66D0D" w14:textId="77777777" w:rsidR="00EB4588" w:rsidRDefault="00000000">
            <w:pPr>
              <w:spacing w:before="20" w:after="20" w:line="252" w:lineRule="auto"/>
            </w:pPr>
            <w:r>
              <w:rPr>
                <w:sz w:val="20"/>
                <w:szCs w:val="20"/>
              </w:rPr>
              <w:t>Predicted amounts, error metric</w:t>
            </w:r>
          </w:p>
        </w:tc>
      </w:tr>
      <w:tr w:rsidR="00EB4588" w14:paraId="17A435A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0CCC40B" w14:textId="77777777" w:rsidR="00EB4588" w:rsidRDefault="00000000">
            <w:pPr>
              <w:spacing w:before="20" w:after="20" w:line="252" w:lineRule="auto"/>
            </w:pPr>
            <w:r>
              <w:rPr>
                <w:sz w:val="20"/>
                <w:szCs w:val="20"/>
              </w:rPr>
              <w:t>Alert worker (goroutine)</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89D3FA" w14:textId="77777777" w:rsidR="00EB4588" w:rsidRDefault="00000000">
            <w:pPr>
              <w:spacing w:before="20" w:after="20" w:line="252" w:lineRule="auto"/>
            </w:pPr>
            <w:r>
              <w:rPr>
                <w:sz w:val="20"/>
                <w:szCs w:val="20"/>
              </w:rPr>
              <w:t>Re-checks budgets after each transaction and on a schedule; writes alerts.</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49612F0" w14:textId="77777777" w:rsidR="00EB4588" w:rsidRDefault="00000000">
            <w:pPr>
              <w:spacing w:before="20" w:after="20" w:line="252" w:lineRule="auto"/>
            </w:pPr>
            <w:r>
              <w:rPr>
                <w:sz w:val="20"/>
                <w:szCs w:val="20"/>
              </w:rPr>
              <w:t>Budget status events (channel)</w:t>
            </w:r>
          </w:p>
        </w:tc>
        <w:tc>
          <w:tcPr>
            <w:tcW w:w="2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C613111" w14:textId="77777777" w:rsidR="00EB4588" w:rsidRDefault="00000000">
            <w:pPr>
              <w:spacing w:before="20" w:after="20" w:line="252" w:lineRule="auto"/>
            </w:pPr>
            <w:r>
              <w:rPr>
                <w:sz w:val="20"/>
                <w:szCs w:val="20"/>
              </w:rPr>
              <w:t>Alert records for dashboard</w:t>
            </w:r>
          </w:p>
        </w:tc>
      </w:tr>
      <w:tr w:rsidR="00EB4588" w14:paraId="6C89456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AA8D9A" w14:textId="77777777" w:rsidR="00EB4588" w:rsidRDefault="00000000">
            <w:pPr>
              <w:spacing w:before="20" w:after="20" w:line="252" w:lineRule="auto"/>
            </w:pPr>
            <w:r>
              <w:rPr>
                <w:sz w:val="20"/>
                <w:szCs w:val="20"/>
              </w:rPr>
              <w:t>Repository / PostgreSQL</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070930" w14:textId="77777777" w:rsidR="00EB4588" w:rsidRDefault="00000000">
            <w:pPr>
              <w:spacing w:before="20" w:after="20" w:line="252" w:lineRule="auto"/>
            </w:pPr>
            <w:r>
              <w:rPr>
                <w:sz w:val="20"/>
                <w:szCs w:val="20"/>
              </w:rPr>
              <w:t>Parameterised queries and transactions against the database.</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F851C6" w14:textId="77777777" w:rsidR="00EB4588" w:rsidRDefault="00000000">
            <w:pPr>
              <w:spacing w:before="20" w:after="20" w:line="252" w:lineRule="auto"/>
            </w:pPr>
            <w:r>
              <w:rPr>
                <w:sz w:val="20"/>
                <w:szCs w:val="20"/>
              </w:rPr>
              <w:t>Service calls</w:t>
            </w:r>
          </w:p>
        </w:tc>
        <w:tc>
          <w:tcPr>
            <w:tcW w:w="2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6602E1" w14:textId="77777777" w:rsidR="00EB4588" w:rsidRDefault="00000000">
            <w:pPr>
              <w:spacing w:before="20" w:after="20" w:line="252" w:lineRule="auto"/>
            </w:pPr>
            <w:r>
              <w:rPr>
                <w:sz w:val="20"/>
                <w:szCs w:val="20"/>
              </w:rPr>
              <w:t>Persistent, consistent data</w:t>
            </w:r>
          </w:p>
        </w:tc>
      </w:tr>
    </w:tbl>
    <w:p w14:paraId="6939890A" w14:textId="77777777" w:rsidR="00EB4588" w:rsidRDefault="00EB4588">
      <w:pPr>
        <w:spacing w:after="60"/>
      </w:pPr>
    </w:p>
    <w:p w14:paraId="5F4B3D0A" w14:textId="77777777" w:rsidR="00EB4588" w:rsidRDefault="00000000">
      <w:pPr>
        <w:pStyle w:val="Heading2"/>
        <w:keepNext/>
        <w:spacing w:before="120" w:after="40" w:line="360" w:lineRule="auto"/>
      </w:pPr>
      <w:r>
        <w:rPr>
          <w:color w:val="2F5597"/>
        </w:rPr>
        <w:t>4.3 Data Flow Diagram (Level 1)</w:t>
      </w:r>
    </w:p>
    <w:p w14:paraId="6471A4DD" w14:textId="77777777" w:rsidR="00EB4588" w:rsidRDefault="00000000">
      <w:pPr>
        <w:keepNext/>
        <w:spacing w:after="80" w:line="360" w:lineRule="auto"/>
        <w:jc w:val="both"/>
      </w:pPr>
      <w:r>
        <w:t>Figure 2 shows the main processes of the system, the single external entity (User) and the four data stores. For example, when the user adds an expense, process 2.0 validates it and writes it to D2; process 5.0 then reads D2 and D3, compares spending with the budget, and writes an alert to D4 if a threshold is crossed.</w:t>
      </w:r>
    </w:p>
    <w:p w14:paraId="76CE9244" w14:textId="77777777" w:rsidR="00EB4588" w:rsidRDefault="00000000">
      <w:pPr>
        <w:keepNext/>
        <w:spacing w:before="60"/>
        <w:jc w:val="center"/>
      </w:pPr>
      <w:r>
        <w:rPr>
          <w:noProof/>
        </w:rPr>
        <w:drawing>
          <wp:inline distT="0" distB="0" distL="0" distR="0" wp14:anchorId="13B5D047" wp14:editId="4103ED1D">
            <wp:extent cx="3810000" cy="3143250"/>
            <wp:effectExtent l="0" t="0" r="0" b="0"/>
            <wp:docPr id="47374002" name="Level 1 data flow diagram" descr="Level 1 data flow diagram" title="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143250"/>
                    </a:xfrm>
                    <a:prstGeom prst="rect">
                      <a:avLst/>
                    </a:prstGeom>
                  </pic:spPr>
                </pic:pic>
              </a:graphicData>
            </a:graphic>
          </wp:inline>
        </w:drawing>
      </w:r>
    </w:p>
    <w:p w14:paraId="6DCE2EB1" w14:textId="77777777" w:rsidR="00EB4588" w:rsidRDefault="00000000">
      <w:pPr>
        <w:spacing w:before="40" w:after="100" w:line="276" w:lineRule="auto"/>
        <w:jc w:val="center"/>
      </w:pPr>
      <w:r>
        <w:rPr>
          <w:b/>
          <w:bCs/>
          <w:i/>
          <w:iCs/>
          <w:sz w:val="22"/>
          <w:szCs w:val="22"/>
        </w:rPr>
        <w:t>Figure 2: Level 1 Data Flow Diagram</w:t>
      </w:r>
    </w:p>
    <w:p w14:paraId="19E21D09" w14:textId="77777777" w:rsidR="00EB4588" w:rsidRDefault="00000000">
      <w:pPr>
        <w:pStyle w:val="Heading2"/>
        <w:keepNext/>
        <w:spacing w:before="120" w:after="40" w:line="360" w:lineRule="auto"/>
      </w:pPr>
      <w:r>
        <w:rPr>
          <w:color w:val="2F5597"/>
        </w:rPr>
        <w:t>4.4 Input–Process–Output (IPO)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626"/>
        <w:gridCol w:w="2900"/>
      </w:tblGrid>
      <w:tr w:rsidR="00EB4588" w14:paraId="546A9450"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1280A8EE" w14:textId="77777777" w:rsidR="00EB4588" w:rsidRDefault="00000000">
            <w:pPr>
              <w:spacing w:before="20" w:after="20" w:line="252" w:lineRule="auto"/>
            </w:pPr>
            <w:r>
              <w:rPr>
                <w:b/>
                <w:bCs/>
                <w:sz w:val="20"/>
                <w:szCs w:val="20"/>
              </w:rPr>
              <w:t>Input</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6CDD70F3" w14:textId="77777777" w:rsidR="00EB4588" w:rsidRDefault="00000000">
            <w:pPr>
              <w:spacing w:before="20" w:after="20" w:line="252" w:lineRule="auto"/>
            </w:pPr>
            <w:r>
              <w:rPr>
                <w:b/>
                <w:bCs/>
                <w:sz w:val="20"/>
                <w:szCs w:val="20"/>
              </w:rPr>
              <w:t>Process</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64306DA" w14:textId="77777777" w:rsidR="00EB4588" w:rsidRDefault="00000000">
            <w:pPr>
              <w:spacing w:before="20" w:after="20" w:line="252" w:lineRule="auto"/>
            </w:pPr>
            <w:r>
              <w:rPr>
                <w:b/>
                <w:bCs/>
                <w:sz w:val="20"/>
                <w:szCs w:val="20"/>
              </w:rPr>
              <w:t>Output</w:t>
            </w:r>
          </w:p>
        </w:tc>
      </w:tr>
      <w:tr w:rsidR="00EB4588" w14:paraId="19802AC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C8A6F8" w14:textId="77777777" w:rsidR="00EB4588" w:rsidRDefault="00000000">
            <w:pPr>
              <w:spacing w:before="20" w:after="20" w:line="252" w:lineRule="auto"/>
            </w:pPr>
            <w:r>
              <w:rPr>
                <w:sz w:val="20"/>
                <w:szCs w:val="20"/>
              </w:rPr>
              <w:t>Registration and login details</w:t>
            </w:r>
          </w:p>
        </w:tc>
        <w:tc>
          <w:tcPr>
            <w:tcW w:w="3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7BA2CC6" w14:textId="77777777" w:rsidR="00EB4588" w:rsidRDefault="00000000">
            <w:pPr>
              <w:spacing w:before="20" w:after="20" w:line="252" w:lineRule="auto"/>
            </w:pPr>
            <w:r>
              <w:rPr>
                <w:sz w:val="20"/>
                <w:szCs w:val="20"/>
              </w:rPr>
              <w:t>Validate, hash password, verify credentials, issue JWT.</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544FA5" w14:textId="77777777" w:rsidR="00EB4588" w:rsidRDefault="00000000">
            <w:pPr>
              <w:spacing w:before="20" w:after="20" w:line="252" w:lineRule="auto"/>
            </w:pPr>
            <w:r>
              <w:rPr>
                <w:sz w:val="20"/>
                <w:szCs w:val="20"/>
              </w:rPr>
              <w:t>Authenticated session (token)</w:t>
            </w:r>
          </w:p>
        </w:tc>
      </w:tr>
      <w:tr w:rsidR="00EB4588" w14:paraId="5C8DEBF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F528B2" w14:textId="77777777" w:rsidR="00EB4588" w:rsidRDefault="00000000">
            <w:pPr>
              <w:spacing w:before="20" w:after="20" w:line="252" w:lineRule="auto"/>
            </w:pPr>
            <w:r>
              <w:rPr>
                <w:sz w:val="20"/>
                <w:szCs w:val="20"/>
              </w:rPr>
              <w:t>Income / expense entries (amount, category, date, note)</w:t>
            </w:r>
          </w:p>
        </w:tc>
        <w:tc>
          <w:tcPr>
            <w:tcW w:w="3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2714CC" w14:textId="77777777" w:rsidR="00EB4588" w:rsidRDefault="00000000">
            <w:pPr>
              <w:spacing w:before="20" w:after="20" w:line="252" w:lineRule="auto"/>
            </w:pPr>
            <w:r>
              <w:rPr>
                <w:sz w:val="20"/>
                <w:szCs w:val="20"/>
              </w:rPr>
              <w:t>Validate, convert to exact decimal, store, trigger budget check through a channel.</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55B1AB" w14:textId="77777777" w:rsidR="00EB4588" w:rsidRDefault="00000000">
            <w:pPr>
              <w:spacing w:before="20" w:after="20" w:line="252" w:lineRule="auto"/>
            </w:pPr>
            <w:r>
              <w:rPr>
                <w:sz w:val="20"/>
                <w:szCs w:val="20"/>
              </w:rPr>
              <w:t>Saved transaction; updated balance</w:t>
            </w:r>
          </w:p>
        </w:tc>
      </w:tr>
      <w:tr w:rsidR="00EB4588" w14:paraId="728CA005"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BA29D3A" w14:textId="77777777" w:rsidR="00EB4588" w:rsidRDefault="00000000">
            <w:pPr>
              <w:spacing w:before="20" w:after="20" w:line="252" w:lineRule="auto"/>
            </w:pPr>
            <w:r>
              <w:rPr>
                <w:sz w:val="20"/>
                <w:szCs w:val="20"/>
              </w:rPr>
              <w:t>Monthly budget limits per category</w:t>
            </w:r>
          </w:p>
        </w:tc>
        <w:tc>
          <w:tcPr>
            <w:tcW w:w="3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7697E2" w14:textId="77777777" w:rsidR="00EB4588" w:rsidRDefault="00000000">
            <w:pPr>
              <w:spacing w:before="20" w:after="20" w:line="252" w:lineRule="auto"/>
            </w:pPr>
            <w:r>
              <w:rPr>
                <w:sz w:val="20"/>
                <w:szCs w:val="20"/>
              </w:rPr>
              <w:t>Store limits; compute spent %, remaining amount and savings.</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AD7C76" w14:textId="77777777" w:rsidR="00EB4588" w:rsidRDefault="00000000">
            <w:pPr>
              <w:spacing w:before="20" w:after="20" w:line="252" w:lineRule="auto"/>
            </w:pPr>
            <w:r>
              <w:rPr>
                <w:sz w:val="20"/>
                <w:szCs w:val="20"/>
              </w:rPr>
              <w:t>Budget status and savings summary</w:t>
            </w:r>
          </w:p>
        </w:tc>
      </w:tr>
      <w:tr w:rsidR="00EB4588" w14:paraId="7533FC1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E3C1E6" w14:textId="77777777" w:rsidR="00EB4588" w:rsidRDefault="00000000">
            <w:pPr>
              <w:spacing w:before="20" w:after="20" w:line="252" w:lineRule="auto"/>
            </w:pPr>
            <w:r>
              <w:rPr>
                <w:sz w:val="20"/>
                <w:szCs w:val="20"/>
              </w:rPr>
              <w:t>Report / dashboard request</w:t>
            </w:r>
          </w:p>
        </w:tc>
        <w:tc>
          <w:tcPr>
            <w:tcW w:w="3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92658E" w14:textId="77777777" w:rsidR="00EB4588" w:rsidRDefault="00000000">
            <w:pPr>
              <w:spacing w:before="20" w:after="20" w:line="252" w:lineRule="auto"/>
            </w:pPr>
            <w:r>
              <w:rPr>
                <w:sz w:val="20"/>
                <w:szCs w:val="20"/>
              </w:rPr>
              <w:t>Aggregate by category and month using SQL group-by queries.</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4EB99F" w14:textId="77777777" w:rsidR="00EB4588" w:rsidRDefault="00000000">
            <w:pPr>
              <w:spacing w:before="20" w:after="20" w:line="252" w:lineRule="auto"/>
            </w:pPr>
            <w:r>
              <w:rPr>
                <w:sz w:val="20"/>
                <w:szCs w:val="20"/>
              </w:rPr>
              <w:t>Charts and downloadable CSV report</w:t>
            </w:r>
          </w:p>
        </w:tc>
      </w:tr>
      <w:tr w:rsidR="00EB4588" w14:paraId="6A4721A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5A53A5" w14:textId="77777777" w:rsidR="00EB4588" w:rsidRDefault="00000000">
            <w:pPr>
              <w:spacing w:before="20" w:after="20" w:line="252" w:lineRule="auto"/>
            </w:pPr>
            <w:r>
              <w:rPr>
                <w:sz w:val="20"/>
                <w:szCs w:val="20"/>
              </w:rPr>
              <w:t>Historical monthly expenses</w:t>
            </w:r>
          </w:p>
        </w:tc>
        <w:tc>
          <w:tcPr>
            <w:tcW w:w="3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47CCC4" w14:textId="77777777" w:rsidR="00EB4588" w:rsidRDefault="00000000">
            <w:pPr>
              <w:spacing w:before="20" w:after="20" w:line="252" w:lineRule="auto"/>
            </w:pPr>
            <w:r>
              <w:rPr>
                <w:sz w:val="20"/>
                <w:szCs w:val="20"/>
              </w:rPr>
              <w:t>Train/apply forecasting model on past months.</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7873D4B" w14:textId="77777777" w:rsidR="00EB4588" w:rsidRDefault="00000000">
            <w:pPr>
              <w:spacing w:before="20" w:after="20" w:line="252" w:lineRule="auto"/>
            </w:pPr>
            <w:r>
              <w:rPr>
                <w:sz w:val="20"/>
                <w:szCs w:val="20"/>
              </w:rPr>
              <w:t>Predicted expenses and alerts (80% / 100%)</w:t>
            </w:r>
          </w:p>
        </w:tc>
      </w:tr>
    </w:tbl>
    <w:p w14:paraId="45E3522C" w14:textId="77777777" w:rsidR="00EB4588" w:rsidRDefault="00EB4588">
      <w:pPr>
        <w:spacing w:after="60"/>
      </w:pPr>
    </w:p>
    <w:p w14:paraId="3CD42C8A" w14:textId="77777777" w:rsidR="00EB4588" w:rsidRDefault="00000000">
      <w:pPr>
        <w:pStyle w:val="Heading2"/>
        <w:keepNext/>
        <w:spacing w:before="120" w:after="40" w:line="360" w:lineRule="auto"/>
      </w:pPr>
      <w:r>
        <w:rPr>
          <w:color w:val="2F5597"/>
        </w:rPr>
        <w:t>4.5 Core Data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B4588" w14:paraId="6728555B"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32BD79B5" w14:textId="77777777" w:rsidR="00EB4588" w:rsidRDefault="00000000">
            <w:pPr>
              <w:spacing w:before="20" w:after="20" w:line="252" w:lineRule="auto"/>
            </w:pPr>
            <w:r>
              <w:rPr>
                <w:b/>
                <w:bCs/>
                <w:sz w:val="20"/>
                <w:szCs w:val="20"/>
              </w:rPr>
              <w:t>Table</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29F2EAD9" w14:textId="77777777" w:rsidR="00EB4588" w:rsidRDefault="00000000">
            <w:pPr>
              <w:spacing w:before="20" w:after="20" w:line="252" w:lineRule="auto"/>
            </w:pPr>
            <w:r>
              <w:rPr>
                <w:b/>
                <w:bCs/>
                <w:sz w:val="20"/>
                <w:szCs w:val="20"/>
              </w:rPr>
              <w:t>Main columns</w:t>
            </w:r>
          </w:p>
        </w:tc>
      </w:tr>
      <w:tr w:rsidR="00EB4588" w14:paraId="313E305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5F6BB0" w14:textId="77777777" w:rsidR="00EB4588" w:rsidRDefault="00000000">
            <w:pPr>
              <w:spacing w:before="20" w:after="20" w:line="252" w:lineRule="auto"/>
            </w:pPr>
            <w:r>
              <w:rPr>
                <w:sz w:val="20"/>
                <w:szCs w:val="20"/>
              </w:rPr>
              <w:t>users</w:t>
            </w:r>
          </w:p>
        </w:tc>
        <w:tc>
          <w:tcPr>
            <w:tcW w:w="7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4B2FA6F" w14:textId="77777777" w:rsidR="00EB4588" w:rsidRDefault="00000000">
            <w:pPr>
              <w:spacing w:before="20" w:after="20" w:line="252" w:lineRule="auto"/>
            </w:pPr>
            <w:r>
              <w:rPr>
                <w:sz w:val="20"/>
                <w:szCs w:val="20"/>
              </w:rPr>
              <w:t>id (PK), name, email (unique), password_hash, created_at</w:t>
            </w:r>
          </w:p>
        </w:tc>
      </w:tr>
      <w:tr w:rsidR="00EB4588" w14:paraId="3D6EE1B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D16667" w14:textId="77777777" w:rsidR="00EB4588" w:rsidRDefault="00000000">
            <w:pPr>
              <w:spacing w:before="20" w:after="20" w:line="252" w:lineRule="auto"/>
            </w:pPr>
            <w:r>
              <w:rPr>
                <w:sz w:val="20"/>
                <w:szCs w:val="20"/>
              </w:rPr>
              <w:t>categories</w:t>
            </w:r>
          </w:p>
        </w:tc>
        <w:tc>
          <w:tcPr>
            <w:tcW w:w="7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1524D5E" w14:textId="77777777" w:rsidR="00EB4588" w:rsidRDefault="00000000">
            <w:pPr>
              <w:spacing w:before="20" w:after="20" w:line="252" w:lineRule="auto"/>
            </w:pPr>
            <w:r>
              <w:rPr>
                <w:sz w:val="20"/>
                <w:szCs w:val="20"/>
              </w:rPr>
              <w:t>id (PK), user_id (FK), name, type (income/expense)</w:t>
            </w:r>
          </w:p>
        </w:tc>
      </w:tr>
      <w:tr w:rsidR="00EB4588" w14:paraId="53FA0CD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D63020" w14:textId="77777777" w:rsidR="00EB4588" w:rsidRDefault="00000000">
            <w:pPr>
              <w:spacing w:before="20" w:after="20" w:line="252" w:lineRule="auto"/>
            </w:pPr>
            <w:r>
              <w:rPr>
                <w:sz w:val="20"/>
                <w:szCs w:val="20"/>
              </w:rPr>
              <w:t>transactions</w:t>
            </w:r>
          </w:p>
        </w:tc>
        <w:tc>
          <w:tcPr>
            <w:tcW w:w="7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01251F" w14:textId="77777777" w:rsidR="00EB4588" w:rsidRDefault="00000000">
            <w:pPr>
              <w:spacing w:before="20" w:after="20" w:line="252" w:lineRule="auto"/>
            </w:pPr>
            <w:r>
              <w:rPr>
                <w:sz w:val="20"/>
                <w:szCs w:val="20"/>
              </w:rPr>
              <w:t>id (PK), user_id (FK), category_id (FK), amount NUMERIC(12,2), type, txn_date, note</w:t>
            </w:r>
          </w:p>
        </w:tc>
      </w:tr>
      <w:tr w:rsidR="00EB4588" w14:paraId="3BCFF3D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ACCB588" w14:textId="77777777" w:rsidR="00EB4588" w:rsidRDefault="00000000">
            <w:pPr>
              <w:spacing w:before="20" w:after="20" w:line="252" w:lineRule="auto"/>
            </w:pPr>
            <w:r>
              <w:rPr>
                <w:sz w:val="20"/>
                <w:szCs w:val="20"/>
              </w:rPr>
              <w:t>budgets</w:t>
            </w:r>
          </w:p>
        </w:tc>
        <w:tc>
          <w:tcPr>
            <w:tcW w:w="7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5CF92C" w14:textId="77777777" w:rsidR="00EB4588" w:rsidRDefault="00000000">
            <w:pPr>
              <w:spacing w:before="20" w:after="20" w:line="252" w:lineRule="auto"/>
            </w:pPr>
            <w:r>
              <w:rPr>
                <w:sz w:val="20"/>
                <w:szCs w:val="20"/>
              </w:rPr>
              <w:t>id (PK), user_id (FK), category_id (FK, nullable for overall), month, limit_amount</w:t>
            </w:r>
          </w:p>
        </w:tc>
      </w:tr>
      <w:tr w:rsidR="00EB4588" w14:paraId="4F59190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CB27D3" w14:textId="77777777" w:rsidR="00EB4588" w:rsidRDefault="00000000">
            <w:pPr>
              <w:spacing w:before="20" w:after="20" w:line="252" w:lineRule="auto"/>
            </w:pPr>
            <w:r>
              <w:rPr>
                <w:sz w:val="20"/>
                <w:szCs w:val="20"/>
              </w:rPr>
              <w:t>alerts</w:t>
            </w:r>
          </w:p>
        </w:tc>
        <w:tc>
          <w:tcPr>
            <w:tcW w:w="7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C38885" w14:textId="77777777" w:rsidR="00EB4588" w:rsidRDefault="00000000">
            <w:pPr>
              <w:spacing w:before="20" w:after="20" w:line="252" w:lineRule="auto"/>
            </w:pPr>
            <w:r>
              <w:rPr>
                <w:sz w:val="20"/>
                <w:szCs w:val="20"/>
              </w:rPr>
              <w:t>id (PK), user_id (FK), budget_id (FK), level (80% / 100%), message, created_at, is_read</w:t>
            </w:r>
          </w:p>
        </w:tc>
      </w:tr>
    </w:tbl>
    <w:p w14:paraId="2821082B" w14:textId="77777777" w:rsidR="00EB4588" w:rsidRDefault="00EB4588">
      <w:pPr>
        <w:spacing w:after="60"/>
      </w:pPr>
    </w:p>
    <w:p w14:paraId="16431411" w14:textId="77777777" w:rsidR="00EB4588" w:rsidRDefault="00000000">
      <w:pPr>
        <w:pStyle w:val="Heading2"/>
        <w:keepNext/>
        <w:spacing w:before="120" w:after="40" w:line="360" w:lineRule="auto"/>
      </w:pPr>
      <w:r>
        <w:rPr>
          <w:color w:val="2F5597"/>
        </w:rPr>
        <w:t>4.6 Key Go Features and Data Structures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EB4588" w14:paraId="520C27F2"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26659DBA" w14:textId="77777777" w:rsidR="00EB4588" w:rsidRDefault="00000000">
            <w:pPr>
              <w:spacing w:before="20" w:after="20" w:line="252" w:lineRule="auto"/>
            </w:pPr>
            <w:r>
              <w:rPr>
                <w:b/>
                <w:bCs/>
                <w:sz w:val="20"/>
                <w:szCs w:val="20"/>
              </w:rPr>
              <w:t>Go feature</w:t>
            </w:r>
          </w:p>
        </w:tc>
        <w:tc>
          <w:tcPr>
            <w:tcW w:w="63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2360C256" w14:textId="77777777" w:rsidR="00EB4588" w:rsidRDefault="00000000">
            <w:pPr>
              <w:spacing w:before="20" w:after="20" w:line="252" w:lineRule="auto"/>
            </w:pPr>
            <w:r>
              <w:rPr>
                <w:b/>
                <w:bCs/>
                <w:sz w:val="20"/>
                <w:szCs w:val="20"/>
              </w:rPr>
              <w:t>Planned use in this project</w:t>
            </w:r>
          </w:p>
        </w:tc>
      </w:tr>
      <w:tr w:rsidR="00EB4588" w14:paraId="438A6E0D"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654C6D" w14:textId="77777777" w:rsidR="00EB4588" w:rsidRDefault="00000000">
            <w:pPr>
              <w:spacing w:before="20" w:after="20" w:line="252" w:lineRule="auto"/>
            </w:pPr>
            <w:r>
              <w:rPr>
                <w:sz w:val="20"/>
                <w:szCs w:val="20"/>
              </w:rPr>
              <w:t>Goroutines + channels</w:t>
            </w:r>
          </w:p>
        </w:tc>
        <w:tc>
          <w:tcPr>
            <w:tcW w:w="63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31BF73" w14:textId="77777777" w:rsidR="00EB4588" w:rsidRDefault="00000000">
            <w:pPr>
              <w:spacing w:before="20" w:after="20" w:line="252" w:lineRule="auto"/>
            </w:pPr>
            <w:r>
              <w:rPr>
                <w:sz w:val="20"/>
                <w:szCs w:val="20"/>
              </w:rPr>
              <w:t>Transaction handler sends an event on a buffered channel; a worker goroutine consumes it and runs the budget check without delaying the HTTP response.</w:t>
            </w:r>
          </w:p>
        </w:tc>
      </w:tr>
      <w:tr w:rsidR="00EB4588" w14:paraId="574EDA18"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ACC94E" w14:textId="77777777" w:rsidR="00EB4588" w:rsidRDefault="00000000">
            <w:pPr>
              <w:spacing w:before="20" w:after="20" w:line="252" w:lineRule="auto"/>
            </w:pPr>
            <w:r>
              <w:rPr>
                <w:sz w:val="20"/>
                <w:szCs w:val="20"/>
              </w:rPr>
              <w:t>`time.Ticker` and `sync.WaitGroup`</w:t>
            </w:r>
          </w:p>
        </w:tc>
        <w:tc>
          <w:tcPr>
            <w:tcW w:w="63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B39458" w14:textId="77777777" w:rsidR="00EB4588" w:rsidRDefault="00000000">
            <w:pPr>
              <w:spacing w:before="20" w:after="20" w:line="252" w:lineRule="auto"/>
            </w:pPr>
            <w:r>
              <w:rPr>
                <w:sz w:val="20"/>
                <w:szCs w:val="20"/>
              </w:rPr>
              <w:t>Scheduled monthly summary and clean shutdown of workers.</w:t>
            </w:r>
          </w:p>
        </w:tc>
      </w:tr>
      <w:tr w:rsidR="00EB4588" w14:paraId="7C47C3C9"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711BABE" w14:textId="77777777" w:rsidR="00EB4588" w:rsidRDefault="00000000">
            <w:pPr>
              <w:spacing w:before="20" w:after="20" w:line="252" w:lineRule="auto"/>
            </w:pPr>
            <w:r>
              <w:rPr>
                <w:sz w:val="20"/>
                <w:szCs w:val="20"/>
              </w:rPr>
              <w:t>`sync.Mutex` / `sync.RWMutex`</w:t>
            </w:r>
          </w:p>
        </w:tc>
        <w:tc>
          <w:tcPr>
            <w:tcW w:w="63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35AD57" w14:textId="77777777" w:rsidR="00EB4588" w:rsidRDefault="00000000">
            <w:pPr>
              <w:spacing w:before="20" w:after="20" w:line="252" w:lineRule="auto"/>
            </w:pPr>
            <w:r>
              <w:rPr>
                <w:sz w:val="20"/>
                <w:szCs w:val="20"/>
              </w:rPr>
              <w:t>Protect shared in-memory caches of dashboard totals.</w:t>
            </w:r>
          </w:p>
        </w:tc>
      </w:tr>
      <w:tr w:rsidR="00EB4588" w14:paraId="3BF9ADB3"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2EE669" w14:textId="77777777" w:rsidR="00EB4588" w:rsidRDefault="00000000">
            <w:pPr>
              <w:spacing w:before="20" w:after="20" w:line="252" w:lineRule="auto"/>
            </w:pPr>
            <w:r>
              <w:rPr>
                <w:sz w:val="20"/>
                <w:szCs w:val="20"/>
              </w:rPr>
              <w:t>Structs and struct tags</w:t>
            </w:r>
          </w:p>
        </w:tc>
        <w:tc>
          <w:tcPr>
            <w:tcW w:w="63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4A35AA" w14:textId="77777777" w:rsidR="00EB4588" w:rsidRDefault="00000000">
            <w:pPr>
              <w:spacing w:before="20" w:after="20" w:line="252" w:lineRule="auto"/>
            </w:pPr>
            <w:r>
              <w:rPr>
                <w:sz w:val="20"/>
                <w:szCs w:val="20"/>
              </w:rPr>
              <w:t>Models and request/response DTOs with `json` and `binding` validation tags.</w:t>
            </w:r>
          </w:p>
        </w:tc>
      </w:tr>
      <w:tr w:rsidR="00EB4588" w14:paraId="751C9E83"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8977ED" w14:textId="77777777" w:rsidR="00EB4588" w:rsidRDefault="00000000">
            <w:pPr>
              <w:spacing w:before="20" w:after="20" w:line="252" w:lineRule="auto"/>
            </w:pPr>
            <w:r>
              <w:rPr>
                <w:sz w:val="20"/>
                <w:szCs w:val="20"/>
              </w:rPr>
              <w:t>Interfaces</w:t>
            </w:r>
          </w:p>
        </w:tc>
        <w:tc>
          <w:tcPr>
            <w:tcW w:w="63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CABF60" w14:textId="77777777" w:rsidR="00EB4588" w:rsidRDefault="00000000">
            <w:pPr>
              <w:spacing w:before="20" w:after="20" w:line="252" w:lineRule="auto"/>
            </w:pPr>
            <w:r>
              <w:rPr>
                <w:sz w:val="20"/>
                <w:szCs w:val="20"/>
              </w:rPr>
              <w:t>Repository and service interfaces so business logic can be unit-tested with mock repositories.</w:t>
            </w:r>
          </w:p>
        </w:tc>
      </w:tr>
    </w:tbl>
    <w:p w14:paraId="65FA0338" w14:textId="77777777" w:rsidR="00EB4588" w:rsidRDefault="00EB4588">
      <w:pPr>
        <w:spacing w:after="60"/>
      </w:pPr>
    </w:p>
    <w:p w14:paraId="435A7075" w14:textId="77777777" w:rsidR="00EB4588" w:rsidRDefault="00000000">
      <w:pPr>
        <w:pStyle w:val="Heading1"/>
        <w:keepNext/>
        <w:pBdr>
          <w:bottom w:val="single" w:sz="6" w:space="1" w:color="1F3864"/>
        </w:pBdr>
        <w:spacing w:before="200" w:after="80" w:line="360" w:lineRule="auto"/>
      </w:pPr>
      <w:r>
        <w:rPr>
          <w:color w:val="1F3864"/>
        </w:rPr>
        <w:t>5. Work Plan &amp; Timeline</w:t>
      </w:r>
    </w:p>
    <w:p w14:paraId="7F990EAB" w14:textId="77777777" w:rsidR="00EB4588" w:rsidRDefault="00000000">
      <w:pPr>
        <w:keepNext/>
        <w:spacing w:after="80" w:line="360" w:lineRule="auto"/>
        <w:jc w:val="both"/>
      </w:pPr>
      <w:r>
        <w:t>The plan below maps the work from the Phase I submission to the Phase III final submission. Dates are tentative and will be aligned with the official Phase II and Phase III schedule announced by the faculty.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4426"/>
        <w:gridCol w:w="2000"/>
      </w:tblGrid>
      <w:tr w:rsidR="00EB4588" w14:paraId="5F141242"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2DD4B1FB" w14:textId="77777777" w:rsidR="00EB4588" w:rsidRDefault="00000000">
            <w:pPr>
              <w:spacing w:before="20" w:after="20" w:line="252" w:lineRule="auto"/>
            </w:pPr>
            <w:r>
              <w:rPr>
                <w:b/>
                <w:bCs/>
                <w:sz w:val="20"/>
                <w:szCs w:val="20"/>
              </w:rPr>
              <w:t>No.</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53BCA766" w14:textId="77777777" w:rsidR="00EB4588" w:rsidRDefault="00000000">
            <w:pPr>
              <w:spacing w:before="20" w:after="20" w:line="252" w:lineRule="auto"/>
            </w:pPr>
            <w:r>
              <w:rPr>
                <w:b/>
                <w:bCs/>
                <w:sz w:val="20"/>
                <w:szCs w:val="20"/>
              </w:rPr>
              <w:t>Tentative dates</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76EDD42" w14:textId="77777777" w:rsidR="00EB4588" w:rsidRDefault="00000000">
            <w:pPr>
              <w:spacing w:before="20" w:after="20" w:line="252" w:lineRule="auto"/>
            </w:pPr>
            <w:r>
              <w:rPr>
                <w:b/>
                <w:bCs/>
                <w:sz w:val="20"/>
                <w:szCs w:val="20"/>
              </w:rPr>
              <w:t>Tasks and deliverables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432AE15A" w14:textId="77777777" w:rsidR="00EB4588" w:rsidRDefault="00000000">
            <w:pPr>
              <w:spacing w:before="20" w:after="20" w:line="252" w:lineRule="auto"/>
            </w:pPr>
            <w:r>
              <w:rPr>
                <w:b/>
                <w:bCs/>
                <w:sz w:val="20"/>
                <w:szCs w:val="20"/>
              </w:rPr>
              <w:t>Phase</w:t>
            </w:r>
          </w:p>
        </w:tc>
      </w:tr>
      <w:tr w:rsidR="00EB4588" w14:paraId="629E356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0D62A4" w14:textId="77777777" w:rsidR="00EB4588" w:rsidRDefault="00000000">
            <w:pPr>
              <w:spacing w:before="20" w:after="20" w:line="252" w:lineRule="auto"/>
            </w:pPr>
            <w:r>
              <w:rPr>
                <w:sz w:val="20"/>
                <w:szCs w:val="20"/>
              </w:rPr>
              <w:t>M1</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8E004D" w14:textId="77777777" w:rsidR="00EB4588" w:rsidRDefault="00000000">
            <w:pPr>
              <w:spacing w:before="20" w:after="20" w:line="252" w:lineRule="auto"/>
            </w:pPr>
            <w:r>
              <w:rPr>
                <w:sz w:val="20"/>
                <w:szCs w:val="20"/>
              </w:rPr>
              <w:t>24 Oct 2026</w:t>
            </w:r>
          </w:p>
        </w:tc>
        <w:tc>
          <w:tcPr>
            <w:tcW w:w="4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EAE51D5" w14:textId="77777777" w:rsidR="00EB4588" w:rsidRDefault="00000000">
            <w:pPr>
              <w:spacing w:before="20" w:after="20" w:line="252" w:lineRule="auto"/>
            </w:pPr>
            <w:r>
              <w:rPr>
                <w:sz w:val="20"/>
                <w:szCs w:val="20"/>
              </w:rPr>
              <w:t>Phase I: proposal and system design document submitted on Zosima.</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0861345" w14:textId="77777777" w:rsidR="00EB4588" w:rsidRDefault="00000000">
            <w:pPr>
              <w:spacing w:before="20" w:after="20" w:line="252" w:lineRule="auto"/>
            </w:pPr>
            <w:r>
              <w:rPr>
                <w:sz w:val="20"/>
                <w:szCs w:val="20"/>
              </w:rPr>
              <w:t>Phase I</w:t>
            </w:r>
          </w:p>
        </w:tc>
      </w:tr>
      <w:tr w:rsidR="00EB4588" w14:paraId="5EFA474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747E12" w14:textId="77777777" w:rsidR="00EB4588" w:rsidRDefault="00000000">
            <w:pPr>
              <w:spacing w:before="20" w:after="20" w:line="252" w:lineRule="auto"/>
            </w:pPr>
            <w:r>
              <w:rPr>
                <w:sz w:val="20"/>
                <w:szCs w:val="20"/>
              </w:rPr>
              <w:t>M2</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1572D3" w14:textId="77777777" w:rsidR="00EB4588" w:rsidRDefault="00000000">
            <w:pPr>
              <w:spacing w:before="20" w:after="20" w:line="252" w:lineRule="auto"/>
            </w:pPr>
            <w:r>
              <w:rPr>
                <w:sz w:val="20"/>
                <w:szCs w:val="20"/>
              </w:rPr>
              <w:t>25 Oct – 8 Nov 2026</w:t>
            </w:r>
          </w:p>
        </w:tc>
        <w:tc>
          <w:tcPr>
            <w:tcW w:w="4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BE2CCE9" w14:textId="77777777" w:rsidR="00EB4588" w:rsidRDefault="00000000">
            <w:pPr>
              <w:spacing w:before="20" w:after="20" w:line="252" w:lineRule="auto"/>
            </w:pPr>
            <w:r>
              <w:rPr>
                <w:sz w:val="20"/>
                <w:szCs w:val="20"/>
              </w:rPr>
              <w:t>Environment setup, Git repository, PostgreSQL schema and migrations, Gin project skeleton, authentication (register/login/JWT).</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DBF2B1" w14:textId="77777777" w:rsidR="00EB4588" w:rsidRDefault="00000000">
            <w:pPr>
              <w:spacing w:before="20" w:after="20" w:line="252" w:lineRule="auto"/>
            </w:pPr>
            <w:r>
              <w:rPr>
                <w:sz w:val="20"/>
                <w:szCs w:val="20"/>
              </w:rPr>
              <w:t>Phase II</w:t>
            </w:r>
          </w:p>
        </w:tc>
      </w:tr>
      <w:tr w:rsidR="00EB4588" w14:paraId="62CF19E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8DDDAA" w14:textId="77777777" w:rsidR="00EB4588" w:rsidRDefault="00000000">
            <w:pPr>
              <w:spacing w:before="20" w:after="20" w:line="252" w:lineRule="auto"/>
            </w:pPr>
            <w:r>
              <w:rPr>
                <w:sz w:val="20"/>
                <w:szCs w:val="20"/>
              </w:rPr>
              <w:t>M3</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7D9F4B" w14:textId="77777777" w:rsidR="00EB4588" w:rsidRDefault="00000000">
            <w:pPr>
              <w:spacing w:before="20" w:after="20" w:line="252" w:lineRule="auto"/>
            </w:pPr>
            <w:r>
              <w:rPr>
                <w:sz w:val="20"/>
                <w:szCs w:val="20"/>
              </w:rPr>
              <w:t>9 Nov – 22 Nov 2026</w:t>
            </w:r>
          </w:p>
        </w:tc>
        <w:tc>
          <w:tcPr>
            <w:tcW w:w="4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54E69A" w14:textId="77777777" w:rsidR="00EB4588" w:rsidRDefault="00000000">
            <w:pPr>
              <w:spacing w:before="20" w:after="20" w:line="252" w:lineRule="auto"/>
            </w:pPr>
            <w:r>
              <w:rPr>
                <w:sz w:val="20"/>
                <w:szCs w:val="20"/>
              </w:rPr>
              <w:t>Category and transaction CRUD, budget API, basic HTML/CSS/JS front end for forms.</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91F5A12" w14:textId="77777777" w:rsidR="00EB4588" w:rsidRDefault="00000000">
            <w:pPr>
              <w:spacing w:before="20" w:after="20" w:line="252" w:lineRule="auto"/>
            </w:pPr>
            <w:r>
              <w:rPr>
                <w:sz w:val="20"/>
                <w:szCs w:val="20"/>
              </w:rPr>
              <w:t>Phase II</w:t>
            </w:r>
          </w:p>
        </w:tc>
      </w:tr>
      <w:tr w:rsidR="00EB4588" w14:paraId="556CA95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20FFE4" w14:textId="77777777" w:rsidR="00EB4588" w:rsidRDefault="00000000">
            <w:pPr>
              <w:spacing w:before="20" w:after="20" w:line="252" w:lineRule="auto"/>
            </w:pPr>
            <w:r>
              <w:rPr>
                <w:sz w:val="20"/>
                <w:szCs w:val="20"/>
              </w:rPr>
              <w:t>M4</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05B349" w14:textId="77777777" w:rsidR="00EB4588" w:rsidRDefault="00000000">
            <w:pPr>
              <w:spacing w:before="20" w:after="20" w:line="252" w:lineRule="auto"/>
            </w:pPr>
            <w:r>
              <w:rPr>
                <w:sz w:val="20"/>
                <w:szCs w:val="20"/>
              </w:rPr>
              <w:t>23 Nov – 6 Dec 2026</w:t>
            </w:r>
          </w:p>
        </w:tc>
        <w:tc>
          <w:tcPr>
            <w:tcW w:w="4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CBBA8BF" w14:textId="77777777" w:rsidR="00EB4588" w:rsidRDefault="00000000">
            <w:pPr>
              <w:spacing w:before="20" w:after="20" w:line="252" w:lineRule="auto"/>
            </w:pPr>
            <w:r>
              <w:rPr>
                <w:sz w:val="20"/>
                <w:szCs w:val="20"/>
              </w:rPr>
              <w:t xml:space="preserve">Dashboard charts (Chart.js), goroutine-based budget alert engine, </w:t>
            </w:r>
            <w:r>
              <w:rPr>
                <w:b/>
                <w:bCs/>
                <w:sz w:val="20"/>
                <w:szCs w:val="20"/>
              </w:rPr>
              <w:t>intermediate demonstration</w:t>
            </w:r>
            <w:r>
              <w:rPr>
                <w:sz w:val="20"/>
                <w:szCs w:val="20"/>
              </w:rPr>
              <w:t>.</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458E31" w14:textId="77777777" w:rsidR="00EB4588" w:rsidRDefault="00000000">
            <w:pPr>
              <w:spacing w:before="20" w:after="20" w:line="252" w:lineRule="auto"/>
            </w:pPr>
            <w:r>
              <w:rPr>
                <w:sz w:val="20"/>
                <w:szCs w:val="20"/>
              </w:rPr>
              <w:t>Phase II</w:t>
            </w:r>
          </w:p>
        </w:tc>
      </w:tr>
      <w:tr w:rsidR="00EB4588" w14:paraId="69C3A1A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AA647F" w14:textId="77777777" w:rsidR="00EB4588" w:rsidRDefault="00000000">
            <w:pPr>
              <w:spacing w:before="20" w:after="20" w:line="252" w:lineRule="auto"/>
            </w:pPr>
            <w:r>
              <w:rPr>
                <w:sz w:val="20"/>
                <w:szCs w:val="20"/>
              </w:rPr>
              <w:t>M5</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DE44CF" w14:textId="77777777" w:rsidR="00EB4588" w:rsidRDefault="00000000">
            <w:pPr>
              <w:spacing w:before="20" w:after="20" w:line="252" w:lineRule="auto"/>
            </w:pPr>
            <w:r>
              <w:rPr>
                <w:sz w:val="20"/>
                <w:szCs w:val="20"/>
              </w:rPr>
              <w:t>7 Dec – 17 Dec 2026</w:t>
            </w:r>
          </w:p>
        </w:tc>
        <w:tc>
          <w:tcPr>
            <w:tcW w:w="4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502AFE4" w14:textId="77777777" w:rsidR="00EB4588" w:rsidRDefault="00000000">
            <w:pPr>
              <w:spacing w:before="20" w:after="20" w:line="252" w:lineRule="auto"/>
            </w:pPr>
            <w:r>
              <w:rPr>
                <w:sz w:val="20"/>
                <w:szCs w:val="20"/>
              </w:rPr>
              <w:t>CSV reports, expense prediction module (Go baseline; optional Python service), incorporate Phase I/II feedback.</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3226683" w14:textId="77777777" w:rsidR="00EB4588" w:rsidRDefault="00000000">
            <w:pPr>
              <w:spacing w:before="20" w:after="20" w:line="252" w:lineRule="auto"/>
            </w:pPr>
            <w:r>
              <w:rPr>
                <w:sz w:val="20"/>
                <w:szCs w:val="20"/>
              </w:rPr>
              <w:t>Phase III</w:t>
            </w:r>
          </w:p>
        </w:tc>
      </w:tr>
      <w:tr w:rsidR="00EB4588" w14:paraId="101962A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1C88DD" w14:textId="77777777" w:rsidR="00EB4588" w:rsidRDefault="00000000">
            <w:pPr>
              <w:spacing w:before="20" w:after="20" w:line="252" w:lineRule="auto"/>
            </w:pPr>
            <w:r>
              <w:rPr>
                <w:sz w:val="20"/>
                <w:szCs w:val="20"/>
              </w:rPr>
              <w:t>M6</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BB44EE" w14:textId="77777777" w:rsidR="00EB4588" w:rsidRDefault="00000000">
            <w:pPr>
              <w:spacing w:before="20" w:after="20" w:line="252" w:lineRule="auto"/>
            </w:pPr>
            <w:r>
              <w:rPr>
                <w:sz w:val="20"/>
                <w:szCs w:val="20"/>
              </w:rPr>
              <w:t>18 Dec – 28 Dec 2026</w:t>
            </w:r>
          </w:p>
        </w:tc>
        <w:tc>
          <w:tcPr>
            <w:tcW w:w="4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500C3E" w14:textId="77777777" w:rsidR="00EB4588" w:rsidRDefault="00000000">
            <w:pPr>
              <w:spacing w:before="20" w:after="20" w:line="252" w:lineRule="auto"/>
            </w:pPr>
            <w:r>
              <w:rPr>
                <w:sz w:val="20"/>
                <w:szCs w:val="20"/>
              </w:rPr>
              <w:t>Testing: unit, API and load tests, race detector, security checks (SQL injection, password hashing, token expiry).</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F27FB0" w14:textId="77777777" w:rsidR="00EB4588" w:rsidRDefault="00000000">
            <w:pPr>
              <w:spacing w:before="20" w:after="20" w:line="252" w:lineRule="auto"/>
            </w:pPr>
            <w:r>
              <w:rPr>
                <w:sz w:val="20"/>
                <w:szCs w:val="20"/>
              </w:rPr>
              <w:t>Phase III</w:t>
            </w:r>
          </w:p>
        </w:tc>
      </w:tr>
      <w:tr w:rsidR="00EB4588" w14:paraId="0A635FF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E945E1" w14:textId="77777777" w:rsidR="00EB4588" w:rsidRDefault="00000000">
            <w:pPr>
              <w:spacing w:before="20" w:after="20" w:line="252" w:lineRule="auto"/>
            </w:pPr>
            <w:r>
              <w:rPr>
                <w:sz w:val="20"/>
                <w:szCs w:val="20"/>
              </w:rPr>
              <w:t>M7</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2A9397" w14:textId="77777777" w:rsidR="00EB4588" w:rsidRDefault="00000000">
            <w:pPr>
              <w:spacing w:before="20" w:after="20" w:line="252" w:lineRule="auto"/>
            </w:pPr>
            <w:r>
              <w:rPr>
                <w:sz w:val="20"/>
                <w:szCs w:val="20"/>
              </w:rPr>
              <w:t>29 Dec 2026 – Jan 2027</w:t>
            </w:r>
          </w:p>
        </w:tc>
        <w:tc>
          <w:tcPr>
            <w:tcW w:w="4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6CF34D" w14:textId="77777777" w:rsidR="00EB4588" w:rsidRDefault="00000000">
            <w:pPr>
              <w:spacing w:before="20" w:after="20" w:line="252" w:lineRule="auto"/>
            </w:pPr>
            <w:r>
              <w:rPr>
                <w:sz w:val="20"/>
                <w:szCs w:val="20"/>
              </w:rPr>
              <w:t>Final report, user manual, deployment (Docker), final demo and viva preparation.</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BEBCF2" w14:textId="77777777" w:rsidR="00EB4588" w:rsidRDefault="00000000">
            <w:pPr>
              <w:spacing w:before="20" w:after="20" w:line="252" w:lineRule="auto"/>
            </w:pPr>
            <w:r>
              <w:rPr>
                <w:sz w:val="20"/>
                <w:szCs w:val="20"/>
              </w:rPr>
              <w:t>Phase III</w:t>
            </w:r>
          </w:p>
        </w:tc>
      </w:tr>
    </w:tbl>
    <w:p w14:paraId="216453BB" w14:textId="77777777" w:rsidR="00EB4588" w:rsidRDefault="00EB4588">
      <w:pPr>
        <w:spacing w:after="40"/>
      </w:pPr>
    </w:p>
    <w:p w14:paraId="20ECE2BC" w14:textId="77777777" w:rsidR="00EB4588" w:rsidRDefault="00000000">
      <w:pPr>
        <w:spacing w:after="80" w:line="360" w:lineRule="auto"/>
        <w:jc w:val="both"/>
      </w:pPr>
      <w:r>
        <w:rPr>
          <w:b/>
          <w:bCs/>
        </w:rPr>
        <w:t>Task distribution:</w:t>
      </w:r>
      <w:r>
        <w:t xml:space="preserve"> This is planned as an individual project; all modules (back end, database, front end, alerts, prediction and testing) will be developed by the student named on the cover page. In a team, work would be split as: authentication/database, transactions/budgets, alerts/prediction, and front end/testing.</w:t>
      </w:r>
    </w:p>
    <w:p w14:paraId="3AC309CF" w14:textId="77777777" w:rsidR="00EB4588" w:rsidRDefault="00000000">
      <w:pPr>
        <w:pStyle w:val="Heading1"/>
        <w:keepNext/>
        <w:pBdr>
          <w:bottom w:val="single" w:sz="6" w:space="1" w:color="1F3864"/>
        </w:pBdr>
        <w:spacing w:before="200" w:after="80" w:line="360" w:lineRule="auto"/>
      </w:pPr>
      <w:r>
        <w:rPr>
          <w:color w:val="1F3864"/>
        </w:rPr>
        <w:t>6. References</w:t>
      </w:r>
    </w:p>
    <w:p w14:paraId="675C16EC" w14:textId="77777777" w:rsidR="00EB4588" w:rsidRDefault="00000000">
      <w:pPr>
        <w:tabs>
          <w:tab w:val="left" w:pos="540"/>
        </w:tabs>
        <w:spacing w:after="50" w:line="276" w:lineRule="auto"/>
        <w:ind w:left="540" w:hanging="540"/>
      </w:pPr>
      <w:r>
        <w:t>[1]</w:t>
      </w:r>
      <w:r>
        <w:tab/>
        <w:t xml:space="preserve">A. A. A. Donovan and B. W. Kernighan, </w:t>
      </w:r>
      <w:r>
        <w:rPr>
          <w:i/>
          <w:iCs/>
        </w:rPr>
        <w:t>The Go Programming Language</w:t>
      </w:r>
      <w:r>
        <w:t>. Boston, MA, USA: Addison-Wesley, 2015.</w:t>
      </w:r>
    </w:p>
    <w:p w14:paraId="52E85BF0" w14:textId="77777777" w:rsidR="00EB4588" w:rsidRDefault="00000000">
      <w:pPr>
        <w:tabs>
          <w:tab w:val="left" w:pos="540"/>
        </w:tabs>
        <w:spacing w:after="50" w:line="276" w:lineRule="auto"/>
        <w:ind w:left="540" w:hanging="540"/>
      </w:pPr>
      <w:r>
        <w:t>[2]</w:t>
      </w:r>
      <w:r>
        <w:tab/>
        <w:t>The Go Authors, “Documentation – The Go Programming Language,” go.dev. [Online]. Available: https://go.dev/doc/ (Accessed: Oct. 2026).</w:t>
      </w:r>
    </w:p>
    <w:p w14:paraId="371BD7DC" w14:textId="77777777" w:rsidR="00EB4588" w:rsidRDefault="00000000">
      <w:pPr>
        <w:tabs>
          <w:tab w:val="left" w:pos="540"/>
        </w:tabs>
        <w:spacing w:after="50" w:line="276" w:lineRule="auto"/>
        <w:ind w:left="540" w:hanging="540"/>
      </w:pPr>
      <w:r>
        <w:t>[3]</w:t>
      </w:r>
      <w:r>
        <w:tab/>
        <w:t>Gin Contributors, “Gin Web Framework Documentation,” gin-gonic.com. [Online]. Available: https://gin-gonic.com/docs/ (Accessed: Oct. 2026).</w:t>
      </w:r>
    </w:p>
    <w:p w14:paraId="4234EC50" w14:textId="77777777" w:rsidR="00EB4588" w:rsidRDefault="00000000">
      <w:pPr>
        <w:tabs>
          <w:tab w:val="left" w:pos="540"/>
        </w:tabs>
        <w:spacing w:after="50" w:line="276" w:lineRule="auto"/>
        <w:ind w:left="540" w:hanging="540"/>
      </w:pPr>
      <w:r>
        <w:t>[4]</w:t>
      </w:r>
      <w:r>
        <w:tab/>
        <w:t>The PostgreSQL Global Development Group, “PostgreSQL Documentation,” postgresql.org. [Online]. Available: https://www.postgresql.org/docs/ (Accessed: Oct. 2026).</w:t>
      </w:r>
    </w:p>
    <w:p w14:paraId="435EC818" w14:textId="2D89B28B" w:rsidR="00EB4588" w:rsidRDefault="00EB4588" w:rsidP="00EE3D79">
      <w:pPr>
        <w:tabs>
          <w:tab w:val="left" w:pos="540"/>
        </w:tabs>
        <w:spacing w:after="50" w:line="276" w:lineRule="auto"/>
      </w:pPr>
    </w:p>
    <w:sectPr w:rsidR="00EB4588">
      <w:headerReference w:type="default" r:id="rId9"/>
      <w:footerReference w:type="default" r:id="rId10"/>
      <w:pgSz w:w="11906" w:h="16838"/>
      <w:pgMar w:top="130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D7C1F" w14:textId="77777777" w:rsidR="006468E3" w:rsidRDefault="006468E3">
      <w:r>
        <w:separator/>
      </w:r>
    </w:p>
  </w:endnote>
  <w:endnote w:type="continuationSeparator" w:id="0">
    <w:p w14:paraId="3CAABEF8" w14:textId="77777777" w:rsidR="006468E3" w:rsidRDefault="00646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3959" w14:textId="77777777" w:rsidR="00EB4588" w:rsidRDefault="00000000">
    <w:pPr>
      <w:jc w:val="center"/>
    </w:pPr>
    <w:r>
      <w:rPr>
        <w:color w:val="555555"/>
        <w:sz w:val="18"/>
        <w:szCs w:val="18"/>
      </w:rPr>
      <w:t xml:space="preserve">School of Engineering &amp; Technology, KRMU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EE3D79">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D3966" w14:textId="77777777" w:rsidR="006468E3" w:rsidRDefault="006468E3">
      <w:r>
        <w:separator/>
      </w:r>
    </w:p>
  </w:footnote>
  <w:footnote w:type="continuationSeparator" w:id="0">
    <w:p w14:paraId="22FFB90A" w14:textId="77777777" w:rsidR="006468E3" w:rsidRDefault="00646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09E6" w14:textId="77777777" w:rsidR="00EB4588" w:rsidRDefault="00000000">
    <w:pPr>
      <w:pBdr>
        <w:bottom w:val="single" w:sz="4" w:space="2" w:color="999999"/>
      </w:pBdr>
      <w:jc w:val="right"/>
    </w:pPr>
    <w:r>
      <w:rPr>
        <w:color w:val="555555"/>
        <w:sz w:val="18"/>
        <w:szCs w:val="18"/>
      </w:rPr>
      <w:t>ENSP465 — Capstone Phase I  |  Smart Personal Finance and Expense Tracker Using 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16C31"/>
    <w:multiLevelType w:val="hybridMultilevel"/>
    <w:tmpl w:val="D4F4258E"/>
    <w:lvl w:ilvl="0" w:tplc="09BA83B6">
      <w:start w:val="1"/>
      <w:numFmt w:val="decimal"/>
      <w:lvlText w:val="%1."/>
      <w:lvlJc w:val="left"/>
      <w:pPr>
        <w:ind w:left="540" w:hanging="360"/>
      </w:pPr>
    </w:lvl>
    <w:lvl w:ilvl="1" w:tplc="6B0AF362">
      <w:numFmt w:val="decimal"/>
      <w:lvlText w:val=""/>
      <w:lvlJc w:val="left"/>
    </w:lvl>
    <w:lvl w:ilvl="2" w:tplc="9B94E770">
      <w:numFmt w:val="decimal"/>
      <w:lvlText w:val=""/>
      <w:lvlJc w:val="left"/>
    </w:lvl>
    <w:lvl w:ilvl="3" w:tplc="6E868628">
      <w:numFmt w:val="decimal"/>
      <w:lvlText w:val=""/>
      <w:lvlJc w:val="left"/>
    </w:lvl>
    <w:lvl w:ilvl="4" w:tplc="57085CB0">
      <w:numFmt w:val="decimal"/>
      <w:lvlText w:val=""/>
      <w:lvlJc w:val="left"/>
    </w:lvl>
    <w:lvl w:ilvl="5" w:tplc="330A6226">
      <w:numFmt w:val="decimal"/>
      <w:lvlText w:val=""/>
      <w:lvlJc w:val="left"/>
    </w:lvl>
    <w:lvl w:ilvl="6" w:tplc="B7E0976A">
      <w:numFmt w:val="decimal"/>
      <w:lvlText w:val=""/>
      <w:lvlJc w:val="left"/>
    </w:lvl>
    <w:lvl w:ilvl="7" w:tplc="259658A2">
      <w:numFmt w:val="decimal"/>
      <w:lvlText w:val=""/>
      <w:lvlJc w:val="left"/>
    </w:lvl>
    <w:lvl w:ilvl="8" w:tplc="C616C85E">
      <w:numFmt w:val="decimal"/>
      <w:lvlText w:val=""/>
      <w:lvlJc w:val="left"/>
    </w:lvl>
  </w:abstractNum>
  <w:abstractNum w:abstractNumId="1" w15:restartNumberingAfterBreak="0">
    <w:nsid w:val="158B1D66"/>
    <w:multiLevelType w:val="hybridMultilevel"/>
    <w:tmpl w:val="FA86AB92"/>
    <w:lvl w:ilvl="0" w:tplc="74349444">
      <w:start w:val="1"/>
      <w:numFmt w:val="decimal"/>
      <w:lvlText w:val="%1."/>
      <w:lvlJc w:val="left"/>
      <w:pPr>
        <w:ind w:left="540" w:hanging="360"/>
      </w:pPr>
    </w:lvl>
    <w:lvl w:ilvl="1" w:tplc="A1EEA6F4">
      <w:numFmt w:val="decimal"/>
      <w:lvlText w:val=""/>
      <w:lvlJc w:val="left"/>
    </w:lvl>
    <w:lvl w:ilvl="2" w:tplc="86AE516E">
      <w:numFmt w:val="decimal"/>
      <w:lvlText w:val=""/>
      <w:lvlJc w:val="left"/>
    </w:lvl>
    <w:lvl w:ilvl="3" w:tplc="65A257B6">
      <w:numFmt w:val="decimal"/>
      <w:lvlText w:val=""/>
      <w:lvlJc w:val="left"/>
    </w:lvl>
    <w:lvl w:ilvl="4" w:tplc="515A4504">
      <w:numFmt w:val="decimal"/>
      <w:lvlText w:val=""/>
      <w:lvlJc w:val="left"/>
    </w:lvl>
    <w:lvl w:ilvl="5" w:tplc="FECEDAB6">
      <w:numFmt w:val="decimal"/>
      <w:lvlText w:val=""/>
      <w:lvlJc w:val="left"/>
    </w:lvl>
    <w:lvl w:ilvl="6" w:tplc="091A63A8">
      <w:numFmt w:val="decimal"/>
      <w:lvlText w:val=""/>
      <w:lvlJc w:val="left"/>
    </w:lvl>
    <w:lvl w:ilvl="7" w:tplc="A9E2E280">
      <w:numFmt w:val="decimal"/>
      <w:lvlText w:val=""/>
      <w:lvlJc w:val="left"/>
    </w:lvl>
    <w:lvl w:ilvl="8" w:tplc="EAAEBBD2">
      <w:numFmt w:val="decimal"/>
      <w:lvlText w:val=""/>
      <w:lvlJc w:val="left"/>
    </w:lvl>
  </w:abstractNum>
  <w:abstractNum w:abstractNumId="2" w15:restartNumberingAfterBreak="0">
    <w:nsid w:val="734C03B5"/>
    <w:multiLevelType w:val="hybridMultilevel"/>
    <w:tmpl w:val="06927F74"/>
    <w:lvl w:ilvl="0" w:tplc="FC700304">
      <w:start w:val="1"/>
      <w:numFmt w:val="bullet"/>
      <w:lvlText w:val="●"/>
      <w:lvlJc w:val="left"/>
      <w:pPr>
        <w:ind w:left="720" w:hanging="360"/>
      </w:pPr>
    </w:lvl>
    <w:lvl w:ilvl="1" w:tplc="087CBD5E">
      <w:start w:val="1"/>
      <w:numFmt w:val="bullet"/>
      <w:lvlText w:val="○"/>
      <w:lvlJc w:val="left"/>
      <w:pPr>
        <w:ind w:left="1440" w:hanging="360"/>
      </w:pPr>
    </w:lvl>
    <w:lvl w:ilvl="2" w:tplc="392A6876">
      <w:start w:val="1"/>
      <w:numFmt w:val="bullet"/>
      <w:lvlText w:val="■"/>
      <w:lvlJc w:val="left"/>
      <w:pPr>
        <w:ind w:left="2160" w:hanging="360"/>
      </w:pPr>
    </w:lvl>
    <w:lvl w:ilvl="3" w:tplc="E9AC1998">
      <w:start w:val="1"/>
      <w:numFmt w:val="bullet"/>
      <w:lvlText w:val="●"/>
      <w:lvlJc w:val="left"/>
      <w:pPr>
        <w:ind w:left="2880" w:hanging="360"/>
      </w:pPr>
    </w:lvl>
    <w:lvl w:ilvl="4" w:tplc="201AC81A">
      <w:start w:val="1"/>
      <w:numFmt w:val="bullet"/>
      <w:lvlText w:val="○"/>
      <w:lvlJc w:val="left"/>
      <w:pPr>
        <w:ind w:left="3600" w:hanging="360"/>
      </w:pPr>
    </w:lvl>
    <w:lvl w:ilvl="5" w:tplc="4404B736">
      <w:start w:val="1"/>
      <w:numFmt w:val="bullet"/>
      <w:lvlText w:val="■"/>
      <w:lvlJc w:val="left"/>
      <w:pPr>
        <w:ind w:left="4320" w:hanging="360"/>
      </w:pPr>
    </w:lvl>
    <w:lvl w:ilvl="6" w:tplc="105CD6D2">
      <w:start w:val="1"/>
      <w:numFmt w:val="bullet"/>
      <w:lvlText w:val="●"/>
      <w:lvlJc w:val="left"/>
      <w:pPr>
        <w:ind w:left="5040" w:hanging="360"/>
      </w:pPr>
    </w:lvl>
    <w:lvl w:ilvl="7" w:tplc="E4F4E350">
      <w:start w:val="1"/>
      <w:numFmt w:val="bullet"/>
      <w:lvlText w:val="●"/>
      <w:lvlJc w:val="left"/>
      <w:pPr>
        <w:ind w:left="5760" w:hanging="360"/>
      </w:pPr>
    </w:lvl>
    <w:lvl w:ilvl="8" w:tplc="2A58DE78">
      <w:start w:val="1"/>
      <w:numFmt w:val="bullet"/>
      <w:lvlText w:val="●"/>
      <w:lvlJc w:val="left"/>
      <w:pPr>
        <w:ind w:left="6480" w:hanging="360"/>
      </w:pPr>
    </w:lvl>
  </w:abstractNum>
  <w:abstractNum w:abstractNumId="3" w15:restartNumberingAfterBreak="0">
    <w:nsid w:val="76BD0C06"/>
    <w:multiLevelType w:val="hybridMultilevel"/>
    <w:tmpl w:val="EED402BC"/>
    <w:lvl w:ilvl="0" w:tplc="553425C0">
      <w:start w:val="1"/>
      <w:numFmt w:val="bullet"/>
      <w:lvlText w:val="•"/>
      <w:lvlJc w:val="left"/>
      <w:pPr>
        <w:ind w:left="540" w:hanging="270"/>
      </w:pPr>
    </w:lvl>
    <w:lvl w:ilvl="1" w:tplc="B01A4236">
      <w:numFmt w:val="decimal"/>
      <w:lvlText w:val=""/>
      <w:lvlJc w:val="left"/>
    </w:lvl>
    <w:lvl w:ilvl="2" w:tplc="740EADC2">
      <w:numFmt w:val="decimal"/>
      <w:lvlText w:val=""/>
      <w:lvlJc w:val="left"/>
    </w:lvl>
    <w:lvl w:ilvl="3" w:tplc="9FE82F3C">
      <w:numFmt w:val="decimal"/>
      <w:lvlText w:val=""/>
      <w:lvlJc w:val="left"/>
    </w:lvl>
    <w:lvl w:ilvl="4" w:tplc="86C01CAC">
      <w:numFmt w:val="decimal"/>
      <w:lvlText w:val=""/>
      <w:lvlJc w:val="left"/>
    </w:lvl>
    <w:lvl w:ilvl="5" w:tplc="4310448A">
      <w:numFmt w:val="decimal"/>
      <w:lvlText w:val=""/>
      <w:lvlJc w:val="left"/>
    </w:lvl>
    <w:lvl w:ilvl="6" w:tplc="E536EC94">
      <w:numFmt w:val="decimal"/>
      <w:lvlText w:val=""/>
      <w:lvlJc w:val="left"/>
    </w:lvl>
    <w:lvl w:ilvl="7" w:tplc="826A9B7E">
      <w:numFmt w:val="decimal"/>
      <w:lvlText w:val=""/>
      <w:lvlJc w:val="left"/>
    </w:lvl>
    <w:lvl w:ilvl="8" w:tplc="C832B1AA">
      <w:numFmt w:val="decimal"/>
      <w:lvlText w:val=""/>
      <w:lvlJc w:val="left"/>
    </w:lvl>
  </w:abstractNum>
  <w:abstractNum w:abstractNumId="4" w15:restartNumberingAfterBreak="0">
    <w:nsid w:val="77CE5B8A"/>
    <w:multiLevelType w:val="hybridMultilevel"/>
    <w:tmpl w:val="33628EA0"/>
    <w:lvl w:ilvl="0" w:tplc="0BE817F8">
      <w:start w:val="1"/>
      <w:numFmt w:val="bullet"/>
      <w:lvlText w:val="•"/>
      <w:lvlJc w:val="left"/>
      <w:pPr>
        <w:ind w:left="300" w:hanging="220"/>
      </w:pPr>
    </w:lvl>
    <w:lvl w:ilvl="1" w:tplc="E346B5BA">
      <w:numFmt w:val="decimal"/>
      <w:lvlText w:val=""/>
      <w:lvlJc w:val="left"/>
    </w:lvl>
    <w:lvl w:ilvl="2" w:tplc="53600312">
      <w:numFmt w:val="decimal"/>
      <w:lvlText w:val=""/>
      <w:lvlJc w:val="left"/>
    </w:lvl>
    <w:lvl w:ilvl="3" w:tplc="3A6CC93E">
      <w:numFmt w:val="decimal"/>
      <w:lvlText w:val=""/>
      <w:lvlJc w:val="left"/>
    </w:lvl>
    <w:lvl w:ilvl="4" w:tplc="DC6CD738">
      <w:numFmt w:val="decimal"/>
      <w:lvlText w:val=""/>
      <w:lvlJc w:val="left"/>
    </w:lvl>
    <w:lvl w:ilvl="5" w:tplc="30A0F382">
      <w:numFmt w:val="decimal"/>
      <w:lvlText w:val=""/>
      <w:lvlJc w:val="left"/>
    </w:lvl>
    <w:lvl w:ilvl="6" w:tplc="6936BC9E">
      <w:numFmt w:val="decimal"/>
      <w:lvlText w:val=""/>
      <w:lvlJc w:val="left"/>
    </w:lvl>
    <w:lvl w:ilvl="7" w:tplc="AF969382">
      <w:numFmt w:val="decimal"/>
      <w:lvlText w:val=""/>
      <w:lvlJc w:val="left"/>
    </w:lvl>
    <w:lvl w:ilvl="8" w:tplc="77FC5B62">
      <w:numFmt w:val="decimal"/>
      <w:lvlText w:val=""/>
      <w:lvlJc w:val="left"/>
    </w:lvl>
  </w:abstractNum>
  <w:num w:numId="1" w16cid:durableId="1404913291">
    <w:abstractNumId w:val="2"/>
    <w:lvlOverride w:ilvl="0">
      <w:startOverride w:val="1"/>
    </w:lvlOverride>
  </w:num>
  <w:num w:numId="2" w16cid:durableId="805392085">
    <w:abstractNumId w:val="3"/>
    <w:lvlOverride w:ilvl="0">
      <w:startOverride w:val="1"/>
    </w:lvlOverride>
  </w:num>
  <w:num w:numId="3" w16cid:durableId="1047609758">
    <w:abstractNumId w:val="1"/>
    <w:lvlOverride w:ilvl="0">
      <w:startOverride w:val="1"/>
    </w:lvlOverride>
  </w:num>
  <w:num w:numId="4" w16cid:durableId="1424836157">
    <w:abstractNumId w:val="0"/>
    <w:lvlOverride w:ilvl="0">
      <w:startOverride w:val="1"/>
    </w:lvlOverride>
  </w:num>
  <w:num w:numId="5" w16cid:durableId="23697982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588"/>
    <w:rsid w:val="00021A28"/>
    <w:rsid w:val="006468E3"/>
    <w:rsid w:val="00EB4588"/>
    <w:rsid w:val="00EE3D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234D8"/>
  <w15:docId w15:val="{F20F5FF5-206C-4970-92A4-B7F063278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1934</Words>
  <Characters>11029</Characters>
  <Application>Microsoft Office Word</Application>
  <DocSecurity>0</DocSecurity>
  <Lines>91</Lines>
  <Paragraphs>25</Paragraphs>
  <ScaleCrop>false</ScaleCrop>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ENSP465 Capstone Phase I — Smart Personal Finance and Expense Tracker Using Go</dc:title>
  <dc:creator>Student</dc:creator>
  <cp:lastModifiedBy>ANIK TRIPATHI</cp:lastModifiedBy>
  <cp:revision>2</cp:revision>
  <dcterms:created xsi:type="dcterms:W3CDTF">2026-10-21T17:09:00Z</dcterms:created>
  <dcterms:modified xsi:type="dcterms:W3CDTF">2026-10-21T17:56:00Z</dcterms:modified>
</cp:coreProperties>
</file>