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intArray[MAX];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front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rear = 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itemCount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peek()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return intArray[front];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 isEmpty()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return itemCount ==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isFull()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return itemCount == MAX;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size()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return itemCount;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insert(int data)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if(!isFull())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if(rear == MAX-1)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rear = -1;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intArray[++rear] =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itemCount++;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removeData()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int data = intArray[front++];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if(front == MAX)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front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itemCount--;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return data;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/* insert 5 items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insert(3);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insert(5);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insert(9);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insert(1);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insert(12);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front :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// rear  :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// 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// index : 0 1 2 3 4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// 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// queue : 3 5 9 1 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insert(15);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// front :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// rear  :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// 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// index : 0 1 2 3 4  5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// 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// queue : 3 5 9 1 12 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if(isFull())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printf("Queue is full!\n");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// remove one item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int num = removeData();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printf("Element removed: %d\n",num);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// front 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// rear  :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// 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// index : 1 2 3 4  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// 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// queue : 5 9 1 12 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// insert more items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insert(16);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// front 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// rear  : -1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// 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// index : 0  1 2 3 4 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// 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// queue : 16 5 9 1 12 15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// As queue is full, elements will not be inserted.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insert(17);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insert(18);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// 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// index : 0  1 2 3 4 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// 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// queue : 16 5 9 1 12 15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printf("Element at front: %d\n",peek());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printf("----------------------\n");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printf("index : 5 4 3 2  1  0\n");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printf("----------------------\n");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printf("Queue: 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while(!isEmpty())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int n = removeData();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printf("%d ",n);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