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48"/>
          <w:sz-cs w:val="48"/>
          <w:b/>
          <w:color w:val="0052CC"/>
        </w:rPr>
        <w:t xml:space="preserve">Foodcritic to Cookstyle Migration Guide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Purpose: This document describes the modernization of b-cookstyle-rules from the deprecated Foodcritic tool to the actively maintained Cookstyle (RuboCop-based) framework, while preserving all existing exception configurations.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Executive Summary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ASPECT                  | BEFORE                        | AFTER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------------------------|-------------------------------|----------------------------------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Tool                    | Foodcritic (Deprecated 2019)  | Cookstyle (Active)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Built-in Rules          | ~100 rules                    | 200+ Chef best practices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Auto-fix Capability     | No                            | Yes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Exception File (rules.rb)| 2,800+ lines                 | PRESERVED - Same file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Pipeline Changes        | -                             | Minimal - same structure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Directory Structure Comparison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FILE            | OLD (Foodcritic)      | NEW (Cookstyle)       | NOTES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----------------|----------------------|----------------------|---------------------------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.rubocop.yml    | 1 line (inherit only)| 50+ lines            | Enhanced with cop configs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rules.rb        | 2,800+ lines         | Same file            | PRESERVED - All exceptions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barc_cops.rb    | Does not exist       | NEW ~400 lines       | Cookstyle cops reading rules.rb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Rakefile        | Yes                  | Yes (Same)           | Pipeline compatible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spec/           | Yes                  | Yes (Same)           | Pipeline compatible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Technology Migration Details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ASPECT          | OLD (Foodcritic)                      | NEW (Cookstyle)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----------------|---------------------------------------|----------------------------------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Tool            | Foodcritic (deprecated 2019)          | Cookstyle (RuboCop-based)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Command         | foodcritic -I rules.rb cookbooks      | cookstyle 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Rule Syntax     | DSL with rule 'BARC001' do ... end    | RuboCop Cop classes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AST Parser      | Custom Foodcritic parser              | RuboCop AST (more powerful)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Auto-fix        | No                                    | Yes (where possible)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Output Formats  | Text only                             | JSON, HTML, Progress, etc.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Built-in Rules  | ~100                                  | 200+ Chef best practices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Rule Definition Syntax Change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OLD Foodcritic Syntax (rules.rb):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rule 'BARC001', 'Do not manipulate users locally' do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tags %w[barc unix windows security]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recipe do |ast, filename|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violations = []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ckbname = cookbook_name(filename)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next if @platform_cookbook_whitelist.include?(ckbname)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violations &lt;&lt; find_resources(ast, type: 'user')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violations &lt;&lt; find_violations_cmd_unix(ast, unix_forbidden_cmds, ckbname)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violations.flatten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end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end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NEW Cookstyle Syntax (barc_cops.rb):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class Barc001NoLocalUsers &lt; Base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MSG = 'BARC001: Do not create local users. Use Active Directory instead.'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USER_COMMANDS = %w[useradd adduser usermod userdel passwd].freeze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def on_block(node)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add_offense(node.send_node) if user_resource?(node)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return unless execute_resource?(node) || bash_resource?(node)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find_command_strings(node).each do |cmd_node, cmd|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add_offense(cmd_node) if USER_COMMANDS.any? { |c| cmd =~ /\b#{c}\b/ }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end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end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end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Exception Handling (PRESERVED)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Key Innovation: All existing exceptions are preserved in the same rules.rb file format. No re-approval needed for 500+ CHG tickets.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Exception Data Structures (Unchanged):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# rules.rb - UNCHANGED from original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@restricted_services = {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'rsyslog' =&gt; ['is-apaaseng-osev3-b-openshift3_enterprise',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              'is_mw_iib10_build', ...],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'docker' =&gt; [],  # Empty array = allowed for ALL cookbooks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...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}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@etc_whitelist = {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'/etc/sudoers' =&gt; ['is_uisec_unix_sudo', 'is_mw_tomcat8_build2018', ...],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'/etc/rsyslog.d/' =&gt; [],  # Empty = allowed for all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...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}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@system_services = %w[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dhcpd ntpd sshd rsyslogd auditd ...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BARC Rules Implemented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RULE      | DESCRIPTION                                    | SEVERITY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----------|------------------------------------------------|----------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BARC001   | Do not create local users - use Active Directory|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BARC002   | Do not create local groups - use Active Directory|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BARC003   | Do not modify root .ssh files             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BARC005   | Do not modify protected /etc paths        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BARC006   | Do not reboot/halt/shutdown nodes         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BARC007   | Do not modify SELinux configuration       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BARC008   | Do not kill processes                          | Warning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BARC009   | Do not modify firewall rules              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BARC011   | Do not use dangerous file removal (rm -rf)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BARC016   | Use Chef resources instead of shell commands   | Convention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BARC017   | Do not manage system services             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BARC019   | Do not use find/sudo/chmod 777                 | Error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Usage Comparison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OLD Command: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foodcritic -t barc -f security -I rules.rb cookbooks/my-cookbook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NEW Commands: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# Run all checks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cookstyle .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# JSON output for CI/CD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cookstyle . --format json --out cookstyle-report.json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# Auto-fix where possible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cookstyle . --autocorrect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# Generate HTML report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ruby scripts/generate_report.rb cookstyle-report.json &gt; report.html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What Was Modernized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CHANGE                          | BENEFIT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--------------------------------|------------------------------------------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RuboCop AST patterns            | More precise node matching, fewer false positives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def_node_matcher                | Pattern-based resource detection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Class-based cops                | Reusable, testable, maintainable code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.rubocop.yml configuration      | Enable/disable cops, set severity per rule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Integrated with Cookstyle       | Get 200+ built-in Chef rules FREE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JSON output                     | CI/CD friendly, beautiful HTML reports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Auto-correction                 | Some issues can be auto-fixed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What Was Preserved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ITEM                            | REASON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--------------------------------|------------------------------------------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rules.rb with all exceptions    | No re-approval needed for 500+ CHG tickets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@restricted_services format     | Same hash structure, same cookbook lists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@etc_whitelist format           | Same hash structure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@system_services list           | Same array of restricted services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spec/ folder                    | Existing pipeline runs RSpec tests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Rakefile                        | Same pipeline tasks work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Migration Benefits Summary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Foodcritic deprecated -&gt; Cookstyle actively maintained</w:t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200+ additional Chef best practice rules FREE</w:t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Auto-fix capability for many violations</w:t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Better IDE integration (VS Code, RubyMine)</w:t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JSON output for Jenkins HTML reports</w:t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Same exceptions file (rules.rb) - no re-approvals</w:t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Same pipeline structure - minimal changes</w:t>
      </w:r>
    </w:p>
    <w:p>
      <w:pPr/>
      <w:r>
        <w:rPr>
          <w:rFonts w:ascii="Helvetica" w:hAnsi="Helvetica" w:cs="Helvetica"/>
          <w:sz w:val="24"/>
          <w:sz-cs w:val="24"/>
          <w:color w:val="00875A"/>
        </w:rPr>
        <w:t xml:space="preserve">[OK] More precise AST matching (fewer false positives)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Jenkins Pipeline Integration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The Jenkins pipeline supports dynamic cookbook selection with parameter-based builds.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Pipeline Parameters: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PARAMETER           | TYPE    | DESCRIPTION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--------------------|---------|--------------------------------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COOKBOOK_NAME       | Choice  | Select cookbook to validate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FAIL_ON_VIOLATIONS  | Boolean | Fail build if violations found (default: true)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Pipeline Stages: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1. Checkout - Clone repository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2. Setup - Verify Ruby and Cookstyle versions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3. Cookstyle Lint - Run validation with JSON output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4. Analyze Results - Parse JSON, categorize violations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5. Post Actions - Archive artifacts, publish HTML report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color w:val="0052CC"/>
        </w:rPr>
        <w:t xml:space="preserve">Adding New Cookbook Exceptions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To add a new cookbook exception, edit rules.rb (same as before):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# Add service exception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@restricted_services = {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'my-new-service' =&gt; ['my_cookbook_name'],  # CHG123456789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...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}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# Add /etc path exception  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@etc_whitelist = {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'/etc/myapp/config.conf' =&gt; ['my_cookbook_name'],  # CHG123456789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  ...</w:t>
      </w:r>
    </w:p>
    <w:p>
      <w:pPr/>
      <w:r>
        <w:rPr>
          <w:rFonts w:ascii="Courier" w:hAnsi="Courier" w:cs="Courier"/>
          <w:sz w:val="20"/>
          <w:sz-cs w:val="20"/>
          <w:color w:val="172B4D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FF8B00"/>
        </w:rPr>
        <w:t xml:space="preserve">Note: All exceptions must be approved via Change Request (CHG) and documented with the ticket number.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172B4D"/>
        </w:rPr>
        <w:t xml:space="preserve">---</w:t>
      </w:r>
    </w:p>
    <w:p>
      <w:pPr/>
      <w:r>
        <w:rPr>
          <w:rFonts w:ascii="Helvetica" w:hAnsi="Helvetica" w:cs="Helvetica"/>
          <w:sz w:val="24"/>
          <w:sz-cs w:val="24"/>
          <w:color w:val="172B4D"/>
        </w:rPr>
        <w:t xml:space="preserve">Document Version: 1.0 | Last Updated: March 2026 | Author: Chef Platform Team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