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18D7" w:rsidRDefault="00F318D7"/>
    <w:p w:rsidR="00F318D7" w:rsidRPr="002102BE" w:rsidRDefault="0030638F">
      <w:pPr>
        <w:rPr>
          <w:b/>
          <w:sz w:val="40"/>
          <w:szCs w:val="40"/>
        </w:rPr>
      </w:pPr>
      <w:proofErr w:type="spellStart"/>
      <w:r w:rsidRPr="002102BE">
        <w:rPr>
          <w:b/>
          <w:sz w:val="40"/>
          <w:szCs w:val="40"/>
        </w:rPr>
        <w:t>Solr</w:t>
      </w:r>
      <w:proofErr w:type="spellEnd"/>
      <w:r w:rsidRPr="002102BE">
        <w:rPr>
          <w:b/>
          <w:sz w:val="40"/>
          <w:szCs w:val="40"/>
        </w:rPr>
        <w:t xml:space="preserve"> </w:t>
      </w:r>
      <w:r w:rsidR="009C08CF" w:rsidRPr="002102BE">
        <w:rPr>
          <w:b/>
          <w:sz w:val="40"/>
          <w:szCs w:val="40"/>
        </w:rPr>
        <w:t>v</w:t>
      </w:r>
      <w:r w:rsidRPr="002102BE">
        <w:rPr>
          <w:b/>
          <w:sz w:val="40"/>
          <w:szCs w:val="40"/>
        </w:rPr>
        <w:t>s Elastic search</w:t>
      </w:r>
    </w:p>
    <w:p w:rsidR="00134337" w:rsidRPr="00862A07" w:rsidRDefault="00134337">
      <w:pPr>
        <w:rPr>
          <w:b/>
          <w:sz w:val="36"/>
          <w:szCs w:val="36"/>
        </w:rPr>
      </w:pPr>
    </w:p>
    <w:p w:rsidR="0046737E" w:rsidRDefault="00A459DD">
      <w:pPr>
        <w:rPr>
          <w:b/>
        </w:rPr>
      </w:pPr>
      <w:r>
        <w:rPr>
          <w:noProof/>
        </w:rPr>
        <w:drawing>
          <wp:inline distT="0" distB="0" distL="0" distR="0" wp14:anchorId="7B6F4919" wp14:editId="1ABCD0DC">
            <wp:extent cx="5943600" cy="2809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09240"/>
                    </a:xfrm>
                    <a:prstGeom prst="rect">
                      <a:avLst/>
                    </a:prstGeom>
                  </pic:spPr>
                </pic:pic>
              </a:graphicData>
            </a:graphic>
          </wp:inline>
        </w:drawing>
      </w:r>
    </w:p>
    <w:p w:rsidR="00A459DD" w:rsidRDefault="00862A07">
      <w:pPr>
        <w:rPr>
          <w:b/>
        </w:rPr>
      </w:pPr>
      <w:r>
        <w:rPr>
          <w:noProof/>
        </w:rPr>
        <w:lastRenderedPageBreak/>
        <w:drawing>
          <wp:inline distT="0" distB="0" distL="0" distR="0" wp14:anchorId="28AF5F64" wp14:editId="4C4B4448">
            <wp:extent cx="4291969" cy="5118265"/>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18523" cy="5149931"/>
                    </a:xfrm>
                    <a:prstGeom prst="rect">
                      <a:avLst/>
                    </a:prstGeom>
                  </pic:spPr>
                </pic:pic>
              </a:graphicData>
            </a:graphic>
          </wp:inline>
        </w:drawing>
      </w:r>
    </w:p>
    <w:p w:rsidR="00BE63B9" w:rsidRDefault="00BE63B9">
      <w:r w:rsidRPr="00BE63B9">
        <w:t>=====================================================================================</w:t>
      </w:r>
    </w:p>
    <w:p w:rsidR="00BE63B9" w:rsidRDefault="00BE63B9"/>
    <w:p w:rsidR="009C08CF" w:rsidRPr="00615DE4" w:rsidRDefault="009C08CF" w:rsidP="009C08CF">
      <w:pPr>
        <w:rPr>
          <w:b/>
          <w:sz w:val="40"/>
          <w:szCs w:val="40"/>
        </w:rPr>
      </w:pPr>
      <w:r w:rsidRPr="00615DE4">
        <w:rPr>
          <w:b/>
          <w:sz w:val="40"/>
          <w:szCs w:val="40"/>
        </w:rPr>
        <w:t xml:space="preserve">HBase vs </w:t>
      </w:r>
      <w:r w:rsidR="00FC08EC" w:rsidRPr="00615DE4">
        <w:rPr>
          <w:b/>
          <w:sz w:val="40"/>
          <w:szCs w:val="40"/>
        </w:rPr>
        <w:t>Cassandra</w:t>
      </w:r>
    </w:p>
    <w:p w:rsidR="00E84A24" w:rsidRPr="0078155A" w:rsidRDefault="00E84A24" w:rsidP="00E84A24">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 xml:space="preserve">Judging by how Cassandra and HBase organize their data models, they are both </w:t>
      </w:r>
      <w:proofErr w:type="gramStart"/>
      <w:r w:rsidRPr="0078155A">
        <w:rPr>
          <w:rFonts w:ascii="Arial" w:eastAsia="Times New Roman" w:hAnsi="Arial" w:cs="Arial"/>
          <w:color w:val="222222"/>
          <w:sz w:val="24"/>
          <w:szCs w:val="24"/>
        </w:rPr>
        <w:t>really good</w:t>
      </w:r>
      <w:proofErr w:type="gramEnd"/>
      <w:r w:rsidRPr="0078155A">
        <w:rPr>
          <w:rFonts w:ascii="Arial" w:eastAsia="Times New Roman" w:hAnsi="Arial" w:cs="Arial"/>
          <w:color w:val="222222"/>
          <w:sz w:val="24"/>
          <w:szCs w:val="24"/>
        </w:rPr>
        <w:t xml:space="preserve"> with </w:t>
      </w:r>
      <w:r w:rsidRPr="0078155A">
        <w:rPr>
          <w:rFonts w:ascii="inherit" w:eastAsia="Times New Roman" w:hAnsi="inherit" w:cs="Arial"/>
          <w:b/>
          <w:bCs/>
          <w:i/>
          <w:iCs/>
          <w:color w:val="222222"/>
          <w:sz w:val="24"/>
          <w:szCs w:val="24"/>
        </w:rPr>
        <w:t>time-series data:</w:t>
      </w:r>
      <w:r w:rsidRPr="0078155A">
        <w:rPr>
          <w:rFonts w:ascii="Arial" w:eastAsia="Times New Roman" w:hAnsi="Arial" w:cs="Arial"/>
          <w:color w:val="222222"/>
          <w:sz w:val="24"/>
          <w:szCs w:val="24"/>
        </w:rPr>
        <w:t> sensor readings in IoT systems, website visits and customer behavior, stock exchange data, etc. They both store and read such values nicely. Besides that, </w:t>
      </w:r>
      <w:r w:rsidRPr="0078155A">
        <w:rPr>
          <w:rFonts w:ascii="inherit" w:eastAsia="Times New Roman" w:hAnsi="inherit" w:cs="Arial"/>
          <w:b/>
          <w:bCs/>
          <w:i/>
          <w:iCs/>
          <w:color w:val="222222"/>
          <w:sz w:val="24"/>
          <w:szCs w:val="24"/>
        </w:rPr>
        <w:t>scalability</w:t>
      </w:r>
      <w:r w:rsidRPr="0078155A">
        <w:rPr>
          <w:rFonts w:ascii="Arial" w:eastAsia="Times New Roman" w:hAnsi="Arial" w:cs="Arial"/>
          <w:color w:val="222222"/>
          <w:sz w:val="24"/>
          <w:szCs w:val="24"/>
        </w:rPr>
        <w:t> is the property they both have: Cassandra – linear, HBase – linear and modular ones.</w:t>
      </w:r>
    </w:p>
    <w:p w:rsidR="00E84A24" w:rsidRPr="0078155A" w:rsidRDefault="00E84A24" w:rsidP="00E84A24">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However, when it comes to scanning huge volumes of data to find a small number of results, due to having no data duplications, HBase is better. For instance, this reason applies to HBase’s ability to handle </w:t>
      </w:r>
      <w:r w:rsidRPr="0078155A">
        <w:rPr>
          <w:rFonts w:ascii="inherit" w:eastAsia="Times New Roman" w:hAnsi="inherit" w:cs="Arial"/>
          <w:b/>
          <w:bCs/>
          <w:i/>
          <w:iCs/>
          <w:color w:val="222222"/>
          <w:sz w:val="24"/>
          <w:szCs w:val="24"/>
        </w:rPr>
        <w:t>text analysis</w:t>
      </w:r>
      <w:r w:rsidRPr="0078155A">
        <w:rPr>
          <w:rFonts w:ascii="Arial" w:eastAsia="Times New Roman" w:hAnsi="Arial" w:cs="Arial"/>
          <w:color w:val="222222"/>
          <w:sz w:val="24"/>
          <w:szCs w:val="24"/>
        </w:rPr>
        <w:t> (based on web pages, social network posts, dictionaries and so on). Plus, HBase can do well with data management platforms and </w:t>
      </w:r>
      <w:r w:rsidRPr="0078155A">
        <w:rPr>
          <w:rFonts w:ascii="inherit" w:eastAsia="Times New Roman" w:hAnsi="inherit" w:cs="Arial"/>
          <w:b/>
          <w:bCs/>
          <w:i/>
          <w:iCs/>
          <w:color w:val="222222"/>
          <w:sz w:val="24"/>
          <w:szCs w:val="24"/>
        </w:rPr>
        <w:t>basic data analysis</w:t>
      </w:r>
      <w:r w:rsidRPr="0078155A">
        <w:rPr>
          <w:rFonts w:ascii="Arial" w:eastAsia="Times New Roman" w:hAnsi="Arial" w:cs="Arial"/>
          <w:color w:val="222222"/>
          <w:sz w:val="24"/>
          <w:szCs w:val="24"/>
        </w:rPr>
        <w:t> (counting, summing and such; due to its coprocessors in Java).</w:t>
      </w:r>
    </w:p>
    <w:p w:rsidR="00E84A24" w:rsidRDefault="00E84A24" w:rsidP="00E84A24">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lastRenderedPageBreak/>
        <w:t>Cassandra is good for huge volumes of </w:t>
      </w:r>
      <w:r w:rsidRPr="0078155A">
        <w:rPr>
          <w:rFonts w:ascii="inherit" w:eastAsia="Times New Roman" w:hAnsi="inherit" w:cs="Arial"/>
          <w:b/>
          <w:bCs/>
          <w:i/>
          <w:iCs/>
          <w:color w:val="222222"/>
          <w:sz w:val="24"/>
          <w:szCs w:val="24"/>
        </w:rPr>
        <w:t>data ingestion</w:t>
      </w:r>
      <w:r w:rsidRPr="0078155A">
        <w:rPr>
          <w:rFonts w:ascii="Arial" w:eastAsia="Times New Roman" w:hAnsi="Arial" w:cs="Arial"/>
          <w:color w:val="222222"/>
          <w:sz w:val="24"/>
          <w:szCs w:val="24"/>
        </w:rPr>
        <w:t>, since it’s an efficient write-oriented database. With it, you’ll build a reliable and </w:t>
      </w:r>
      <w:r w:rsidRPr="0078155A">
        <w:rPr>
          <w:rFonts w:ascii="inherit" w:eastAsia="Times New Roman" w:hAnsi="inherit" w:cs="Arial"/>
          <w:b/>
          <w:bCs/>
          <w:i/>
          <w:iCs/>
          <w:color w:val="222222"/>
          <w:sz w:val="24"/>
          <w:szCs w:val="24"/>
        </w:rPr>
        <w:t>available</w:t>
      </w:r>
      <w:r w:rsidRPr="0078155A">
        <w:rPr>
          <w:rFonts w:ascii="Arial" w:eastAsia="Times New Roman" w:hAnsi="Arial" w:cs="Arial"/>
          <w:color w:val="222222"/>
          <w:sz w:val="24"/>
          <w:szCs w:val="24"/>
        </w:rPr>
        <w:t> data store. In addition, Cassandra enables you to </w:t>
      </w:r>
      <w:r w:rsidRPr="0078155A">
        <w:rPr>
          <w:rFonts w:ascii="inherit" w:eastAsia="Times New Roman" w:hAnsi="inherit" w:cs="Arial"/>
          <w:b/>
          <w:bCs/>
          <w:i/>
          <w:iCs/>
          <w:color w:val="222222"/>
          <w:sz w:val="24"/>
          <w:szCs w:val="24"/>
        </w:rPr>
        <w:t>create data centers in different countries</w:t>
      </w:r>
      <w:r w:rsidRPr="0078155A">
        <w:rPr>
          <w:rFonts w:ascii="Arial" w:eastAsia="Times New Roman" w:hAnsi="Arial" w:cs="Arial"/>
          <w:color w:val="222222"/>
          <w:sz w:val="24"/>
          <w:szCs w:val="24"/>
        </w:rPr>
        <w:t> and keep them running in sync. Besides, if you couple Cassandra with Spark, you can also achieve good scan performance.</w:t>
      </w:r>
    </w:p>
    <w:p w:rsidR="00EE60A0" w:rsidRPr="0078155A" w:rsidRDefault="00EE60A0" w:rsidP="00E84A24">
      <w:pPr>
        <w:spacing w:after="0" w:line="240" w:lineRule="auto"/>
        <w:jc w:val="both"/>
        <w:rPr>
          <w:rFonts w:ascii="Arial" w:eastAsia="Times New Roman" w:hAnsi="Arial" w:cs="Arial"/>
          <w:color w:val="222222"/>
          <w:sz w:val="24"/>
          <w:szCs w:val="24"/>
        </w:rPr>
      </w:pPr>
    </w:p>
    <w:p w:rsidR="00E84A24" w:rsidRPr="0078155A" w:rsidRDefault="00E84A24" w:rsidP="00E84A24">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But </w:t>
      </w:r>
      <w:r w:rsidRPr="0078155A">
        <w:rPr>
          <w:rFonts w:ascii="inherit" w:eastAsia="Times New Roman" w:hAnsi="inherit" w:cs="Arial"/>
          <w:b/>
          <w:bCs/>
          <w:i/>
          <w:iCs/>
          <w:color w:val="222222"/>
          <w:sz w:val="24"/>
          <w:szCs w:val="24"/>
          <w:u w:val="single"/>
        </w:rPr>
        <w:t>the main difference</w:t>
      </w:r>
      <w:r w:rsidRPr="0078155A">
        <w:rPr>
          <w:rFonts w:ascii="Arial" w:eastAsia="Times New Roman" w:hAnsi="Arial" w:cs="Arial"/>
          <w:color w:val="222222"/>
          <w:sz w:val="24"/>
          <w:szCs w:val="24"/>
        </w:rPr>
        <w:t> between applying Cassandra and HBase in real projects is this. Cassandra is good for ‘always-on’ web or mobile apps and projects with complex and/or real-time analytics. But if there’s no rush for analysis results (for instance, doing data lake experiments or creating machine learning models), HBase may be a good choice. Especially if you’ve already invested in Hadoop infrastructure and skill set.</w:t>
      </w:r>
    </w:p>
    <w:p w:rsidR="00E84A24" w:rsidRPr="002102BE" w:rsidRDefault="00E84A24" w:rsidP="00E84A24">
      <w:pPr>
        <w:spacing w:before="480" w:after="240" w:line="324" w:lineRule="atLeast"/>
        <w:outlineLvl w:val="1"/>
        <w:rPr>
          <w:rFonts w:ascii="Arial" w:eastAsia="Times New Roman" w:hAnsi="Arial" w:cs="Arial"/>
          <w:b/>
          <w:bCs/>
          <w:color w:val="115689"/>
          <w:sz w:val="32"/>
          <w:szCs w:val="32"/>
        </w:rPr>
      </w:pPr>
      <w:r w:rsidRPr="002102BE">
        <w:rPr>
          <w:rFonts w:ascii="Arial" w:eastAsia="Times New Roman" w:hAnsi="Arial" w:cs="Arial"/>
          <w:b/>
          <w:bCs/>
          <w:color w:val="115689"/>
          <w:sz w:val="32"/>
          <w:szCs w:val="32"/>
        </w:rPr>
        <w:t>Cassandra vs. HBase – a recap</w:t>
      </w:r>
    </w:p>
    <w:p w:rsidR="00E84A24" w:rsidRDefault="00E84A24" w:rsidP="00E84A24">
      <w:pPr>
        <w:spacing w:after="0" w:line="240" w:lineRule="auto"/>
        <w:jc w:val="both"/>
        <w:rPr>
          <w:rFonts w:ascii="Arial" w:eastAsia="Times New Roman" w:hAnsi="Arial" w:cs="Arial"/>
          <w:color w:val="222222"/>
          <w:sz w:val="24"/>
          <w:szCs w:val="24"/>
        </w:rPr>
      </w:pPr>
      <w:r w:rsidRPr="0078155A">
        <w:rPr>
          <w:rFonts w:ascii="inherit" w:eastAsia="Times New Roman" w:hAnsi="inherit" w:cs="Arial"/>
          <w:b/>
          <w:bCs/>
          <w:i/>
          <w:iCs/>
          <w:color w:val="222222"/>
          <w:sz w:val="24"/>
          <w:szCs w:val="24"/>
        </w:rPr>
        <w:t>Cassandra is a ‘self-sufficient’</w:t>
      </w:r>
      <w:r w:rsidRPr="0078155A">
        <w:rPr>
          <w:rFonts w:ascii="Arial" w:eastAsia="Times New Roman" w:hAnsi="Arial" w:cs="Arial"/>
          <w:color w:val="222222"/>
          <w:sz w:val="24"/>
          <w:szCs w:val="24"/>
        </w:rPr>
        <w:t> technology for data storage and management, while </w:t>
      </w:r>
      <w:r w:rsidRPr="0078155A">
        <w:rPr>
          <w:rFonts w:ascii="inherit" w:eastAsia="Times New Roman" w:hAnsi="inherit" w:cs="Arial"/>
          <w:b/>
          <w:bCs/>
          <w:i/>
          <w:iCs/>
          <w:color w:val="222222"/>
          <w:sz w:val="24"/>
          <w:szCs w:val="24"/>
        </w:rPr>
        <w:t>HBase is not</w:t>
      </w:r>
      <w:r w:rsidRPr="0078155A">
        <w:rPr>
          <w:rFonts w:ascii="Arial" w:eastAsia="Times New Roman" w:hAnsi="Arial" w:cs="Arial"/>
          <w:color w:val="222222"/>
          <w:sz w:val="24"/>
          <w:szCs w:val="24"/>
        </w:rPr>
        <w:t>. The latter was intended as a tool for random data input/output for HDFS, which is why all its data is stored there. Besides, HBase uses Zookeeper as a server status manager and the ‘guru’ that knows where all metadata is (to avoid immediate cluster failures, when the metadata-containing master goes down). Consequently, HBase’s complex interdependent system is more difficult to configure, secure and maintain.</w:t>
      </w:r>
    </w:p>
    <w:p w:rsidR="00C70FC4" w:rsidRPr="0078155A" w:rsidRDefault="00C70FC4" w:rsidP="00E84A24">
      <w:pPr>
        <w:spacing w:after="0" w:line="240" w:lineRule="auto"/>
        <w:jc w:val="both"/>
        <w:rPr>
          <w:rFonts w:ascii="Arial" w:eastAsia="Times New Roman" w:hAnsi="Arial" w:cs="Arial"/>
          <w:color w:val="222222"/>
          <w:sz w:val="24"/>
          <w:szCs w:val="24"/>
        </w:rPr>
      </w:pPr>
    </w:p>
    <w:p w:rsidR="00E84A24" w:rsidRPr="0078155A" w:rsidRDefault="00E84A24" w:rsidP="00E84A24">
      <w:pPr>
        <w:spacing w:after="18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Cassandra is good at writes, whereas HBase is good at intensive reads. Cassandra’s weak spot is data consistency, while HBase’s pain is data availability, although both try to mitigate the adverse consequences of these problems. Also, both don’t stand frequent data deletes and updates.</w:t>
      </w:r>
    </w:p>
    <w:p w:rsidR="00E84A24" w:rsidRDefault="00E84A24" w:rsidP="00E84A24">
      <w:pPr>
        <w:spacing w:after="18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 xml:space="preserve">So, Cassandra and HBase are </w:t>
      </w:r>
      <w:proofErr w:type="gramStart"/>
      <w:r w:rsidRPr="0078155A">
        <w:rPr>
          <w:rFonts w:ascii="Arial" w:eastAsia="Times New Roman" w:hAnsi="Arial" w:cs="Arial"/>
          <w:color w:val="222222"/>
          <w:sz w:val="24"/>
          <w:szCs w:val="24"/>
        </w:rPr>
        <w:t>definitely not</w:t>
      </w:r>
      <w:proofErr w:type="gramEnd"/>
      <w:r w:rsidRPr="0078155A">
        <w:rPr>
          <w:rFonts w:ascii="Arial" w:eastAsia="Times New Roman" w:hAnsi="Arial" w:cs="Arial"/>
          <w:color w:val="222222"/>
          <w:sz w:val="24"/>
          <w:szCs w:val="24"/>
        </w:rPr>
        <w:t xml:space="preserve"> twins but just two strangers with a similar hairstyle. To choose between the two, you should thoroughly analyze your tasks. And then, try to find a way to strengthen the database’s weak spots without affecting its performance.</w:t>
      </w:r>
    </w:p>
    <w:p w:rsidR="003A1DD9" w:rsidRDefault="003A1DD9" w:rsidP="003A1DD9">
      <w:pPr>
        <w:spacing w:after="180" w:line="240" w:lineRule="auto"/>
        <w:jc w:val="both"/>
        <w:rPr>
          <w:rFonts w:ascii="Arial" w:eastAsia="Times New Roman" w:hAnsi="Arial" w:cs="Arial"/>
          <w:color w:val="222222"/>
          <w:sz w:val="24"/>
          <w:szCs w:val="24"/>
        </w:rPr>
      </w:pPr>
      <w:r>
        <w:rPr>
          <w:rFonts w:ascii="Arial" w:eastAsia="Times New Roman" w:hAnsi="Arial" w:cs="Arial"/>
          <w:color w:val="222222"/>
          <w:sz w:val="24"/>
          <w:szCs w:val="24"/>
        </w:rPr>
        <w:t>---------------------------------------------------------------------------------------------------------------------</w:t>
      </w:r>
    </w:p>
    <w:p w:rsidR="003A1DD9" w:rsidRDefault="003A1DD9" w:rsidP="00E84A24">
      <w:pPr>
        <w:spacing w:after="180" w:line="240" w:lineRule="auto"/>
        <w:jc w:val="both"/>
        <w:rPr>
          <w:rFonts w:ascii="Arial" w:eastAsia="Times New Roman" w:hAnsi="Arial" w:cs="Arial"/>
          <w:color w:val="222222"/>
          <w:sz w:val="24"/>
          <w:szCs w:val="24"/>
        </w:rPr>
      </w:pPr>
      <w:r>
        <w:rPr>
          <w:noProof/>
        </w:rPr>
        <w:lastRenderedPageBreak/>
        <w:drawing>
          <wp:inline distT="0" distB="0" distL="0" distR="0" wp14:anchorId="617D08A4" wp14:editId="5A753C40">
            <wp:extent cx="4483290" cy="294910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89038" cy="2952885"/>
                    </a:xfrm>
                    <a:prstGeom prst="rect">
                      <a:avLst/>
                    </a:prstGeom>
                  </pic:spPr>
                </pic:pic>
              </a:graphicData>
            </a:graphic>
          </wp:inline>
        </w:drawing>
      </w:r>
    </w:p>
    <w:p w:rsidR="00471FA6" w:rsidRDefault="003047B1" w:rsidP="00E84A24">
      <w:pPr>
        <w:spacing w:after="180" w:line="240" w:lineRule="auto"/>
        <w:jc w:val="both"/>
        <w:rPr>
          <w:rFonts w:ascii="Arial" w:eastAsia="Times New Roman" w:hAnsi="Arial" w:cs="Arial"/>
          <w:color w:val="222222"/>
          <w:sz w:val="24"/>
          <w:szCs w:val="24"/>
        </w:rPr>
      </w:pPr>
      <w:r>
        <w:rPr>
          <w:rFonts w:ascii="Arial" w:eastAsia="Times New Roman" w:hAnsi="Arial" w:cs="Arial"/>
          <w:color w:val="222222"/>
          <w:sz w:val="24"/>
          <w:szCs w:val="24"/>
        </w:rPr>
        <w:t>---------------------------------------------------------------------------------------------------------------------</w:t>
      </w:r>
    </w:p>
    <w:p w:rsidR="00471FA6" w:rsidRDefault="00471FA6" w:rsidP="00E84A24">
      <w:pPr>
        <w:spacing w:after="180" w:line="240" w:lineRule="auto"/>
        <w:jc w:val="both"/>
        <w:rPr>
          <w:rFonts w:ascii="Arial" w:eastAsia="Times New Roman" w:hAnsi="Arial" w:cs="Arial"/>
          <w:color w:val="222222"/>
          <w:sz w:val="24"/>
          <w:szCs w:val="24"/>
        </w:rPr>
      </w:pPr>
    </w:p>
    <w:p w:rsidR="00471FA6" w:rsidRPr="007207F3" w:rsidRDefault="00471FA6" w:rsidP="00471FA6">
      <w:pPr>
        <w:spacing w:after="240" w:line="240" w:lineRule="auto"/>
        <w:rPr>
          <w:rFonts w:ascii="Georgia" w:eastAsia="Times New Roman" w:hAnsi="Georgia" w:cs="Times New Roman"/>
          <w:color w:val="333333"/>
          <w:sz w:val="24"/>
          <w:szCs w:val="24"/>
        </w:rPr>
      </w:pPr>
      <w:r w:rsidRPr="007207F3">
        <w:rPr>
          <w:rFonts w:ascii="Georgia" w:eastAsia="Times New Roman" w:hAnsi="Georgia" w:cs="Times New Roman"/>
          <w:b/>
          <w:bCs/>
          <w:color w:val="333333"/>
          <w:sz w:val="24"/>
          <w:szCs w:val="24"/>
        </w:rPr>
        <w:t>HBase:</w:t>
      </w:r>
    </w:p>
    <w:p w:rsidR="00471FA6" w:rsidRPr="007207F3" w:rsidRDefault="00471FA6" w:rsidP="00471FA6">
      <w:pPr>
        <w:numPr>
          <w:ilvl w:val="0"/>
          <w:numId w:val="1"/>
        </w:numPr>
        <w:spacing w:after="0" w:line="240" w:lineRule="auto"/>
        <w:ind w:left="480" w:right="480"/>
        <w:rPr>
          <w:rFonts w:ascii="Georgia" w:eastAsia="Times New Roman" w:hAnsi="Georgia" w:cs="Times New Roman"/>
          <w:color w:val="333333"/>
          <w:sz w:val="24"/>
          <w:szCs w:val="24"/>
        </w:rPr>
      </w:pPr>
      <w:r w:rsidRPr="007207F3">
        <w:rPr>
          <w:rFonts w:ascii="Georgia" w:eastAsia="Times New Roman" w:hAnsi="Georgia" w:cs="Times New Roman"/>
          <w:color w:val="333333"/>
          <w:sz w:val="24"/>
          <w:szCs w:val="24"/>
        </w:rPr>
        <w:t>HBase is based on Bigtable (</w:t>
      </w:r>
      <w:r w:rsidRPr="007207F3">
        <w:rPr>
          <w:rFonts w:ascii="Georgia" w:eastAsia="Times New Roman" w:hAnsi="Georgia" w:cs="Times New Roman"/>
          <w:i/>
          <w:iCs/>
          <w:color w:val="333333"/>
          <w:sz w:val="24"/>
          <w:szCs w:val="24"/>
        </w:rPr>
        <w:t>Google</w:t>
      </w:r>
      <w:r w:rsidRPr="007207F3">
        <w:rPr>
          <w:rFonts w:ascii="Georgia" w:eastAsia="Times New Roman" w:hAnsi="Georgia" w:cs="Times New Roman"/>
          <w:color w:val="333333"/>
          <w:sz w:val="24"/>
          <w:szCs w:val="24"/>
        </w:rPr>
        <w:t>).</w:t>
      </w:r>
    </w:p>
    <w:p w:rsidR="00471FA6" w:rsidRPr="007207F3" w:rsidRDefault="00471FA6" w:rsidP="00471FA6">
      <w:pPr>
        <w:numPr>
          <w:ilvl w:val="0"/>
          <w:numId w:val="1"/>
        </w:numPr>
        <w:spacing w:after="0" w:line="240" w:lineRule="auto"/>
        <w:ind w:left="480" w:right="480"/>
        <w:rPr>
          <w:rFonts w:ascii="Georgia" w:eastAsia="Times New Roman" w:hAnsi="Georgia" w:cs="Times New Roman"/>
          <w:color w:val="333333"/>
          <w:sz w:val="24"/>
          <w:szCs w:val="24"/>
        </w:rPr>
      </w:pPr>
      <w:r w:rsidRPr="007207F3">
        <w:rPr>
          <w:rFonts w:ascii="Georgia" w:eastAsia="Times New Roman" w:hAnsi="Georgia" w:cs="Times New Roman"/>
          <w:color w:val="333333"/>
          <w:sz w:val="24"/>
          <w:szCs w:val="24"/>
        </w:rPr>
        <w:t xml:space="preserve">HBase particularly uses the Hadoop infrastructure (Zookeeper, </w:t>
      </w:r>
      <w:proofErr w:type="spellStart"/>
      <w:r w:rsidRPr="007207F3">
        <w:rPr>
          <w:rFonts w:ascii="Georgia" w:eastAsia="Times New Roman" w:hAnsi="Georgia" w:cs="Times New Roman"/>
          <w:color w:val="333333"/>
          <w:sz w:val="24"/>
          <w:szCs w:val="24"/>
        </w:rPr>
        <w:t>NameNode</w:t>
      </w:r>
      <w:proofErr w:type="spellEnd"/>
      <w:r w:rsidRPr="007207F3">
        <w:rPr>
          <w:rFonts w:ascii="Georgia" w:eastAsia="Times New Roman" w:hAnsi="Georgia" w:cs="Times New Roman"/>
          <w:color w:val="333333"/>
          <w:sz w:val="24"/>
          <w:szCs w:val="24"/>
        </w:rPr>
        <w:t>, HDFS).</w:t>
      </w:r>
    </w:p>
    <w:p w:rsidR="00471FA6" w:rsidRPr="007207F3" w:rsidRDefault="00471FA6" w:rsidP="00471FA6">
      <w:pPr>
        <w:numPr>
          <w:ilvl w:val="0"/>
          <w:numId w:val="1"/>
        </w:numPr>
        <w:spacing w:after="0" w:line="240" w:lineRule="auto"/>
        <w:ind w:left="480" w:right="480"/>
        <w:rPr>
          <w:rFonts w:ascii="Georgia" w:eastAsia="Times New Roman" w:hAnsi="Georgia" w:cs="Times New Roman"/>
          <w:color w:val="333333"/>
          <w:sz w:val="24"/>
          <w:szCs w:val="24"/>
        </w:rPr>
      </w:pPr>
      <w:r w:rsidRPr="007207F3">
        <w:rPr>
          <w:rFonts w:ascii="Georgia" w:eastAsia="Times New Roman" w:hAnsi="Georgia" w:cs="Times New Roman"/>
          <w:color w:val="333333"/>
          <w:sz w:val="24"/>
          <w:szCs w:val="24"/>
        </w:rPr>
        <w:t>HBase only supports ordered partitioning.</w:t>
      </w:r>
    </w:p>
    <w:p w:rsidR="00471FA6" w:rsidRPr="007207F3" w:rsidRDefault="00471FA6" w:rsidP="00471FA6">
      <w:pPr>
        <w:numPr>
          <w:ilvl w:val="0"/>
          <w:numId w:val="1"/>
        </w:numPr>
        <w:spacing w:after="0" w:line="240" w:lineRule="auto"/>
        <w:ind w:left="480" w:right="480"/>
        <w:rPr>
          <w:rFonts w:ascii="Georgia" w:eastAsia="Times New Roman" w:hAnsi="Georgia" w:cs="Times New Roman"/>
          <w:color w:val="333333"/>
          <w:sz w:val="24"/>
          <w:szCs w:val="24"/>
        </w:rPr>
      </w:pPr>
      <w:r w:rsidRPr="007207F3">
        <w:rPr>
          <w:rFonts w:ascii="Georgia" w:eastAsia="Times New Roman" w:hAnsi="Georgia" w:cs="Times New Roman"/>
          <w:color w:val="333333"/>
          <w:sz w:val="24"/>
          <w:szCs w:val="24"/>
        </w:rPr>
        <w:t xml:space="preserve">Due to ordered partitioning, HBase will easily scale horizontally while still supporting </w:t>
      </w:r>
      <w:proofErr w:type="spellStart"/>
      <w:r w:rsidRPr="007207F3">
        <w:rPr>
          <w:rFonts w:ascii="Georgia" w:eastAsia="Times New Roman" w:hAnsi="Georgia" w:cs="Times New Roman"/>
          <w:color w:val="333333"/>
          <w:sz w:val="24"/>
          <w:szCs w:val="24"/>
        </w:rPr>
        <w:t>Rowkey</w:t>
      </w:r>
      <w:proofErr w:type="spellEnd"/>
      <w:r w:rsidRPr="007207F3">
        <w:rPr>
          <w:rFonts w:ascii="Georgia" w:eastAsia="Times New Roman" w:hAnsi="Georgia" w:cs="Times New Roman"/>
          <w:color w:val="333333"/>
          <w:sz w:val="24"/>
          <w:szCs w:val="24"/>
        </w:rPr>
        <w:t xml:space="preserve"> range scans.</w:t>
      </w:r>
    </w:p>
    <w:p w:rsidR="00471FA6" w:rsidRPr="007207F3" w:rsidRDefault="00471FA6" w:rsidP="00471FA6">
      <w:pPr>
        <w:numPr>
          <w:ilvl w:val="0"/>
          <w:numId w:val="1"/>
        </w:numPr>
        <w:spacing w:after="0" w:line="240" w:lineRule="auto"/>
        <w:ind w:left="480" w:right="480"/>
        <w:rPr>
          <w:rFonts w:ascii="Georgia" w:eastAsia="Times New Roman" w:hAnsi="Georgia" w:cs="Times New Roman"/>
          <w:color w:val="333333"/>
          <w:sz w:val="24"/>
          <w:szCs w:val="24"/>
        </w:rPr>
      </w:pPr>
      <w:r w:rsidRPr="007207F3">
        <w:rPr>
          <w:rFonts w:ascii="Georgia" w:eastAsia="Times New Roman" w:hAnsi="Georgia" w:cs="Times New Roman"/>
          <w:color w:val="333333"/>
          <w:sz w:val="24"/>
          <w:szCs w:val="24"/>
        </w:rPr>
        <w:t>Triggers are supported by the coprocessor capability in HBase.</w:t>
      </w:r>
    </w:p>
    <w:p w:rsidR="00471FA6" w:rsidRDefault="00471FA6" w:rsidP="00471FA6">
      <w:pPr>
        <w:spacing w:after="240" w:line="240" w:lineRule="auto"/>
        <w:rPr>
          <w:rFonts w:ascii="Georgia" w:eastAsia="Times New Roman" w:hAnsi="Georgia" w:cs="Times New Roman"/>
          <w:b/>
          <w:bCs/>
          <w:color w:val="333333"/>
          <w:sz w:val="24"/>
          <w:szCs w:val="24"/>
        </w:rPr>
      </w:pPr>
    </w:p>
    <w:p w:rsidR="00471FA6" w:rsidRPr="007207F3" w:rsidRDefault="00471FA6" w:rsidP="00471FA6">
      <w:pPr>
        <w:spacing w:after="240" w:line="240" w:lineRule="auto"/>
        <w:rPr>
          <w:rFonts w:ascii="Georgia" w:eastAsia="Times New Roman" w:hAnsi="Georgia" w:cs="Times New Roman"/>
          <w:color w:val="333333"/>
          <w:sz w:val="24"/>
          <w:szCs w:val="24"/>
        </w:rPr>
      </w:pPr>
      <w:r w:rsidRPr="007207F3">
        <w:rPr>
          <w:rFonts w:ascii="Georgia" w:eastAsia="Times New Roman" w:hAnsi="Georgia" w:cs="Times New Roman"/>
          <w:b/>
          <w:bCs/>
          <w:color w:val="333333"/>
          <w:sz w:val="24"/>
          <w:szCs w:val="24"/>
        </w:rPr>
        <w:t>Cassandra:</w:t>
      </w:r>
    </w:p>
    <w:p w:rsidR="00471FA6" w:rsidRPr="007207F3" w:rsidRDefault="00471FA6" w:rsidP="00471FA6">
      <w:pPr>
        <w:numPr>
          <w:ilvl w:val="0"/>
          <w:numId w:val="2"/>
        </w:numPr>
        <w:spacing w:after="0" w:line="240" w:lineRule="auto"/>
        <w:ind w:left="480" w:right="480"/>
        <w:rPr>
          <w:rFonts w:ascii="Georgia" w:eastAsia="Times New Roman" w:hAnsi="Georgia" w:cs="Times New Roman"/>
          <w:color w:val="333333"/>
          <w:sz w:val="24"/>
          <w:szCs w:val="24"/>
        </w:rPr>
      </w:pPr>
      <w:r w:rsidRPr="007207F3">
        <w:rPr>
          <w:rFonts w:ascii="Georgia" w:eastAsia="Times New Roman" w:hAnsi="Georgia" w:cs="Times New Roman"/>
          <w:color w:val="333333"/>
          <w:sz w:val="24"/>
          <w:szCs w:val="24"/>
        </w:rPr>
        <w:t>Cassandra is based on DynamoDB (Amazon).</w:t>
      </w:r>
    </w:p>
    <w:p w:rsidR="00471FA6" w:rsidRPr="007207F3" w:rsidRDefault="00471FA6" w:rsidP="00471FA6">
      <w:pPr>
        <w:numPr>
          <w:ilvl w:val="0"/>
          <w:numId w:val="2"/>
        </w:numPr>
        <w:spacing w:after="0" w:line="240" w:lineRule="auto"/>
        <w:ind w:left="480" w:right="480"/>
        <w:rPr>
          <w:rFonts w:ascii="Georgia" w:eastAsia="Times New Roman" w:hAnsi="Georgia" w:cs="Times New Roman"/>
          <w:color w:val="333333"/>
          <w:sz w:val="24"/>
          <w:szCs w:val="24"/>
        </w:rPr>
      </w:pPr>
      <w:r w:rsidRPr="007207F3">
        <w:rPr>
          <w:rFonts w:ascii="Georgia" w:eastAsia="Times New Roman" w:hAnsi="Georgia" w:cs="Times New Roman"/>
          <w:color w:val="333333"/>
          <w:sz w:val="24"/>
          <w:szCs w:val="24"/>
        </w:rPr>
        <w:t>Cassandra does not support range-based row-scans which may be limiting in certain use-cases.</w:t>
      </w:r>
    </w:p>
    <w:p w:rsidR="00471FA6" w:rsidRPr="007207F3" w:rsidRDefault="00471FA6" w:rsidP="00471FA6">
      <w:pPr>
        <w:numPr>
          <w:ilvl w:val="0"/>
          <w:numId w:val="2"/>
        </w:numPr>
        <w:spacing w:after="0" w:line="240" w:lineRule="auto"/>
        <w:ind w:left="480" w:right="480"/>
        <w:rPr>
          <w:rFonts w:ascii="Georgia" w:eastAsia="Times New Roman" w:hAnsi="Georgia" w:cs="Times New Roman"/>
          <w:color w:val="333333"/>
          <w:sz w:val="24"/>
          <w:szCs w:val="24"/>
        </w:rPr>
      </w:pPr>
      <w:r w:rsidRPr="007207F3">
        <w:rPr>
          <w:rFonts w:ascii="Georgia" w:eastAsia="Times New Roman" w:hAnsi="Georgia" w:cs="Times New Roman"/>
          <w:color w:val="333333"/>
          <w:sz w:val="24"/>
          <w:szCs w:val="24"/>
        </w:rPr>
        <w:t>Cassandra was initially developed at Facebook by former Amazon engineers.</w:t>
      </w:r>
    </w:p>
    <w:p w:rsidR="00471FA6" w:rsidRPr="007207F3" w:rsidRDefault="00471FA6" w:rsidP="00471FA6">
      <w:pPr>
        <w:numPr>
          <w:ilvl w:val="0"/>
          <w:numId w:val="2"/>
        </w:numPr>
        <w:spacing w:after="0" w:line="240" w:lineRule="auto"/>
        <w:ind w:left="480" w:right="480"/>
        <w:rPr>
          <w:rFonts w:ascii="Georgia" w:eastAsia="Times New Roman" w:hAnsi="Georgia" w:cs="Times New Roman"/>
          <w:color w:val="333333"/>
          <w:sz w:val="24"/>
          <w:szCs w:val="24"/>
        </w:rPr>
      </w:pPr>
      <w:r w:rsidRPr="007207F3">
        <w:rPr>
          <w:rFonts w:ascii="Georgia" w:eastAsia="Times New Roman" w:hAnsi="Georgia" w:cs="Times New Roman"/>
          <w:color w:val="333333"/>
          <w:sz w:val="24"/>
          <w:szCs w:val="24"/>
        </w:rPr>
        <w:t>Cassandra does not support atomic compare and set.</w:t>
      </w:r>
    </w:p>
    <w:p w:rsidR="00471FA6" w:rsidRPr="007207F3" w:rsidRDefault="00471FA6" w:rsidP="00471FA6">
      <w:pPr>
        <w:numPr>
          <w:ilvl w:val="0"/>
          <w:numId w:val="2"/>
        </w:numPr>
        <w:spacing w:after="0" w:line="240" w:lineRule="auto"/>
        <w:ind w:left="480" w:right="480"/>
        <w:rPr>
          <w:rFonts w:ascii="Georgia" w:eastAsia="Times New Roman" w:hAnsi="Georgia" w:cs="Times New Roman"/>
          <w:color w:val="333333"/>
          <w:sz w:val="24"/>
          <w:szCs w:val="24"/>
        </w:rPr>
      </w:pPr>
      <w:r w:rsidRPr="007207F3">
        <w:rPr>
          <w:rFonts w:ascii="Georgia" w:eastAsia="Times New Roman" w:hAnsi="Georgia" w:cs="Times New Roman"/>
          <w:color w:val="333333"/>
          <w:sz w:val="24"/>
          <w:szCs w:val="24"/>
        </w:rPr>
        <w:t>Cassandra will support read load balancing against a single row.</w:t>
      </w:r>
    </w:p>
    <w:p w:rsidR="00471FA6" w:rsidRPr="007207F3" w:rsidRDefault="00471FA6" w:rsidP="00471FA6">
      <w:pPr>
        <w:numPr>
          <w:ilvl w:val="0"/>
          <w:numId w:val="2"/>
        </w:numPr>
        <w:spacing w:after="0" w:line="240" w:lineRule="auto"/>
        <w:ind w:left="480" w:right="480"/>
        <w:rPr>
          <w:rFonts w:ascii="Georgia" w:eastAsia="Times New Roman" w:hAnsi="Georgia" w:cs="Times New Roman"/>
          <w:color w:val="333333"/>
          <w:sz w:val="24"/>
          <w:szCs w:val="24"/>
        </w:rPr>
      </w:pPr>
      <w:r w:rsidRPr="007207F3">
        <w:rPr>
          <w:rFonts w:ascii="Georgia" w:eastAsia="Times New Roman" w:hAnsi="Georgia" w:cs="Times New Roman"/>
          <w:color w:val="333333"/>
          <w:sz w:val="24"/>
          <w:szCs w:val="24"/>
        </w:rPr>
        <w:t>Cassandra does not support co-processor-like functionality.</w:t>
      </w:r>
    </w:p>
    <w:p w:rsidR="00471FA6" w:rsidRPr="0078155A" w:rsidRDefault="00471FA6" w:rsidP="00E84A24">
      <w:pPr>
        <w:spacing w:after="180" w:line="240" w:lineRule="auto"/>
        <w:jc w:val="both"/>
        <w:rPr>
          <w:rFonts w:ascii="Arial" w:eastAsia="Times New Roman" w:hAnsi="Arial" w:cs="Arial"/>
          <w:color w:val="222222"/>
          <w:sz w:val="24"/>
          <w:szCs w:val="24"/>
        </w:rPr>
      </w:pPr>
    </w:p>
    <w:p w:rsidR="00E84A24" w:rsidRDefault="00E84A24" w:rsidP="00E84A24">
      <w:r w:rsidRPr="00BE63B9">
        <w:t>=====================================================================================</w:t>
      </w:r>
    </w:p>
    <w:p w:rsidR="007C7278" w:rsidRPr="00615DE4" w:rsidRDefault="00450AAF" w:rsidP="007C7278">
      <w:pPr>
        <w:rPr>
          <w:b/>
          <w:sz w:val="40"/>
          <w:szCs w:val="40"/>
        </w:rPr>
      </w:pPr>
      <w:r>
        <w:rPr>
          <w:b/>
          <w:sz w:val="40"/>
          <w:szCs w:val="40"/>
        </w:rPr>
        <w:lastRenderedPageBreak/>
        <w:br/>
      </w:r>
      <w:r w:rsidR="007C7278">
        <w:rPr>
          <w:b/>
          <w:sz w:val="40"/>
          <w:szCs w:val="40"/>
        </w:rPr>
        <w:t>Orient</w:t>
      </w:r>
      <w:r w:rsidR="007C7278" w:rsidRPr="00615DE4">
        <w:rPr>
          <w:b/>
          <w:sz w:val="40"/>
          <w:szCs w:val="40"/>
        </w:rPr>
        <w:t xml:space="preserve"> vs </w:t>
      </w:r>
      <w:r w:rsidR="007C7278">
        <w:rPr>
          <w:b/>
          <w:sz w:val="40"/>
          <w:szCs w:val="40"/>
        </w:rPr>
        <w:t>Titan vs Neo4j</w:t>
      </w:r>
    </w:p>
    <w:p w:rsidR="002F30D6" w:rsidRDefault="002F30D6"/>
    <w:p w:rsidR="007C7278" w:rsidRDefault="007C7278">
      <w:r>
        <w:rPr>
          <w:noProof/>
        </w:rPr>
        <w:drawing>
          <wp:inline distT="0" distB="0" distL="0" distR="0" wp14:anchorId="28D2C834" wp14:editId="78A36B01">
            <wp:extent cx="5095021" cy="4824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98217" cy="4827511"/>
                    </a:xfrm>
                    <a:prstGeom prst="rect">
                      <a:avLst/>
                    </a:prstGeom>
                  </pic:spPr>
                </pic:pic>
              </a:graphicData>
            </a:graphic>
          </wp:inline>
        </w:drawing>
      </w:r>
    </w:p>
    <w:p w:rsidR="004B2F90" w:rsidRDefault="004B2F90"/>
    <w:p w:rsidR="004237FD" w:rsidRDefault="006D3E07">
      <w:r w:rsidRPr="006F3A06">
        <w:rPr>
          <w:sz w:val="32"/>
          <w:szCs w:val="32"/>
        </w:rPr>
        <w:t>Neo4j</w:t>
      </w:r>
      <w:r>
        <w:t xml:space="preserve"> </w:t>
      </w:r>
      <w:r>
        <w:sym w:font="Wingdings" w:char="F0E0"/>
      </w:r>
      <w:r>
        <w:t xml:space="preserve"> </w:t>
      </w:r>
      <w:r w:rsidR="007B27BA">
        <w:rPr>
          <w:rFonts w:ascii="Arial" w:hAnsi="Arial" w:cs="Arial"/>
          <w:color w:val="31313C"/>
          <w:shd w:val="clear" w:color="auto" w:fill="FFFFFF"/>
        </w:rPr>
        <w:t>It’s</w:t>
      </w:r>
      <w:r w:rsidR="00AE1E74">
        <w:rPr>
          <w:rFonts w:ascii="Arial" w:hAnsi="Arial" w:cs="Arial"/>
          <w:color w:val="31313C"/>
          <w:shd w:val="clear" w:color="auto" w:fill="FFFFFF"/>
        </w:rPr>
        <w:t xml:space="preserve"> very well suited for storing graph types relationship information, such as a group of people and their relationships. Data modeling this sort of information in a traditional SQL database is a pain and inefficient. Using Neo4J allows for efficient modeling of data while providing rich querying capabilities using Cypher. </w:t>
      </w:r>
      <w:r w:rsidR="007B27BA">
        <w:rPr>
          <w:rFonts w:ascii="Arial" w:hAnsi="Arial" w:cs="Arial"/>
          <w:color w:val="31313C"/>
          <w:shd w:val="clear" w:color="auto" w:fill="FFFFFF"/>
        </w:rPr>
        <w:t>It’s</w:t>
      </w:r>
      <w:r w:rsidR="00AE1E74">
        <w:rPr>
          <w:rFonts w:ascii="Arial" w:hAnsi="Arial" w:cs="Arial"/>
          <w:color w:val="31313C"/>
          <w:shd w:val="clear" w:color="auto" w:fill="FFFFFF"/>
        </w:rPr>
        <w:t xml:space="preserve"> also a great fit for any programming language because of its support for REST API.</w:t>
      </w:r>
      <w:r w:rsidR="007B27BA">
        <w:rPr>
          <w:rFonts w:ascii="Arial" w:hAnsi="Arial" w:cs="Arial"/>
          <w:color w:val="31313C"/>
          <w:shd w:val="clear" w:color="auto" w:fill="FFFFFF"/>
        </w:rPr>
        <w:t xml:space="preserve"> </w:t>
      </w:r>
      <w:r w:rsidR="00AE1E74">
        <w:rPr>
          <w:rFonts w:ascii="Arial" w:hAnsi="Arial" w:cs="Arial"/>
          <w:color w:val="31313C"/>
          <w:shd w:val="clear" w:color="auto" w:fill="FFFFFF"/>
        </w:rPr>
        <w:t xml:space="preserve">It's less appropriate for any other data structure other than Graph data. </w:t>
      </w:r>
      <w:r w:rsidR="00AE1E74" w:rsidRPr="00D2264A">
        <w:rPr>
          <w:rFonts w:ascii="Arial" w:hAnsi="Arial" w:cs="Arial"/>
          <w:i/>
          <w:color w:val="70AD47" w:themeColor="accent6"/>
          <w:shd w:val="clear" w:color="auto" w:fill="FFFFFF"/>
        </w:rPr>
        <w:t>So as with any DB, evaluate the data structure and query and if the querying revolves around relationships, then Neo4J is a fit. If there is more need for looking up individual nodes and their associated information, Neo4J might not be the most efficient solution in the market</w:t>
      </w:r>
    </w:p>
    <w:p w:rsidR="007B217F" w:rsidRDefault="007B217F">
      <w:r w:rsidRPr="00BF5CE2">
        <w:rPr>
          <w:sz w:val="32"/>
          <w:szCs w:val="32"/>
        </w:rPr>
        <w:lastRenderedPageBreak/>
        <w:t>Titan</w:t>
      </w:r>
      <w:r>
        <w:t xml:space="preserve"> </w:t>
      </w:r>
      <w:r>
        <w:sym w:font="Wingdings" w:char="F0E0"/>
      </w:r>
      <w:r>
        <w:t xml:space="preserve"> </w:t>
      </w:r>
      <w:proofErr w:type="spellStart"/>
      <w:r>
        <w:rPr>
          <w:rFonts w:ascii="Arial" w:hAnsi="Arial" w:cs="Arial"/>
          <w:color w:val="31313C"/>
          <w:shd w:val="clear" w:color="auto" w:fill="FFFFFF"/>
        </w:rPr>
        <w:t>Titan</w:t>
      </w:r>
      <w:proofErr w:type="spellEnd"/>
      <w:r>
        <w:rPr>
          <w:rFonts w:ascii="Arial" w:hAnsi="Arial" w:cs="Arial"/>
          <w:color w:val="31313C"/>
          <w:shd w:val="clear" w:color="auto" w:fill="FFFFFF"/>
        </w:rPr>
        <w:t xml:space="preserve"> is definitely a good choice, but it has its learning curve. The documentation may lack in places, and you might have to muster answers from different sources and technologies. But at its core, it does the job of storing and querying graph databases </w:t>
      </w:r>
      <w:proofErr w:type="gramStart"/>
      <w:r>
        <w:rPr>
          <w:rFonts w:ascii="Arial" w:hAnsi="Arial" w:cs="Arial"/>
          <w:color w:val="31313C"/>
          <w:shd w:val="clear" w:color="auto" w:fill="FFFFFF"/>
        </w:rPr>
        <w:t>really well</w:t>
      </w:r>
      <w:proofErr w:type="gramEnd"/>
      <w:r>
        <w:rPr>
          <w:rFonts w:ascii="Arial" w:hAnsi="Arial" w:cs="Arial"/>
          <w:color w:val="31313C"/>
          <w:shd w:val="clear" w:color="auto" w:fill="FFFFFF"/>
        </w:rPr>
        <w:t xml:space="preserve">. Remember that titan itself is not the whole component, but utilizes other technologies like </w:t>
      </w:r>
      <w:r w:rsidR="0058056C">
        <w:rPr>
          <w:rFonts w:ascii="Arial" w:hAnsi="Arial" w:cs="Arial"/>
          <w:color w:val="31313C"/>
          <w:shd w:val="clear" w:color="auto" w:fill="FFFFFF"/>
        </w:rPr>
        <w:t>Cassandra</w:t>
      </w:r>
      <w:r>
        <w:rPr>
          <w:rFonts w:ascii="Arial" w:hAnsi="Arial" w:cs="Arial"/>
          <w:color w:val="31313C"/>
          <w:shd w:val="clear" w:color="auto" w:fill="FFFFFF"/>
        </w:rPr>
        <w:t xml:space="preserve">, gremlin, </w:t>
      </w:r>
      <w:r w:rsidR="0058056C">
        <w:rPr>
          <w:rFonts w:ascii="Arial" w:hAnsi="Arial" w:cs="Arial"/>
          <w:color w:val="31313C"/>
          <w:shd w:val="clear" w:color="auto" w:fill="FFFFFF"/>
        </w:rPr>
        <w:t>tinker pop</w:t>
      </w:r>
      <w:r>
        <w:rPr>
          <w:rFonts w:ascii="Arial" w:hAnsi="Arial" w:cs="Arial"/>
          <w:color w:val="31313C"/>
          <w:shd w:val="clear" w:color="auto" w:fill="FFFFFF"/>
        </w:rPr>
        <w:t xml:space="preserve">, </w:t>
      </w:r>
      <w:r w:rsidR="00BF5CE2">
        <w:rPr>
          <w:rFonts w:ascii="Arial" w:hAnsi="Arial" w:cs="Arial"/>
          <w:color w:val="31313C"/>
          <w:shd w:val="clear" w:color="auto" w:fill="FFFFFF"/>
        </w:rPr>
        <w:t>etc.</w:t>
      </w:r>
      <w:r>
        <w:rPr>
          <w:rFonts w:ascii="Arial" w:hAnsi="Arial" w:cs="Arial"/>
          <w:color w:val="31313C"/>
          <w:shd w:val="clear" w:color="auto" w:fill="FFFFFF"/>
        </w:rPr>
        <w:t xml:space="preserve"> to do many other things, and each of them has a learning </w:t>
      </w:r>
      <w:r w:rsidR="0058056C">
        <w:rPr>
          <w:rFonts w:ascii="Arial" w:hAnsi="Arial" w:cs="Arial"/>
          <w:color w:val="31313C"/>
          <w:shd w:val="clear" w:color="auto" w:fill="FFFFFF"/>
        </w:rPr>
        <w:t>curve. I</w:t>
      </w:r>
      <w:r>
        <w:rPr>
          <w:rFonts w:ascii="Arial" w:hAnsi="Arial" w:cs="Arial"/>
          <w:color w:val="31313C"/>
          <w:shd w:val="clear" w:color="auto" w:fill="FFFFFF"/>
        </w:rPr>
        <w:t xml:space="preserve"> would recommend titan for a team, but not for a single person. For single developer, go with </w:t>
      </w:r>
      <w:hyperlink r:id="rId9" w:tgtFrame="_blank" w:history="1">
        <w:r>
          <w:rPr>
            <w:rStyle w:val="Hyperlink"/>
            <w:rFonts w:ascii="Arial" w:hAnsi="Arial" w:cs="Arial"/>
            <w:color w:val="116BF2"/>
            <w:shd w:val="clear" w:color="auto" w:fill="FFFFFF"/>
          </w:rPr>
          <w:t>Neo4j</w:t>
        </w:r>
      </w:hyperlink>
      <w:r>
        <w:rPr>
          <w:rFonts w:ascii="Arial" w:hAnsi="Arial" w:cs="Arial"/>
          <w:color w:val="31313C"/>
          <w:shd w:val="clear" w:color="auto" w:fill="FFFFFF"/>
        </w:rPr>
        <w:t>.</w:t>
      </w:r>
    </w:p>
    <w:p w:rsidR="004237FD" w:rsidRDefault="00162312">
      <w:hyperlink r:id="rId10" w:history="1">
        <w:r w:rsidR="00293027" w:rsidRPr="000D5678">
          <w:rPr>
            <w:rStyle w:val="Hyperlink"/>
          </w:rPr>
          <w:t>https://www.trustradius.com/compare-products/neo4j-vs-titan-graph-database</w:t>
        </w:r>
      </w:hyperlink>
    </w:p>
    <w:p w:rsidR="009F3D1E" w:rsidRDefault="009F3D1E" w:rsidP="009F3D1E">
      <w:r w:rsidRPr="00BE63B9">
        <w:t>====================================================================================</w:t>
      </w:r>
    </w:p>
    <w:p w:rsidR="00346C73" w:rsidRDefault="00346C73" w:rsidP="009F3D1E"/>
    <w:p w:rsidR="008E37EB" w:rsidRDefault="001326AA" w:rsidP="009F3D1E">
      <w:r>
        <w:rPr>
          <w:b/>
          <w:sz w:val="40"/>
          <w:szCs w:val="40"/>
        </w:rPr>
        <w:t>Thrift</w:t>
      </w:r>
      <w:r w:rsidRPr="00615DE4">
        <w:rPr>
          <w:b/>
          <w:sz w:val="40"/>
          <w:szCs w:val="40"/>
        </w:rPr>
        <w:t xml:space="preserve"> vs </w:t>
      </w:r>
      <w:r>
        <w:rPr>
          <w:b/>
          <w:sz w:val="40"/>
          <w:szCs w:val="40"/>
        </w:rPr>
        <w:t>Avro vs Protocol Buffers</w:t>
      </w:r>
    </w:p>
    <w:p w:rsidR="001326AA" w:rsidRDefault="001326AA" w:rsidP="009F3D1E"/>
    <w:p w:rsidR="001326AA" w:rsidRDefault="001326AA" w:rsidP="009F3D1E">
      <w:r>
        <w:rPr>
          <w:noProof/>
        </w:rPr>
        <w:drawing>
          <wp:inline distT="0" distB="0" distL="0" distR="0" wp14:anchorId="3D0BA561" wp14:editId="2C51A72A">
            <wp:extent cx="4852134" cy="3474771"/>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5816" cy="3477408"/>
                    </a:xfrm>
                    <a:prstGeom prst="rect">
                      <a:avLst/>
                    </a:prstGeom>
                  </pic:spPr>
                </pic:pic>
              </a:graphicData>
            </a:graphic>
          </wp:inline>
        </w:drawing>
      </w:r>
    </w:p>
    <w:p w:rsidR="001A07F4" w:rsidRDefault="001A07F4" w:rsidP="009F3D1E"/>
    <w:p w:rsidR="001A07F4" w:rsidRDefault="001B61B3" w:rsidP="009F3D1E">
      <w:r>
        <w:rPr>
          <w:noProof/>
        </w:rPr>
        <w:lastRenderedPageBreak/>
        <w:drawing>
          <wp:inline distT="0" distB="0" distL="0" distR="0" wp14:anchorId="06A646BD" wp14:editId="4E50856A">
            <wp:extent cx="4709424" cy="23869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18642" cy="2391585"/>
                    </a:xfrm>
                    <a:prstGeom prst="rect">
                      <a:avLst/>
                    </a:prstGeom>
                  </pic:spPr>
                </pic:pic>
              </a:graphicData>
            </a:graphic>
          </wp:inline>
        </w:drawing>
      </w:r>
    </w:p>
    <w:p w:rsidR="00130A23" w:rsidRDefault="00130A23" w:rsidP="009F3D1E"/>
    <w:p w:rsidR="00FE5BC8" w:rsidRDefault="00130A23" w:rsidP="009F3D1E">
      <w:r>
        <w:rPr>
          <w:noProof/>
        </w:rPr>
        <w:drawing>
          <wp:inline distT="0" distB="0" distL="0" distR="0" wp14:anchorId="020714B8" wp14:editId="22D5EF64">
            <wp:extent cx="5044822" cy="3662886"/>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8627" cy="3665649"/>
                    </a:xfrm>
                    <a:prstGeom prst="rect">
                      <a:avLst/>
                    </a:prstGeom>
                  </pic:spPr>
                </pic:pic>
              </a:graphicData>
            </a:graphic>
          </wp:inline>
        </w:drawing>
      </w:r>
    </w:p>
    <w:p w:rsidR="00DB6A5C" w:rsidRDefault="00DB6A5C" w:rsidP="009F3D1E"/>
    <w:p w:rsidR="00130A23" w:rsidRDefault="00817F2E" w:rsidP="009F3D1E">
      <w:pPr>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If you are looking for a battle-tested, strongly typed serialization format, then Protocol Buffers is a great choice. If you also need a variety of built-in RPC mechanisms, then Thrift is worth investigating. If you are already exchanging or working with JSON, then </w:t>
      </w:r>
      <w:proofErr w:type="spellStart"/>
      <w:r>
        <w:rPr>
          <w:rFonts w:ascii="Arial" w:hAnsi="Arial" w:cs="Arial"/>
          <w:color w:val="333333"/>
          <w:sz w:val="21"/>
          <w:szCs w:val="21"/>
          <w:shd w:val="clear" w:color="auto" w:fill="FFFFFF"/>
        </w:rPr>
        <w:t>MessagePack</w:t>
      </w:r>
      <w:proofErr w:type="spellEnd"/>
      <w:r>
        <w:rPr>
          <w:rFonts w:ascii="Arial" w:hAnsi="Arial" w:cs="Arial"/>
          <w:color w:val="333333"/>
          <w:sz w:val="21"/>
          <w:szCs w:val="21"/>
          <w:shd w:val="clear" w:color="auto" w:fill="FFFFFF"/>
        </w:rPr>
        <w:t xml:space="preserve"> is almost a drop-in optimization. And finally, if you like the strongly typed aspects, but want the flexibility of easy interoperability with dynamic languages, then Avro may be your best bet </w:t>
      </w:r>
      <w:proofErr w:type="gramStart"/>
      <w:r>
        <w:rPr>
          <w:rFonts w:ascii="Arial" w:hAnsi="Arial" w:cs="Arial"/>
          <w:color w:val="333333"/>
          <w:sz w:val="21"/>
          <w:szCs w:val="21"/>
          <w:shd w:val="clear" w:color="auto" w:fill="FFFFFF"/>
        </w:rPr>
        <w:t>at this point in time</w:t>
      </w:r>
      <w:proofErr w:type="gramEnd"/>
      <w:r>
        <w:rPr>
          <w:rFonts w:ascii="Arial" w:hAnsi="Arial" w:cs="Arial"/>
          <w:color w:val="333333"/>
          <w:sz w:val="21"/>
          <w:szCs w:val="21"/>
          <w:shd w:val="clear" w:color="auto" w:fill="FFFFFF"/>
        </w:rPr>
        <w:t>.</w:t>
      </w:r>
    </w:p>
    <w:p w:rsidR="00E224FD" w:rsidRDefault="00E224FD" w:rsidP="009F3D1E">
      <w:pPr>
        <w:rPr>
          <w:rFonts w:ascii="Arial" w:hAnsi="Arial" w:cs="Arial"/>
          <w:color w:val="333333"/>
          <w:sz w:val="21"/>
          <w:szCs w:val="21"/>
          <w:shd w:val="clear" w:color="auto" w:fill="FFFFFF"/>
        </w:rPr>
      </w:pPr>
      <w:r>
        <w:rPr>
          <w:rFonts w:ascii="Arial" w:hAnsi="Arial" w:cs="Arial"/>
          <w:color w:val="333333"/>
          <w:sz w:val="21"/>
          <w:szCs w:val="21"/>
          <w:shd w:val="clear" w:color="auto" w:fill="FFFFFF"/>
        </w:rPr>
        <w:lastRenderedPageBreak/>
        <w:t xml:space="preserve">NOTE </w:t>
      </w:r>
      <w:r w:rsidRPr="00E224FD">
        <w:rPr>
          <w:rFonts w:ascii="Arial" w:hAnsi="Arial" w:cs="Arial"/>
          <w:color w:val="333333"/>
          <w:sz w:val="21"/>
          <w:szCs w:val="21"/>
          <w:shd w:val="clear" w:color="auto" w:fill="FFFFFF"/>
        </w:rPr>
        <w:sym w:font="Wingdings" w:char="F0E0"/>
      </w:r>
      <w:r>
        <w:rPr>
          <w:rFonts w:ascii="Arial" w:hAnsi="Arial" w:cs="Arial"/>
          <w:color w:val="333333"/>
          <w:sz w:val="21"/>
          <w:szCs w:val="21"/>
          <w:shd w:val="clear" w:color="auto" w:fill="FFFFFF"/>
        </w:rPr>
        <w:t xml:space="preserve"> T</w:t>
      </w:r>
      <w:r w:rsidR="00802C01">
        <w:rPr>
          <w:rFonts w:ascii="Arial" w:hAnsi="Arial" w:cs="Arial"/>
          <w:color w:val="333333"/>
          <w:sz w:val="21"/>
          <w:szCs w:val="21"/>
          <w:shd w:val="clear" w:color="auto" w:fill="FFFFFF"/>
        </w:rPr>
        <w:t xml:space="preserve">hrift &amp; Avro both take slightly more space than Protocol Buffers. </w:t>
      </w:r>
      <w:r w:rsidR="0074352C">
        <w:rPr>
          <w:rFonts w:ascii="Arial" w:hAnsi="Arial" w:cs="Arial"/>
          <w:color w:val="333333"/>
          <w:sz w:val="21"/>
          <w:szCs w:val="21"/>
          <w:shd w:val="clear" w:color="auto" w:fill="FFFFFF"/>
        </w:rPr>
        <w:t xml:space="preserve">This might look insignificant, but using proto buffers we can save more space especially when EDC save millions </w:t>
      </w:r>
      <w:r w:rsidR="00162312">
        <w:rPr>
          <w:rFonts w:ascii="Arial" w:hAnsi="Arial" w:cs="Arial"/>
          <w:color w:val="333333"/>
          <w:sz w:val="21"/>
          <w:szCs w:val="21"/>
          <w:shd w:val="clear" w:color="auto" w:fill="FFFFFF"/>
        </w:rPr>
        <w:br/>
      </w:r>
      <w:bookmarkStart w:id="0" w:name="_GoBack"/>
      <w:bookmarkEnd w:id="0"/>
      <w:r w:rsidR="0074352C">
        <w:rPr>
          <w:rFonts w:ascii="Arial" w:hAnsi="Arial" w:cs="Arial"/>
          <w:color w:val="333333"/>
          <w:sz w:val="21"/>
          <w:szCs w:val="21"/>
          <w:shd w:val="clear" w:color="auto" w:fill="FFFFFF"/>
        </w:rPr>
        <w:t>of Exchange Document</w:t>
      </w:r>
      <w:r w:rsidR="00382CFA">
        <w:rPr>
          <w:rFonts w:ascii="Arial" w:hAnsi="Arial" w:cs="Arial"/>
          <w:color w:val="333333"/>
          <w:sz w:val="21"/>
          <w:szCs w:val="21"/>
          <w:shd w:val="clear" w:color="auto" w:fill="FFFFFF"/>
        </w:rPr>
        <w:t>s</w:t>
      </w:r>
    </w:p>
    <w:p w:rsidR="004A0522" w:rsidRDefault="00162312" w:rsidP="004A0522">
      <w:hyperlink r:id="rId14" w:history="1">
        <w:r w:rsidR="004A0522" w:rsidRPr="000D5678">
          <w:rPr>
            <w:rStyle w:val="Hyperlink"/>
          </w:rPr>
          <w:t>https://www.igvita.com/2011/08/01/protocol-buffers-avro-thrift-messagepack/</w:t>
        </w:r>
      </w:hyperlink>
    </w:p>
    <w:p w:rsidR="0015219B" w:rsidRDefault="0015219B" w:rsidP="00566980">
      <w:pPr>
        <w:rPr>
          <w:b/>
          <w:bCs/>
        </w:rPr>
      </w:pPr>
      <w:r>
        <w:rPr>
          <w:b/>
          <w:bCs/>
        </w:rPr>
        <w:t>------------------------------------------------------------------------------------------------------------------------------------------</w:t>
      </w:r>
    </w:p>
    <w:p w:rsidR="00566980" w:rsidRPr="00425710" w:rsidRDefault="000A261D" w:rsidP="00566980">
      <w:pPr>
        <w:rPr>
          <w:rFonts w:ascii="Arial" w:hAnsi="Arial" w:cs="Arial"/>
        </w:rPr>
      </w:pPr>
      <w:r>
        <w:rPr>
          <w:b/>
          <w:bCs/>
        </w:rPr>
        <w:br/>
      </w:r>
      <w:r w:rsidR="00566980" w:rsidRPr="00425710">
        <w:rPr>
          <w:rFonts w:ascii="Arial" w:hAnsi="Arial" w:cs="Arial"/>
          <w:b/>
          <w:bCs/>
        </w:rPr>
        <w:t>Implementation</w:t>
      </w:r>
      <w:r w:rsidR="00566980" w:rsidRPr="00425710">
        <w:rPr>
          <w:rFonts w:ascii="Arial" w:hAnsi="Arial" w:cs="Arial"/>
        </w:rPr>
        <w:t xml:space="preserve">: Protocol Buffers was a much cleaner implementation than Avro.  Avro was messy with limited availability of online resources.  Avro uses a JSON object in string form to represent a schema. Defining an Avro schema is cumbersome and difficult to maintain; as well as increasing the risk of runtime errors when the structure wasn’t quite right.  The contract is not type safe, and it becomes very easy to set values against object fields of the wrong type.  Such errors can only </w:t>
      </w:r>
      <w:r w:rsidR="000E1DDD" w:rsidRPr="00425710">
        <w:rPr>
          <w:rFonts w:ascii="Arial" w:hAnsi="Arial" w:cs="Arial"/>
        </w:rPr>
        <w:t xml:space="preserve">have </w:t>
      </w:r>
      <w:r w:rsidR="000825F8" w:rsidRPr="00425710">
        <w:rPr>
          <w:rFonts w:ascii="Arial" w:hAnsi="Arial" w:cs="Arial"/>
        </w:rPr>
        <w:t xml:space="preserve">been </w:t>
      </w:r>
      <w:r w:rsidR="000E1DDD" w:rsidRPr="00425710">
        <w:rPr>
          <w:rFonts w:ascii="Arial" w:hAnsi="Arial" w:cs="Arial"/>
        </w:rPr>
        <w:t>caught</w:t>
      </w:r>
      <w:r w:rsidR="00566980" w:rsidRPr="00425710">
        <w:rPr>
          <w:rFonts w:ascii="Arial" w:hAnsi="Arial" w:cs="Arial"/>
        </w:rPr>
        <w:t xml:space="preserve"> at runtime, rather than compile time.</w:t>
      </w:r>
    </w:p>
    <w:p w:rsidR="00566980" w:rsidRPr="00425710" w:rsidRDefault="00566980" w:rsidP="00566980">
      <w:pPr>
        <w:rPr>
          <w:rFonts w:ascii="Arial" w:hAnsi="Arial" w:cs="Arial"/>
        </w:rPr>
      </w:pPr>
      <w:r w:rsidRPr="00425710">
        <w:rPr>
          <w:rFonts w:ascii="Arial" w:hAnsi="Arial" w:cs="Arial"/>
        </w:rPr>
        <w:t xml:space="preserve">Google’s Protocol buffer does not have such complexities.  Protocol Buffers prompts the coder as soon as an error is reported through the protocol buffer compiler.  Protocol Buffers allows null able fields (something that Avro doesn’t), which means that when protocol buffers </w:t>
      </w:r>
      <w:proofErr w:type="gramStart"/>
      <w:r w:rsidRPr="00425710">
        <w:rPr>
          <w:rFonts w:ascii="Arial" w:hAnsi="Arial" w:cs="Arial"/>
        </w:rPr>
        <w:t>is</w:t>
      </w:r>
      <w:proofErr w:type="gramEnd"/>
      <w:r w:rsidRPr="00425710">
        <w:rPr>
          <w:rFonts w:ascii="Arial" w:hAnsi="Arial" w:cs="Arial"/>
        </w:rPr>
        <w:t xml:space="preserve"> serializing, it will ignore fields that are null, and thus reduce the overhead of serializing irrelevant data (unlike Avro).</w:t>
      </w:r>
    </w:p>
    <w:p w:rsidR="00566980" w:rsidRPr="00425710" w:rsidRDefault="00566980" w:rsidP="00566980">
      <w:pPr>
        <w:rPr>
          <w:rFonts w:ascii="Arial" w:hAnsi="Arial" w:cs="Arial"/>
        </w:rPr>
      </w:pPr>
      <w:r w:rsidRPr="00425710">
        <w:rPr>
          <w:rFonts w:ascii="Arial" w:hAnsi="Arial" w:cs="Arial"/>
          <w:i/>
          <w:iCs/>
        </w:rPr>
        <w:t>Winner – Google’s Protocol Buffers</w:t>
      </w:r>
    </w:p>
    <w:p w:rsidR="00566980" w:rsidRPr="00425710" w:rsidRDefault="00566980" w:rsidP="00566980">
      <w:pPr>
        <w:rPr>
          <w:rFonts w:ascii="Arial" w:hAnsi="Arial" w:cs="Arial"/>
        </w:rPr>
      </w:pPr>
      <w:r w:rsidRPr="00425710">
        <w:rPr>
          <w:rFonts w:ascii="Arial" w:hAnsi="Arial" w:cs="Arial"/>
          <w:b/>
          <w:bCs/>
        </w:rPr>
        <w:t>Extensibility: </w:t>
      </w:r>
      <w:r w:rsidRPr="00425710">
        <w:rPr>
          <w:rFonts w:ascii="Arial" w:hAnsi="Arial" w:cs="Arial"/>
        </w:rPr>
        <w:t>Google’s Protocol buffer provides a much richer API for defining a data contract than Avro. Below is a list of features available to Protocol Buffers and not Avro:</w:t>
      </w:r>
    </w:p>
    <w:p w:rsidR="00566980" w:rsidRPr="00425710" w:rsidRDefault="00566980" w:rsidP="00566980">
      <w:pPr>
        <w:numPr>
          <w:ilvl w:val="0"/>
          <w:numId w:val="3"/>
        </w:numPr>
        <w:rPr>
          <w:rFonts w:ascii="Arial" w:hAnsi="Arial" w:cs="Arial"/>
        </w:rPr>
      </w:pPr>
      <w:r w:rsidRPr="00425710">
        <w:rPr>
          <w:rFonts w:ascii="Arial" w:hAnsi="Arial" w:cs="Arial"/>
        </w:rPr>
        <w:t>Declare nested types</w:t>
      </w:r>
    </w:p>
    <w:p w:rsidR="00566980" w:rsidRPr="00425710" w:rsidRDefault="00566980" w:rsidP="00566980">
      <w:pPr>
        <w:numPr>
          <w:ilvl w:val="0"/>
          <w:numId w:val="3"/>
        </w:numPr>
        <w:rPr>
          <w:rFonts w:ascii="Arial" w:hAnsi="Arial" w:cs="Arial"/>
        </w:rPr>
      </w:pPr>
      <w:r w:rsidRPr="00425710">
        <w:rPr>
          <w:rFonts w:ascii="Arial" w:hAnsi="Arial" w:cs="Arial"/>
        </w:rPr>
        <w:t>Define requires, repeated and optional fields</w:t>
      </w:r>
    </w:p>
    <w:p w:rsidR="00566980" w:rsidRPr="00425710" w:rsidRDefault="00566980" w:rsidP="00566980">
      <w:pPr>
        <w:numPr>
          <w:ilvl w:val="0"/>
          <w:numId w:val="3"/>
        </w:numPr>
        <w:rPr>
          <w:rFonts w:ascii="Arial" w:hAnsi="Arial" w:cs="Arial"/>
        </w:rPr>
      </w:pPr>
      <w:r w:rsidRPr="00425710">
        <w:rPr>
          <w:rFonts w:ascii="Arial" w:hAnsi="Arial" w:cs="Arial"/>
        </w:rPr>
        <w:t>Specify default values on fields</w:t>
      </w:r>
    </w:p>
    <w:p w:rsidR="00566980" w:rsidRPr="00425710" w:rsidRDefault="00566980" w:rsidP="00566980">
      <w:pPr>
        <w:numPr>
          <w:ilvl w:val="0"/>
          <w:numId w:val="3"/>
        </w:numPr>
        <w:rPr>
          <w:rFonts w:ascii="Arial" w:hAnsi="Arial" w:cs="Arial"/>
        </w:rPr>
      </w:pPr>
      <w:r w:rsidRPr="00425710">
        <w:rPr>
          <w:rFonts w:ascii="Arial" w:hAnsi="Arial" w:cs="Arial"/>
        </w:rPr>
        <w:t>Declare enumerations and set a fields default value from it</w:t>
      </w:r>
    </w:p>
    <w:p w:rsidR="00566980" w:rsidRPr="00425710" w:rsidRDefault="00566980" w:rsidP="00566980">
      <w:pPr>
        <w:numPr>
          <w:ilvl w:val="0"/>
          <w:numId w:val="3"/>
        </w:numPr>
        <w:rPr>
          <w:rFonts w:ascii="Arial" w:hAnsi="Arial" w:cs="Arial"/>
        </w:rPr>
      </w:pPr>
      <w:r w:rsidRPr="00425710">
        <w:rPr>
          <w:rFonts w:ascii="Arial" w:hAnsi="Arial" w:cs="Arial"/>
        </w:rPr>
        <w:t>Multiple message types in the same document</w:t>
      </w:r>
    </w:p>
    <w:p w:rsidR="00566980" w:rsidRPr="00425710" w:rsidRDefault="00566980" w:rsidP="00566980">
      <w:pPr>
        <w:numPr>
          <w:ilvl w:val="0"/>
          <w:numId w:val="3"/>
        </w:numPr>
        <w:rPr>
          <w:rFonts w:ascii="Arial" w:hAnsi="Arial" w:cs="Arial"/>
        </w:rPr>
      </w:pPr>
      <w:r w:rsidRPr="00425710">
        <w:rPr>
          <w:rFonts w:ascii="Arial" w:hAnsi="Arial" w:cs="Arial"/>
        </w:rPr>
        <w:t>Import other proto files</w:t>
      </w:r>
    </w:p>
    <w:p w:rsidR="00566980" w:rsidRPr="00425710" w:rsidRDefault="00566980" w:rsidP="00566980">
      <w:pPr>
        <w:numPr>
          <w:ilvl w:val="0"/>
          <w:numId w:val="3"/>
        </w:numPr>
        <w:rPr>
          <w:rFonts w:ascii="Arial" w:hAnsi="Arial" w:cs="Arial"/>
        </w:rPr>
      </w:pPr>
      <w:r w:rsidRPr="00425710">
        <w:rPr>
          <w:rFonts w:ascii="Arial" w:hAnsi="Arial" w:cs="Arial"/>
        </w:rPr>
        <w:t>Declare a range of field numbers in a message available for third party extensions (Extensions)</w:t>
      </w:r>
    </w:p>
    <w:p w:rsidR="00566980" w:rsidRPr="00425710" w:rsidRDefault="00566980" w:rsidP="00566980">
      <w:pPr>
        <w:numPr>
          <w:ilvl w:val="0"/>
          <w:numId w:val="3"/>
        </w:numPr>
        <w:rPr>
          <w:rFonts w:ascii="Arial" w:hAnsi="Arial" w:cs="Arial"/>
        </w:rPr>
      </w:pPr>
      <w:r w:rsidRPr="00425710">
        <w:rPr>
          <w:rFonts w:ascii="Arial" w:hAnsi="Arial" w:cs="Arial"/>
        </w:rPr>
        <w:t>Nested Extensions</w:t>
      </w:r>
    </w:p>
    <w:p w:rsidR="00566980" w:rsidRPr="00425710" w:rsidRDefault="00566980" w:rsidP="00566980">
      <w:pPr>
        <w:numPr>
          <w:ilvl w:val="0"/>
          <w:numId w:val="3"/>
        </w:numPr>
        <w:rPr>
          <w:rFonts w:ascii="Arial" w:hAnsi="Arial" w:cs="Arial"/>
        </w:rPr>
      </w:pPr>
      <w:r w:rsidRPr="00425710">
        <w:rPr>
          <w:rFonts w:ascii="Arial" w:hAnsi="Arial" w:cs="Arial"/>
        </w:rPr>
        <w:t>Define services</w:t>
      </w:r>
    </w:p>
    <w:p w:rsidR="00566980" w:rsidRPr="00425710" w:rsidRDefault="00566980" w:rsidP="00566980">
      <w:pPr>
        <w:rPr>
          <w:rFonts w:ascii="Arial" w:hAnsi="Arial" w:cs="Arial"/>
        </w:rPr>
      </w:pPr>
      <w:r w:rsidRPr="00425710">
        <w:rPr>
          <w:rFonts w:ascii="Arial" w:hAnsi="Arial" w:cs="Arial"/>
          <w:i/>
          <w:iCs/>
        </w:rPr>
        <w:t>Winner – Google’s Protocol Buffers</w:t>
      </w:r>
    </w:p>
    <w:p w:rsidR="00566980" w:rsidRPr="00425710" w:rsidRDefault="00566980" w:rsidP="00566980">
      <w:pPr>
        <w:rPr>
          <w:rFonts w:ascii="Arial" w:hAnsi="Arial" w:cs="Arial"/>
        </w:rPr>
      </w:pPr>
      <w:r w:rsidRPr="00425710">
        <w:rPr>
          <w:rFonts w:ascii="Arial" w:hAnsi="Arial" w:cs="Arial"/>
          <w:b/>
          <w:bCs/>
        </w:rPr>
        <w:t>Compatibility: </w:t>
      </w:r>
      <w:r w:rsidRPr="00425710">
        <w:rPr>
          <w:rFonts w:ascii="Arial" w:hAnsi="Arial" w:cs="Arial"/>
        </w:rPr>
        <w:t>Avro is only compatible with C, Java and Python, and hence restricts client technology candidate options, although they do plan for other technology languages.</w:t>
      </w:r>
    </w:p>
    <w:p w:rsidR="00566980" w:rsidRPr="00425710" w:rsidRDefault="00566980" w:rsidP="00566980">
      <w:pPr>
        <w:rPr>
          <w:rFonts w:ascii="Arial" w:hAnsi="Arial" w:cs="Arial"/>
        </w:rPr>
      </w:pPr>
      <w:r w:rsidRPr="00425710">
        <w:rPr>
          <w:rFonts w:ascii="Arial" w:hAnsi="Arial" w:cs="Arial"/>
        </w:rPr>
        <w:t xml:space="preserve">Protocol Buffers is compatible with C, C++, Adobe </w:t>
      </w:r>
      <w:proofErr w:type="spellStart"/>
      <w:r w:rsidRPr="00425710">
        <w:rPr>
          <w:rFonts w:ascii="Arial" w:hAnsi="Arial" w:cs="Arial"/>
        </w:rPr>
        <w:t>Actionscript</w:t>
      </w:r>
      <w:proofErr w:type="spellEnd"/>
      <w:r w:rsidRPr="00425710">
        <w:rPr>
          <w:rFonts w:ascii="Arial" w:hAnsi="Arial" w:cs="Arial"/>
        </w:rPr>
        <w:t xml:space="preserve"> 3, Java and Python.  As there is a C++ version is available, Microsoft Silverlight and WPF is therefore compatible with Google’s </w:t>
      </w:r>
      <w:r w:rsidRPr="00425710">
        <w:rPr>
          <w:rFonts w:ascii="Arial" w:hAnsi="Arial" w:cs="Arial"/>
        </w:rPr>
        <w:lastRenderedPageBreak/>
        <w:t>Protocol Buffers, but there are projects to port a Protocol Buffer compiler to C# and other technologies.</w:t>
      </w:r>
    </w:p>
    <w:p w:rsidR="00566980" w:rsidRPr="00425710" w:rsidRDefault="00566980" w:rsidP="00566980">
      <w:pPr>
        <w:rPr>
          <w:rFonts w:ascii="Arial" w:hAnsi="Arial" w:cs="Arial"/>
          <w:i/>
          <w:iCs/>
        </w:rPr>
      </w:pPr>
      <w:r w:rsidRPr="00425710">
        <w:rPr>
          <w:rFonts w:ascii="Arial" w:hAnsi="Arial" w:cs="Arial"/>
          <w:i/>
          <w:iCs/>
        </w:rPr>
        <w:t>Winner – Google’s Protocol Buffers</w:t>
      </w:r>
    </w:p>
    <w:p w:rsidR="000A6C0C" w:rsidRDefault="00162312" w:rsidP="00566980">
      <w:hyperlink r:id="rId15" w:history="1">
        <w:r w:rsidR="000A6C0C" w:rsidRPr="00442AC8">
          <w:rPr>
            <w:rStyle w:val="Hyperlink"/>
          </w:rPr>
          <w:t>http://www.sammur.com/?p=36</w:t>
        </w:r>
      </w:hyperlink>
    </w:p>
    <w:p w:rsidR="00AC686F" w:rsidRDefault="00AC686F" w:rsidP="00AC686F">
      <w:pPr>
        <w:rPr>
          <w:b/>
          <w:bCs/>
        </w:rPr>
      </w:pPr>
      <w:r>
        <w:rPr>
          <w:b/>
          <w:bCs/>
        </w:rPr>
        <w:t>------------------------------------------------------------------------------------------------------------------------------------------</w:t>
      </w:r>
    </w:p>
    <w:p w:rsidR="005C5EC4" w:rsidRPr="00425710" w:rsidRDefault="005C5EC4" w:rsidP="005C5EC4">
      <w:pPr>
        <w:rPr>
          <w:rFonts w:ascii="Arial" w:hAnsi="Arial" w:cs="Arial"/>
        </w:rPr>
      </w:pPr>
      <w:r w:rsidRPr="00425710">
        <w:rPr>
          <w:rFonts w:ascii="Arial" w:hAnsi="Arial" w:cs="Arial"/>
        </w:rPr>
        <w:t>Thrift and Protocol Buffers are both great choices and there seems like no clear winner between them. Since they seem to have more in common than they do in conflict, it really comes down to real-world application-specific needs.</w:t>
      </w:r>
    </w:p>
    <w:p w:rsidR="005C5EC4" w:rsidRPr="00425710" w:rsidRDefault="005C5EC4" w:rsidP="005C5EC4">
      <w:pPr>
        <w:rPr>
          <w:rFonts w:ascii="Arial" w:hAnsi="Arial" w:cs="Arial"/>
        </w:rPr>
      </w:pPr>
      <w:r w:rsidRPr="00425710">
        <w:rPr>
          <w:rFonts w:ascii="Arial" w:hAnsi="Arial" w:cs="Arial"/>
        </w:rPr>
        <w:t>I'd choose Protocol Buffers over Thrift if:</w:t>
      </w:r>
    </w:p>
    <w:p w:rsidR="005C5EC4" w:rsidRPr="00425710" w:rsidRDefault="005C5EC4" w:rsidP="005C5EC4">
      <w:pPr>
        <w:numPr>
          <w:ilvl w:val="0"/>
          <w:numId w:val="6"/>
        </w:numPr>
        <w:rPr>
          <w:rFonts w:ascii="Arial" w:hAnsi="Arial" w:cs="Arial"/>
        </w:rPr>
      </w:pPr>
      <w:r w:rsidRPr="00425710">
        <w:rPr>
          <w:rFonts w:ascii="Arial" w:hAnsi="Arial" w:cs="Arial"/>
        </w:rPr>
        <w:t>You're only using Java, C++ or Python. Experimental support for other languages is </w:t>
      </w:r>
      <w:hyperlink r:id="rId16" w:history="1">
        <w:r w:rsidRPr="00425710">
          <w:rPr>
            <w:rStyle w:val="Hyperlink"/>
            <w:rFonts w:ascii="Arial" w:hAnsi="Arial" w:cs="Arial"/>
          </w:rPr>
          <w:t>being developed by third parties</w:t>
        </w:r>
      </w:hyperlink>
      <w:r w:rsidRPr="00425710">
        <w:rPr>
          <w:rFonts w:ascii="Arial" w:hAnsi="Arial" w:cs="Arial"/>
        </w:rPr>
        <w:t> but are generally not considered ready for production use</w:t>
      </w:r>
    </w:p>
    <w:p w:rsidR="005C5EC4" w:rsidRPr="00425710" w:rsidRDefault="005C5EC4" w:rsidP="005C5EC4">
      <w:pPr>
        <w:numPr>
          <w:ilvl w:val="0"/>
          <w:numId w:val="6"/>
        </w:numPr>
        <w:rPr>
          <w:rFonts w:ascii="Arial" w:hAnsi="Arial" w:cs="Arial"/>
        </w:rPr>
      </w:pPr>
      <w:r w:rsidRPr="00425710">
        <w:rPr>
          <w:rFonts w:ascii="Arial" w:hAnsi="Arial" w:cs="Arial"/>
        </w:rPr>
        <w:t>You already have an RPC implementation</w:t>
      </w:r>
    </w:p>
    <w:p w:rsidR="005C5EC4" w:rsidRPr="00425710" w:rsidRDefault="005C5EC4" w:rsidP="005C5EC4">
      <w:pPr>
        <w:numPr>
          <w:ilvl w:val="0"/>
          <w:numId w:val="6"/>
        </w:numPr>
        <w:rPr>
          <w:rFonts w:ascii="Arial" w:hAnsi="Arial" w:cs="Arial"/>
        </w:rPr>
      </w:pPr>
      <w:r w:rsidRPr="00425710">
        <w:rPr>
          <w:rFonts w:ascii="Arial" w:hAnsi="Arial" w:cs="Arial"/>
        </w:rPr>
        <w:t>On-the-wire data size is crucial</w:t>
      </w:r>
    </w:p>
    <w:p w:rsidR="005C5EC4" w:rsidRPr="00425710" w:rsidRDefault="005C5EC4" w:rsidP="005C5EC4">
      <w:pPr>
        <w:numPr>
          <w:ilvl w:val="0"/>
          <w:numId w:val="6"/>
        </w:numPr>
        <w:rPr>
          <w:rFonts w:ascii="Arial" w:hAnsi="Arial" w:cs="Arial"/>
        </w:rPr>
      </w:pPr>
      <w:r w:rsidRPr="00425710">
        <w:rPr>
          <w:rFonts w:ascii="Arial" w:hAnsi="Arial" w:cs="Arial"/>
        </w:rPr>
        <w:t>The lack of any real documentation is scary to you</w:t>
      </w:r>
    </w:p>
    <w:p w:rsidR="005C5EC4" w:rsidRPr="00425710" w:rsidRDefault="005C5EC4" w:rsidP="005C5EC4">
      <w:pPr>
        <w:rPr>
          <w:rFonts w:ascii="Arial" w:hAnsi="Arial" w:cs="Arial"/>
        </w:rPr>
      </w:pPr>
      <w:r w:rsidRPr="00425710">
        <w:rPr>
          <w:rFonts w:ascii="Arial" w:hAnsi="Arial" w:cs="Arial"/>
        </w:rPr>
        <w:t>I'd choose Thrift over Protocol Buffers if:</w:t>
      </w:r>
    </w:p>
    <w:p w:rsidR="00843445" w:rsidRPr="00425710" w:rsidRDefault="005C5EC4" w:rsidP="00843445">
      <w:pPr>
        <w:numPr>
          <w:ilvl w:val="0"/>
          <w:numId w:val="7"/>
        </w:numPr>
        <w:rPr>
          <w:rFonts w:ascii="Arial" w:hAnsi="Arial" w:cs="Arial"/>
        </w:rPr>
      </w:pPr>
      <w:r w:rsidRPr="00425710">
        <w:rPr>
          <w:rFonts w:ascii="Arial" w:hAnsi="Arial" w:cs="Arial"/>
        </w:rPr>
        <w:t>Your language requirements are anything but Java, C++ or Python. See above.</w:t>
      </w:r>
    </w:p>
    <w:p w:rsidR="005C5EC4" w:rsidRPr="00425710" w:rsidRDefault="005C5EC4" w:rsidP="00843445">
      <w:pPr>
        <w:numPr>
          <w:ilvl w:val="0"/>
          <w:numId w:val="7"/>
        </w:numPr>
        <w:rPr>
          <w:rFonts w:ascii="Arial" w:hAnsi="Arial" w:cs="Arial"/>
        </w:rPr>
      </w:pPr>
      <w:r w:rsidRPr="00425710">
        <w:rPr>
          <w:rFonts w:ascii="Arial" w:hAnsi="Arial" w:cs="Arial"/>
        </w:rPr>
        <w:t>You need additional data structures like Map and Set</w:t>
      </w:r>
    </w:p>
    <w:p w:rsidR="005C5EC4" w:rsidRPr="00425710" w:rsidRDefault="005C5EC4" w:rsidP="005C5EC4">
      <w:pPr>
        <w:numPr>
          <w:ilvl w:val="0"/>
          <w:numId w:val="7"/>
        </w:numPr>
        <w:rPr>
          <w:rFonts w:ascii="Arial" w:hAnsi="Arial" w:cs="Arial"/>
        </w:rPr>
      </w:pPr>
      <w:r w:rsidRPr="00425710">
        <w:rPr>
          <w:rFonts w:ascii="Arial" w:hAnsi="Arial" w:cs="Arial"/>
        </w:rPr>
        <w:t>You want a full client/server RPC implementation built-in</w:t>
      </w:r>
    </w:p>
    <w:p w:rsidR="005C5EC4" w:rsidRPr="00425710" w:rsidRDefault="005C5EC4" w:rsidP="005C5EC4">
      <w:pPr>
        <w:numPr>
          <w:ilvl w:val="0"/>
          <w:numId w:val="7"/>
        </w:numPr>
        <w:rPr>
          <w:rFonts w:ascii="Arial" w:hAnsi="Arial" w:cs="Arial"/>
        </w:rPr>
      </w:pPr>
      <w:r w:rsidRPr="00425710">
        <w:rPr>
          <w:rFonts w:ascii="Arial" w:hAnsi="Arial" w:cs="Arial"/>
        </w:rPr>
        <w:t>You're a Rock Star programmer that doesn't need documentation or examples</w:t>
      </w:r>
    </w:p>
    <w:p w:rsidR="00FF11C4" w:rsidRDefault="00FF11C4"/>
    <w:p w:rsidR="002C7EEF" w:rsidRDefault="00162312">
      <w:hyperlink r:id="rId17" w:history="1">
        <w:r w:rsidR="00436EED" w:rsidRPr="00442AC8">
          <w:rPr>
            <w:rStyle w:val="Hyperlink"/>
          </w:rPr>
          <w:t>http://blog.mirthlab.com/2009/06/01/thrift-vs-protocol-bufffers-vs-json/</w:t>
        </w:r>
      </w:hyperlink>
    </w:p>
    <w:p w:rsidR="00C45A17" w:rsidRDefault="00C45A17" w:rsidP="00C45A17">
      <w:r w:rsidRPr="00BE63B9">
        <w:t>====================================================================================</w:t>
      </w:r>
    </w:p>
    <w:p w:rsidR="00436EED" w:rsidRPr="00BE63B9" w:rsidRDefault="00436EED"/>
    <w:sectPr w:rsidR="00436EED" w:rsidRPr="00BE6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F02A32"/>
    <w:multiLevelType w:val="multilevel"/>
    <w:tmpl w:val="0BE4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EF15FF"/>
    <w:multiLevelType w:val="multilevel"/>
    <w:tmpl w:val="2AA0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98205E"/>
    <w:multiLevelType w:val="multilevel"/>
    <w:tmpl w:val="BC84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EE1296"/>
    <w:multiLevelType w:val="multilevel"/>
    <w:tmpl w:val="4E60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F56667"/>
    <w:multiLevelType w:val="multilevel"/>
    <w:tmpl w:val="9D5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E2470F"/>
    <w:multiLevelType w:val="multilevel"/>
    <w:tmpl w:val="AE0A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FE7BE4"/>
    <w:multiLevelType w:val="multilevel"/>
    <w:tmpl w:val="3C6C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2"/>
  </w:num>
  <w:num w:numId="4">
    <w:abstractNumId w:val="5"/>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8D7"/>
    <w:rsid w:val="000014D7"/>
    <w:rsid w:val="000825F8"/>
    <w:rsid w:val="0009602A"/>
    <w:rsid w:val="000A261D"/>
    <w:rsid w:val="000A6C0C"/>
    <w:rsid w:val="000E1DDD"/>
    <w:rsid w:val="0010193D"/>
    <w:rsid w:val="00130A23"/>
    <w:rsid w:val="001326AA"/>
    <w:rsid w:val="00134337"/>
    <w:rsid w:val="0015219B"/>
    <w:rsid w:val="00162312"/>
    <w:rsid w:val="001A07F4"/>
    <w:rsid w:val="001B61B3"/>
    <w:rsid w:val="002102BE"/>
    <w:rsid w:val="00232B05"/>
    <w:rsid w:val="00293027"/>
    <w:rsid w:val="002B5CF0"/>
    <w:rsid w:val="002C7EEF"/>
    <w:rsid w:val="002F30D6"/>
    <w:rsid w:val="003047B1"/>
    <w:rsid w:val="0030638F"/>
    <w:rsid w:val="00346C73"/>
    <w:rsid w:val="00382CFA"/>
    <w:rsid w:val="003A1DD9"/>
    <w:rsid w:val="004237FD"/>
    <w:rsid w:val="00425710"/>
    <w:rsid w:val="00436EED"/>
    <w:rsid w:val="00450AAF"/>
    <w:rsid w:val="0046737E"/>
    <w:rsid w:val="00471FA6"/>
    <w:rsid w:val="004A0522"/>
    <w:rsid w:val="004B2F90"/>
    <w:rsid w:val="00566980"/>
    <w:rsid w:val="0058056C"/>
    <w:rsid w:val="005C5EC4"/>
    <w:rsid w:val="00615DE4"/>
    <w:rsid w:val="0069658F"/>
    <w:rsid w:val="006D3E07"/>
    <w:rsid w:val="006F3A06"/>
    <w:rsid w:val="0074352C"/>
    <w:rsid w:val="007B217F"/>
    <w:rsid w:val="007B27BA"/>
    <w:rsid w:val="007C7278"/>
    <w:rsid w:val="00802C01"/>
    <w:rsid w:val="00817F2E"/>
    <w:rsid w:val="00843445"/>
    <w:rsid w:val="00862A07"/>
    <w:rsid w:val="008E37EB"/>
    <w:rsid w:val="00916FF8"/>
    <w:rsid w:val="009B423C"/>
    <w:rsid w:val="009C08CF"/>
    <w:rsid w:val="009C4B50"/>
    <w:rsid w:val="009F3D1E"/>
    <w:rsid w:val="00A459DD"/>
    <w:rsid w:val="00AC686F"/>
    <w:rsid w:val="00AD5C43"/>
    <w:rsid w:val="00AE1E74"/>
    <w:rsid w:val="00B34C20"/>
    <w:rsid w:val="00BE63B9"/>
    <w:rsid w:val="00BF5CE2"/>
    <w:rsid w:val="00C304F8"/>
    <w:rsid w:val="00C45A17"/>
    <w:rsid w:val="00C70FC4"/>
    <w:rsid w:val="00C769D5"/>
    <w:rsid w:val="00D2264A"/>
    <w:rsid w:val="00D4234D"/>
    <w:rsid w:val="00D8666A"/>
    <w:rsid w:val="00DB6A5C"/>
    <w:rsid w:val="00E224FD"/>
    <w:rsid w:val="00E84A24"/>
    <w:rsid w:val="00ED189E"/>
    <w:rsid w:val="00EE60A0"/>
    <w:rsid w:val="00F318D7"/>
    <w:rsid w:val="00F87670"/>
    <w:rsid w:val="00FC08EC"/>
    <w:rsid w:val="00FE5BC8"/>
    <w:rsid w:val="00FF1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E92B"/>
  <w15:chartTrackingRefBased/>
  <w15:docId w15:val="{F8438863-0B3E-4BF2-B8C6-E0B162AC8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217F"/>
    <w:rPr>
      <w:color w:val="0000FF"/>
      <w:u w:val="single"/>
    </w:rPr>
  </w:style>
  <w:style w:type="character" w:styleId="UnresolvedMention">
    <w:name w:val="Unresolved Mention"/>
    <w:basedOn w:val="DefaultParagraphFont"/>
    <w:uiPriority w:val="99"/>
    <w:semiHidden/>
    <w:unhideWhenUsed/>
    <w:rsid w:val="00293027"/>
    <w:rPr>
      <w:color w:val="808080"/>
      <w:shd w:val="clear" w:color="auto" w:fill="E6E6E6"/>
    </w:rPr>
  </w:style>
  <w:style w:type="paragraph" w:styleId="NormalWeb">
    <w:name w:val="Normal (Web)"/>
    <w:basedOn w:val="Normal"/>
    <w:uiPriority w:val="99"/>
    <w:semiHidden/>
    <w:unhideWhenUsed/>
    <w:rsid w:val="001521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4680351">
      <w:bodyDiv w:val="1"/>
      <w:marLeft w:val="0"/>
      <w:marRight w:val="0"/>
      <w:marTop w:val="0"/>
      <w:marBottom w:val="0"/>
      <w:divBdr>
        <w:top w:val="none" w:sz="0" w:space="0" w:color="auto"/>
        <w:left w:val="none" w:sz="0" w:space="0" w:color="auto"/>
        <w:bottom w:val="none" w:sz="0" w:space="0" w:color="auto"/>
        <w:right w:val="none" w:sz="0" w:space="0" w:color="auto"/>
      </w:divBdr>
    </w:div>
    <w:div w:id="660306225">
      <w:bodyDiv w:val="1"/>
      <w:marLeft w:val="0"/>
      <w:marRight w:val="0"/>
      <w:marTop w:val="0"/>
      <w:marBottom w:val="0"/>
      <w:divBdr>
        <w:top w:val="none" w:sz="0" w:space="0" w:color="auto"/>
        <w:left w:val="none" w:sz="0" w:space="0" w:color="auto"/>
        <w:bottom w:val="none" w:sz="0" w:space="0" w:color="auto"/>
        <w:right w:val="none" w:sz="0" w:space="0" w:color="auto"/>
      </w:divBdr>
    </w:div>
    <w:div w:id="1067416341">
      <w:bodyDiv w:val="1"/>
      <w:marLeft w:val="0"/>
      <w:marRight w:val="0"/>
      <w:marTop w:val="0"/>
      <w:marBottom w:val="0"/>
      <w:divBdr>
        <w:top w:val="none" w:sz="0" w:space="0" w:color="auto"/>
        <w:left w:val="none" w:sz="0" w:space="0" w:color="auto"/>
        <w:bottom w:val="none" w:sz="0" w:space="0" w:color="auto"/>
        <w:right w:val="none" w:sz="0" w:space="0" w:color="auto"/>
      </w:divBdr>
    </w:div>
    <w:div w:id="1533150444">
      <w:bodyDiv w:val="1"/>
      <w:marLeft w:val="0"/>
      <w:marRight w:val="0"/>
      <w:marTop w:val="0"/>
      <w:marBottom w:val="0"/>
      <w:divBdr>
        <w:top w:val="none" w:sz="0" w:space="0" w:color="auto"/>
        <w:left w:val="none" w:sz="0" w:space="0" w:color="auto"/>
        <w:bottom w:val="none" w:sz="0" w:space="0" w:color="auto"/>
        <w:right w:val="none" w:sz="0" w:space="0" w:color="auto"/>
      </w:divBdr>
    </w:div>
    <w:div w:id="1746417951">
      <w:bodyDiv w:val="1"/>
      <w:marLeft w:val="0"/>
      <w:marRight w:val="0"/>
      <w:marTop w:val="0"/>
      <w:marBottom w:val="0"/>
      <w:divBdr>
        <w:top w:val="none" w:sz="0" w:space="0" w:color="auto"/>
        <w:left w:val="none" w:sz="0" w:space="0" w:color="auto"/>
        <w:bottom w:val="none" w:sz="0" w:space="0" w:color="auto"/>
        <w:right w:val="none" w:sz="0" w:space="0" w:color="auto"/>
      </w:divBdr>
    </w:div>
    <w:div w:id="187133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hyperlink" Target="http://blog.mirthlab.com/2009/06/01/thrift-vs-protocol-bufffers-vs-json/" TargetMode="External"/><Relationship Id="rId2" Type="http://schemas.openxmlformats.org/officeDocument/2006/relationships/styles" Target="styles.xml"/><Relationship Id="rId16" Type="http://schemas.openxmlformats.org/officeDocument/2006/relationships/hyperlink" Target="http://code.google.com/p/protobuf/wiki/OtherLanguag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www.sammur.com/?p=36" TargetMode="External"/><Relationship Id="rId10" Type="http://schemas.openxmlformats.org/officeDocument/2006/relationships/hyperlink" Target="https://www.trustradius.com/compare-products/neo4j-vs-titan-graph-databas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rustradius.com/products/neo4j/reviews" TargetMode="External"/><Relationship Id="rId14" Type="http://schemas.openxmlformats.org/officeDocument/2006/relationships/hyperlink" Target="https://www.igvita.com/2011/08/01/protocol-buffers-avro-thrift-messagep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2909</TotalTime>
  <Pages>9</Pages>
  <Words>1508</Words>
  <Characters>8600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Chowdhury, Anil</dc:creator>
  <cp:keywords/>
  <dc:description/>
  <cp:lastModifiedBy>Chowdhury, Anil</cp:lastModifiedBy>
  <cp:revision>114</cp:revision>
  <dcterms:created xsi:type="dcterms:W3CDTF">2018-12-06T14:49:00Z</dcterms:created>
  <dcterms:modified xsi:type="dcterms:W3CDTF">2020-03-08T17:25:00Z</dcterms:modified>
</cp:coreProperties>
</file>