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BD63" w14:textId="76778959" w:rsidR="00A9279B" w:rsidRPr="00261056" w:rsidRDefault="00C70CE8" w:rsidP="00A9279B">
      <w:pPr>
        <w:pStyle w:val="BioName"/>
        <w:ind w:left="2977"/>
        <w:rPr>
          <w:noProof/>
          <w:lang w:val="es-ES"/>
        </w:rPr>
      </w:pPr>
      <w:r>
        <w:rPr>
          <w:noProof/>
          <w:lang w:val="es-ES"/>
        </w:rPr>
        <w:t>Coordinador</w:t>
      </w:r>
      <w:r w:rsidR="006C645C">
        <w:rPr>
          <w:noProof/>
          <w:lang w:val="es-ES"/>
        </w:rPr>
        <w:t xml:space="preserve"> Contact Center</w:t>
      </w:r>
    </w:p>
    <w:p w14:paraId="0E79E810" w14:textId="04A3BDFD" w:rsidR="009F5BAD" w:rsidRDefault="00A9279B" w:rsidP="006C645C">
      <w:pPr>
        <w:pStyle w:val="DXCBodyText"/>
        <w:spacing w:before="240"/>
        <w:ind w:left="0"/>
      </w:pPr>
      <w:r w:rsidRPr="0026105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0" wp14:anchorId="5DE8B005" wp14:editId="07477800">
                <wp:simplePos x="0" y="0"/>
                <wp:positionH relativeFrom="column">
                  <wp:posOffset>21590</wp:posOffset>
                </wp:positionH>
                <wp:positionV relativeFrom="page">
                  <wp:posOffset>1138555</wp:posOffset>
                </wp:positionV>
                <wp:extent cx="1944000" cy="8807450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0" cy="88074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952C69" w14:textId="77777777" w:rsidR="00A9279B" w:rsidRPr="00261056" w:rsidRDefault="00A9279B" w:rsidP="00C51A4E">
                            <w:pPr>
                              <w:rPr>
                                <w:b/>
                                <w:bCs/>
                                <w:color w:val="5F249F" w:themeColor="text2"/>
                                <w:lang w:val="es-ES"/>
                              </w:rPr>
                            </w:pPr>
                            <w:r w:rsidRPr="00261056">
                              <w:rPr>
                                <w:b/>
                                <w:bCs/>
                                <w:color w:val="5F249F" w:themeColor="text2"/>
                                <w:lang w:val="es-ES"/>
                              </w:rPr>
                              <w:t>Formación</w:t>
                            </w:r>
                          </w:p>
                          <w:p w14:paraId="129127CA" w14:textId="4D07D9EB" w:rsidR="00D57710" w:rsidRPr="00D57710" w:rsidRDefault="00C70CE8" w:rsidP="00C51A4E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2013</w:t>
                            </w:r>
                            <w:r w:rsidR="00D57710" w:rsidRPr="00D57710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- </w:t>
                            </w:r>
                            <w:r w:rsidRPr="00C70CE8">
                              <w:rPr>
                                <w:sz w:val="16"/>
                                <w:szCs w:val="16"/>
                                <w:lang w:val="es-ES"/>
                              </w:rPr>
                              <w:t>Diplomatura en Ciencias Empresariales en Universidad de Valencia (UV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)</w:t>
                            </w:r>
                          </w:p>
                          <w:p w14:paraId="62C14CB2" w14:textId="7168656C" w:rsidR="00A9279B" w:rsidRDefault="00C70CE8" w:rsidP="00C51A4E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2019</w:t>
                            </w:r>
                            <w:r w:rsidR="00D57710" w:rsidRPr="00D57710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- </w:t>
                            </w:r>
                            <w:r w:rsidRPr="00C70CE8">
                              <w:rPr>
                                <w:sz w:val="16"/>
                                <w:szCs w:val="16"/>
                                <w:lang w:val="es-ES"/>
                              </w:rPr>
                              <w:t>Grado en Administración y Dirección de Empresas en Universidad de Valencia (UV)</w:t>
                            </w:r>
                          </w:p>
                          <w:p w14:paraId="5E0AF9BF" w14:textId="77777777" w:rsidR="00A9279B" w:rsidRPr="00261056" w:rsidRDefault="00A9279B" w:rsidP="00C51A4E">
                            <w:pPr>
                              <w:pStyle w:val="DXCBodyText"/>
                              <w:ind w:left="0"/>
                            </w:pPr>
                          </w:p>
                          <w:p w14:paraId="661C0F31" w14:textId="77777777" w:rsidR="00A9279B" w:rsidRPr="00261056" w:rsidRDefault="00A9279B" w:rsidP="00C51A4E">
                            <w:pPr>
                              <w:spacing w:before="60" w:after="60" w:line="240" w:lineRule="auto"/>
                              <w:rPr>
                                <w:lang w:val="es-ES"/>
                              </w:rPr>
                            </w:pPr>
                            <w:r w:rsidRPr="00261056">
                              <w:rPr>
                                <w:b/>
                                <w:bCs/>
                                <w:color w:val="5F249F" w:themeColor="text2"/>
                                <w:lang w:val="es-ES"/>
                              </w:rPr>
                              <w:t>Idiomas</w:t>
                            </w:r>
                          </w:p>
                          <w:p w14:paraId="26E9F5CB" w14:textId="0E8847E8" w:rsidR="00515E52" w:rsidRPr="00515E52" w:rsidRDefault="00C70CE8" w:rsidP="00515E52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Español</w:t>
                            </w:r>
                            <w:r w:rsidR="00515E52" w:rsidRPr="00515E52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(lengua materna)</w:t>
                            </w:r>
                          </w:p>
                          <w:p w14:paraId="788727DD" w14:textId="78F1C197" w:rsidR="00515E52" w:rsidRPr="00515E52" w:rsidRDefault="00C70CE8" w:rsidP="00515E52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Valenciano</w:t>
                            </w:r>
                            <w:r w:rsidR="00515E52" w:rsidRPr="00515E52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(lengua materna)</w:t>
                            </w:r>
                          </w:p>
                          <w:p w14:paraId="72AD4C68" w14:textId="1E15A5BF" w:rsidR="00A9279B" w:rsidRDefault="00515E52" w:rsidP="00515E52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15E52">
                              <w:rPr>
                                <w:sz w:val="16"/>
                                <w:szCs w:val="16"/>
                                <w:lang w:val="es-ES"/>
                              </w:rPr>
                              <w:t>Inglés (oral y escrito)</w:t>
                            </w:r>
                          </w:p>
                          <w:p w14:paraId="3F846249" w14:textId="54BB5273" w:rsidR="00C70CE8" w:rsidRDefault="00C70CE8" w:rsidP="00C70CE8">
                            <w:pPr>
                              <w:pStyle w:val="DXCBodyText"/>
                            </w:pPr>
                          </w:p>
                          <w:p w14:paraId="6F28D8B4" w14:textId="77777777" w:rsidR="00C70CE8" w:rsidRDefault="00C70CE8" w:rsidP="00C70CE8">
                            <w:pPr>
                              <w:rPr>
                                <w:b/>
                                <w:bCs/>
                                <w:color w:val="5F249F" w:themeColor="text2"/>
                                <w:lang w:val="es-ES"/>
                              </w:rPr>
                            </w:pPr>
                            <w:r w:rsidRPr="00C70CE8">
                              <w:rPr>
                                <w:b/>
                                <w:bCs/>
                                <w:color w:val="5F249F" w:themeColor="text2"/>
                                <w:lang w:val="es-ES"/>
                              </w:rPr>
                              <w:t>Informática</w:t>
                            </w:r>
                          </w:p>
                          <w:p w14:paraId="7DFDDA9F" w14:textId="77777777" w:rsidR="00C70CE8" w:rsidRPr="00C70CE8" w:rsidRDefault="00C70CE8" w:rsidP="00C70CE8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C70CE8">
                              <w:rPr>
                                <w:sz w:val="16"/>
                                <w:szCs w:val="16"/>
                                <w:lang w:val="es-ES"/>
                              </w:rPr>
                              <w:t>Windows y Microsoft nivel avanzado</w:t>
                            </w:r>
                          </w:p>
                          <w:p w14:paraId="6A43C432" w14:textId="54D78202" w:rsidR="00C70CE8" w:rsidRDefault="00C70CE8" w:rsidP="00C70CE8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C70CE8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Programas informáticos: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Siebel, </w:t>
                            </w:r>
                            <w:r w:rsidRPr="00C70CE8">
                              <w:rPr>
                                <w:sz w:val="16"/>
                                <w:szCs w:val="16"/>
                                <w:lang w:val="es-ES"/>
                              </w:rPr>
                              <w:t>Salesforce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, TF9</w:t>
                            </w:r>
                            <w:r w:rsidRPr="00C70CE8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y SAP</w:t>
                            </w:r>
                          </w:p>
                          <w:p w14:paraId="3156EE01" w14:textId="77777777" w:rsidR="00C70CE8" w:rsidRPr="00C70CE8" w:rsidRDefault="00C70CE8" w:rsidP="00C70CE8">
                            <w:pPr>
                              <w:pStyle w:val="DXCBodyTex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8B00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1.7pt;margin-top:89.65pt;width:153.05pt;height:693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" o:allowoverlap="f" fillcolor="#d9d9d6 [3214]" stroked="f" strokeweight=".5pt">
                <v:textbox>
                  <w:txbxContent>
                    <w:p w14:paraId="2B952C69" w14:textId="77777777" w:rsidR="00A9279B" w:rsidRPr="00261056" w:rsidRDefault="00A9279B" w:rsidP="00C51A4E">
                      <w:pPr>
                        <w:rPr>
                          <w:b/>
                          <w:bCs/>
                          <w:color w:val="5F249F" w:themeColor="text2"/>
                          <w:lang w:val="es-ES"/>
                        </w:rPr>
                      </w:pPr>
                      <w:r w:rsidRPr="00261056">
                        <w:rPr>
                          <w:b/>
                          <w:bCs/>
                          <w:color w:val="5F249F" w:themeColor="text2"/>
                          <w:lang w:val="es-ES"/>
                        </w:rPr>
                        <w:t>Formación</w:t>
                      </w:r>
                    </w:p>
                    <w:p w14:paraId="129127CA" w14:textId="4D07D9EB" w:rsidR="00D57710" w:rsidRPr="00D57710" w:rsidRDefault="00C70CE8" w:rsidP="00C51A4E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2013</w:t>
                      </w:r>
                      <w:r w:rsidR="00D57710" w:rsidRPr="00D57710">
                        <w:rPr>
                          <w:sz w:val="16"/>
                          <w:szCs w:val="16"/>
                          <w:lang w:val="es-ES"/>
                        </w:rPr>
                        <w:t xml:space="preserve"> - </w:t>
                      </w:r>
                      <w:r w:rsidRPr="00C70CE8">
                        <w:rPr>
                          <w:sz w:val="16"/>
                          <w:szCs w:val="16"/>
                          <w:lang w:val="es-ES"/>
                        </w:rPr>
                        <w:t>Diplomatura en Ciencias Empresariales en Universidad de Valencia (UV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)</w:t>
                      </w:r>
                    </w:p>
                    <w:p w14:paraId="62C14CB2" w14:textId="7168656C" w:rsidR="00A9279B" w:rsidRDefault="00C70CE8" w:rsidP="00C51A4E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2019</w:t>
                      </w:r>
                      <w:r w:rsidR="00D57710" w:rsidRPr="00D57710">
                        <w:rPr>
                          <w:sz w:val="16"/>
                          <w:szCs w:val="16"/>
                          <w:lang w:val="es-ES"/>
                        </w:rPr>
                        <w:t xml:space="preserve"> - </w:t>
                      </w:r>
                      <w:r w:rsidRPr="00C70CE8">
                        <w:rPr>
                          <w:sz w:val="16"/>
                          <w:szCs w:val="16"/>
                          <w:lang w:val="es-ES"/>
                        </w:rPr>
                        <w:t>Grado en Administración y Dirección de Empresas en Universidad de Valencia (UV)</w:t>
                      </w:r>
                    </w:p>
                    <w:p w14:paraId="5E0AF9BF" w14:textId="77777777" w:rsidR="00A9279B" w:rsidRPr="00261056" w:rsidRDefault="00A9279B" w:rsidP="00C51A4E">
                      <w:pPr>
                        <w:pStyle w:val="DXCBodyText"/>
                        <w:ind w:left="0"/>
                      </w:pPr>
                    </w:p>
                    <w:p w14:paraId="661C0F31" w14:textId="77777777" w:rsidR="00A9279B" w:rsidRPr="00261056" w:rsidRDefault="00A9279B" w:rsidP="00C51A4E">
                      <w:pPr>
                        <w:spacing w:before="60" w:after="60" w:line="240" w:lineRule="auto"/>
                        <w:rPr>
                          <w:lang w:val="es-ES"/>
                        </w:rPr>
                      </w:pPr>
                      <w:r w:rsidRPr="00261056">
                        <w:rPr>
                          <w:b/>
                          <w:bCs/>
                          <w:color w:val="5F249F" w:themeColor="text2"/>
                          <w:lang w:val="es-ES"/>
                        </w:rPr>
                        <w:t>Idiomas</w:t>
                      </w:r>
                    </w:p>
                    <w:p w14:paraId="26E9F5CB" w14:textId="0E8847E8" w:rsidR="00515E52" w:rsidRPr="00515E52" w:rsidRDefault="00C70CE8" w:rsidP="00515E52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Español</w:t>
                      </w:r>
                      <w:r w:rsidR="00515E52" w:rsidRPr="00515E52">
                        <w:rPr>
                          <w:sz w:val="16"/>
                          <w:szCs w:val="16"/>
                          <w:lang w:val="es-ES"/>
                        </w:rPr>
                        <w:t xml:space="preserve"> (lengua materna)</w:t>
                      </w:r>
                    </w:p>
                    <w:p w14:paraId="788727DD" w14:textId="78F1C197" w:rsidR="00515E52" w:rsidRPr="00515E52" w:rsidRDefault="00C70CE8" w:rsidP="00515E52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Valenciano</w:t>
                      </w:r>
                      <w:r w:rsidR="00515E52" w:rsidRPr="00515E52">
                        <w:rPr>
                          <w:sz w:val="16"/>
                          <w:szCs w:val="16"/>
                          <w:lang w:val="es-ES"/>
                        </w:rPr>
                        <w:t xml:space="preserve"> (lengua materna)</w:t>
                      </w:r>
                    </w:p>
                    <w:p w14:paraId="72AD4C68" w14:textId="1E15A5BF" w:rsidR="00A9279B" w:rsidRDefault="00515E52" w:rsidP="00515E52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515E52">
                        <w:rPr>
                          <w:sz w:val="16"/>
                          <w:szCs w:val="16"/>
                          <w:lang w:val="es-ES"/>
                        </w:rPr>
                        <w:t>Inglés (oral y escrito)</w:t>
                      </w:r>
                    </w:p>
                    <w:p w14:paraId="3F846249" w14:textId="54BB5273" w:rsidR="00C70CE8" w:rsidRDefault="00C70CE8" w:rsidP="00C70CE8">
                      <w:pPr>
                        <w:pStyle w:val="DXCBodyText"/>
                      </w:pPr>
                    </w:p>
                    <w:p w14:paraId="6F28D8B4" w14:textId="77777777" w:rsidR="00C70CE8" w:rsidRDefault="00C70CE8" w:rsidP="00C70CE8">
                      <w:pPr>
                        <w:rPr>
                          <w:b/>
                          <w:bCs/>
                          <w:color w:val="5F249F" w:themeColor="text2"/>
                          <w:lang w:val="es-ES"/>
                        </w:rPr>
                      </w:pPr>
                      <w:r w:rsidRPr="00C70CE8">
                        <w:rPr>
                          <w:b/>
                          <w:bCs/>
                          <w:color w:val="5F249F" w:themeColor="text2"/>
                          <w:lang w:val="es-ES"/>
                        </w:rPr>
                        <w:t>Informática</w:t>
                      </w:r>
                    </w:p>
                    <w:p w14:paraId="7DFDDA9F" w14:textId="77777777" w:rsidR="00C70CE8" w:rsidRPr="00C70CE8" w:rsidRDefault="00C70CE8" w:rsidP="00C70CE8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C70CE8">
                        <w:rPr>
                          <w:sz w:val="16"/>
                          <w:szCs w:val="16"/>
                          <w:lang w:val="es-ES"/>
                        </w:rPr>
                        <w:t>Windows y Microsoft nivel avanzado</w:t>
                      </w:r>
                    </w:p>
                    <w:p w14:paraId="6A43C432" w14:textId="54D78202" w:rsidR="00C70CE8" w:rsidRDefault="00C70CE8" w:rsidP="00C70CE8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C70CE8">
                        <w:rPr>
                          <w:sz w:val="16"/>
                          <w:szCs w:val="16"/>
                          <w:lang w:val="es-ES"/>
                        </w:rPr>
                        <w:t xml:space="preserve">Programas informáticos: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Siebel, </w:t>
                      </w:r>
                      <w:r w:rsidRPr="00C70CE8">
                        <w:rPr>
                          <w:sz w:val="16"/>
                          <w:szCs w:val="16"/>
                          <w:lang w:val="es-ES"/>
                        </w:rPr>
                        <w:t>Salesforce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, TF9</w:t>
                      </w:r>
                      <w:r w:rsidRPr="00C70CE8">
                        <w:rPr>
                          <w:sz w:val="16"/>
                          <w:szCs w:val="16"/>
                          <w:lang w:val="es-ES"/>
                        </w:rPr>
                        <w:t xml:space="preserve"> y SAP</w:t>
                      </w:r>
                    </w:p>
                    <w:p w14:paraId="3156EE01" w14:textId="77777777" w:rsidR="00C70CE8" w:rsidRPr="00C70CE8" w:rsidRDefault="00C70CE8" w:rsidP="00C70CE8">
                      <w:pPr>
                        <w:pStyle w:val="DXCBodyText"/>
                      </w:pP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  <w:r w:rsidR="00335403" w:rsidRPr="00261056">
        <w:rPr>
          <w:noProof/>
        </w:rPr>
        <w:t>Forma parte de DXC desde</w:t>
      </w:r>
      <w:r w:rsidR="00335403" w:rsidRPr="00261056">
        <w:t xml:space="preserve"> 20</w:t>
      </w:r>
      <w:r w:rsidR="00C70CE8">
        <w:t>14</w:t>
      </w:r>
      <w:r w:rsidR="00335403" w:rsidRPr="00261056">
        <w:t xml:space="preserve"> como</w:t>
      </w:r>
      <w:r w:rsidR="00C70CE8">
        <w:t xml:space="preserve"> agente </w:t>
      </w:r>
      <w:r w:rsidR="006C645C">
        <w:t xml:space="preserve">primero </w:t>
      </w:r>
      <w:r w:rsidR="00C70CE8">
        <w:t>y</w:t>
      </w:r>
      <w:r w:rsidR="001F7FB2">
        <w:t xml:space="preserve"> después </w:t>
      </w:r>
      <w:r w:rsidR="006C645C">
        <w:t xml:space="preserve">como </w:t>
      </w:r>
      <w:r w:rsidR="001F7FB2">
        <w:t>coordinador</w:t>
      </w:r>
      <w:r w:rsidR="00335403" w:rsidRPr="00261056">
        <w:t xml:space="preserve"> </w:t>
      </w:r>
      <w:r w:rsidR="001F7FB2">
        <w:t xml:space="preserve">en </w:t>
      </w:r>
      <w:proofErr w:type="spellStart"/>
      <w:r w:rsidR="001F7FB2">
        <w:t>Contact</w:t>
      </w:r>
      <w:proofErr w:type="spellEnd"/>
      <w:r w:rsidR="001F7FB2">
        <w:t xml:space="preserve"> Center. Actualmente </w:t>
      </w:r>
      <w:r w:rsidR="00D00279">
        <w:t xml:space="preserve">es responsable de la </w:t>
      </w:r>
      <w:r w:rsidR="001F7FB2">
        <w:t xml:space="preserve">coordinación de dos opciones del </w:t>
      </w:r>
      <w:proofErr w:type="spellStart"/>
      <w:r w:rsidR="001F7FB2">
        <w:t>Contact</w:t>
      </w:r>
      <w:proofErr w:type="spellEnd"/>
      <w:r w:rsidR="00D00279">
        <w:t xml:space="preserve">: </w:t>
      </w:r>
      <w:r w:rsidR="001F7FB2">
        <w:t>Center Oficinas: Domiciliaciones y Recaudación</w:t>
      </w:r>
      <w:r w:rsidR="003762CF">
        <w:t xml:space="preserve">. Entre sus responsabilidades se incluyen la </w:t>
      </w:r>
      <w:r w:rsidR="009F5BAD">
        <w:t>realiza</w:t>
      </w:r>
      <w:r w:rsidR="003762CF">
        <w:t>ción de</w:t>
      </w:r>
      <w:r w:rsidR="009F5BAD">
        <w:t xml:space="preserve"> tareas de asesoramiento a los agentes, detección y resolución de incidencias y </w:t>
      </w:r>
      <w:r w:rsidR="009F5BAD" w:rsidRPr="009F5BAD">
        <w:t xml:space="preserve">gestión de herramientas de soporte y base de datos </w:t>
      </w:r>
      <w:r w:rsidR="009F5BAD">
        <w:t xml:space="preserve">facilitada </w:t>
      </w:r>
      <w:r w:rsidR="003762CF">
        <w:t xml:space="preserve">al </w:t>
      </w:r>
      <w:r w:rsidR="009F5BAD">
        <w:t>cliente.</w:t>
      </w:r>
    </w:p>
    <w:p w14:paraId="3CCF3653" w14:textId="4EAE8BF8" w:rsidR="009F5BAD" w:rsidRDefault="00335403" w:rsidP="00A9279B">
      <w:pPr>
        <w:pStyle w:val="DXCBodyText"/>
        <w:ind w:left="0"/>
      </w:pPr>
      <w:r w:rsidRPr="00261056">
        <w:t xml:space="preserve">Anteriormente </w:t>
      </w:r>
      <w:r w:rsidR="00366E52" w:rsidRPr="00261056">
        <w:t>ha llevado a cabo</w:t>
      </w:r>
      <w:r w:rsidRPr="00261056">
        <w:t xml:space="preserve"> diferentes </w:t>
      </w:r>
      <w:r w:rsidR="009F5BAD">
        <w:t xml:space="preserve">puestos de </w:t>
      </w:r>
      <w:r w:rsidRPr="00261056">
        <w:t>trabajo</w:t>
      </w:r>
      <w:r w:rsidR="001F7FB2">
        <w:t xml:space="preserve">, </w:t>
      </w:r>
      <w:r w:rsidR="009F5BAD">
        <w:t>siendo</w:t>
      </w:r>
      <w:r w:rsidR="001F7FB2">
        <w:t xml:space="preserve"> agente polivalente de CCO de las siguientes opciones: Domiciliaciones</w:t>
      </w:r>
      <w:r w:rsidR="004C47B9">
        <w:t xml:space="preserve">, Marketing, </w:t>
      </w:r>
      <w:r w:rsidR="001F7FB2">
        <w:t>Extranjero y Recaudación</w:t>
      </w:r>
      <w:r w:rsidR="009F5BAD">
        <w:t xml:space="preserve">, realizando </w:t>
      </w:r>
      <w:r w:rsidR="00A70F52">
        <w:t xml:space="preserve">atención al cliente, </w:t>
      </w:r>
      <w:r w:rsidR="004C47B9" w:rsidRPr="004C47B9">
        <w:t xml:space="preserve">asesoramiento y gestión de dudas a empleados de banca </w:t>
      </w:r>
    </w:p>
    <w:p w14:paraId="27DAE5A2" w14:textId="7E97EC69" w:rsidR="007902D5" w:rsidRPr="00261056" w:rsidRDefault="00AD71EC" w:rsidP="00261056">
      <w:pPr>
        <w:pStyle w:val="DXCBodyText"/>
        <w:spacing w:before="360"/>
        <w:ind w:left="0"/>
        <w:rPr>
          <w:b/>
          <w:bCs/>
          <w:color w:val="5F249F" w:themeColor="text2"/>
          <w:sz w:val="22"/>
          <w:szCs w:val="22"/>
        </w:rPr>
      </w:pPr>
      <w:r w:rsidRPr="00261056">
        <w:rPr>
          <w:b/>
          <w:bCs/>
          <w:color w:val="5F249F" w:themeColor="text2"/>
          <w:sz w:val="22"/>
          <w:szCs w:val="22"/>
        </w:rPr>
        <w:t>Principal experiencia</w:t>
      </w:r>
    </w:p>
    <w:p w14:paraId="33C9C7E6" w14:textId="573B96A6" w:rsidR="00AD71EC" w:rsidRPr="00261056" w:rsidRDefault="00AD71EC" w:rsidP="00261056">
      <w:pPr>
        <w:pStyle w:val="Datecompany"/>
        <w:rPr>
          <w:lang w:val="es-ES"/>
        </w:rPr>
      </w:pPr>
      <w:r w:rsidRPr="00261056">
        <w:rPr>
          <w:lang w:val="es-ES"/>
        </w:rPr>
        <w:t>20</w:t>
      </w:r>
      <w:r w:rsidR="004C47B9">
        <w:rPr>
          <w:lang w:val="es-ES"/>
        </w:rPr>
        <w:t>18</w:t>
      </w:r>
      <w:r w:rsidRPr="00261056">
        <w:rPr>
          <w:lang w:val="es-ES"/>
        </w:rPr>
        <w:t xml:space="preserve">-Act. </w:t>
      </w:r>
      <w:r w:rsidR="004C47B9">
        <w:rPr>
          <w:lang w:val="es-ES"/>
        </w:rPr>
        <w:t xml:space="preserve">Coordinador </w:t>
      </w:r>
      <w:proofErr w:type="spellStart"/>
      <w:r w:rsidR="004C47B9">
        <w:rPr>
          <w:lang w:val="es-ES"/>
        </w:rPr>
        <w:t>Contact</w:t>
      </w:r>
      <w:proofErr w:type="spellEnd"/>
      <w:r w:rsidR="004C47B9">
        <w:rPr>
          <w:lang w:val="es-ES"/>
        </w:rPr>
        <w:t xml:space="preserve"> Center</w:t>
      </w:r>
    </w:p>
    <w:p w14:paraId="5824FC7E" w14:textId="77777777" w:rsidR="004A7617" w:rsidRDefault="004C47B9" w:rsidP="00261056">
      <w:pPr>
        <w:pStyle w:val="BodyBullet"/>
      </w:pPr>
      <w:r w:rsidRPr="004C47B9">
        <w:t xml:space="preserve">Coordinación de agentes dentro de un </w:t>
      </w:r>
      <w:proofErr w:type="spellStart"/>
      <w:r w:rsidRPr="004C47B9">
        <w:t>Contact</w:t>
      </w:r>
      <w:proofErr w:type="spellEnd"/>
      <w:r w:rsidRPr="004C47B9">
        <w:t xml:space="preserve"> Center de soporte operativo bancario y atención al cliente (CRM)</w:t>
      </w:r>
    </w:p>
    <w:p w14:paraId="52031AFC" w14:textId="28133E74" w:rsidR="004A7617" w:rsidRDefault="004A7617" w:rsidP="00261056">
      <w:pPr>
        <w:pStyle w:val="BodyBullet"/>
      </w:pPr>
      <w:r>
        <w:t>A</w:t>
      </w:r>
      <w:r w:rsidR="004C47B9" w:rsidRPr="004C47B9">
        <w:t xml:space="preserve">sesoramiento </w:t>
      </w:r>
      <w:r>
        <w:t xml:space="preserve">a los agentes que gestionan </w:t>
      </w:r>
      <w:r w:rsidR="004C47B9" w:rsidRPr="004C47B9">
        <w:t xml:space="preserve">dudas </w:t>
      </w:r>
      <w:r>
        <w:t>de</w:t>
      </w:r>
      <w:r w:rsidR="004C47B9" w:rsidRPr="004C47B9">
        <w:t xml:space="preserve"> empleados de banca</w:t>
      </w:r>
    </w:p>
    <w:p w14:paraId="11F644D9" w14:textId="77777777" w:rsidR="004A7617" w:rsidRDefault="004A7617" w:rsidP="00261056">
      <w:pPr>
        <w:pStyle w:val="BodyBullet"/>
      </w:pPr>
      <w:r>
        <w:t>R</w:t>
      </w:r>
      <w:r w:rsidR="004C47B9" w:rsidRPr="004C47B9">
        <w:t>esolución de incidencias operativas</w:t>
      </w:r>
    </w:p>
    <w:p w14:paraId="78ECBE0E" w14:textId="77777777" w:rsidR="004A7617" w:rsidRDefault="004A7617" w:rsidP="00261056">
      <w:pPr>
        <w:pStyle w:val="BodyBullet"/>
      </w:pPr>
      <w:r>
        <w:t>G</w:t>
      </w:r>
      <w:r w:rsidR="004C47B9" w:rsidRPr="004C47B9">
        <w:t>estión de herramientas de soporte y base de datos</w:t>
      </w:r>
    </w:p>
    <w:p w14:paraId="6F947C34" w14:textId="1AF3BE86" w:rsidR="004A7617" w:rsidRDefault="004A7617" w:rsidP="00261056">
      <w:pPr>
        <w:pStyle w:val="BodyBullet"/>
      </w:pPr>
      <w:r>
        <w:t>E</w:t>
      </w:r>
      <w:r w:rsidR="004C47B9" w:rsidRPr="004C47B9">
        <w:t>laboración de informes de producciones y desempeño de tareas administrativas</w:t>
      </w:r>
    </w:p>
    <w:p w14:paraId="6BFDE5A2" w14:textId="336EEB0B" w:rsidR="001072C9" w:rsidRDefault="001072C9" w:rsidP="00261056">
      <w:pPr>
        <w:pStyle w:val="BodyBullet"/>
      </w:pPr>
      <w:r>
        <w:t>A</w:t>
      </w:r>
      <w:r w:rsidRPr="001072C9">
        <w:t>segurar el plan de trabajo y su ejecución</w:t>
      </w:r>
    </w:p>
    <w:p w14:paraId="6630EB9D" w14:textId="663C3807" w:rsidR="00AD71EC" w:rsidRPr="00261056" w:rsidRDefault="00AD71EC" w:rsidP="00261056">
      <w:pPr>
        <w:pStyle w:val="Datecompany"/>
        <w:rPr>
          <w:lang w:val="es-ES"/>
        </w:rPr>
      </w:pPr>
      <w:r w:rsidRPr="00261056">
        <w:rPr>
          <w:lang w:val="es-ES"/>
        </w:rPr>
        <w:t>20</w:t>
      </w:r>
      <w:r w:rsidR="004C47B9">
        <w:rPr>
          <w:lang w:val="es-ES"/>
        </w:rPr>
        <w:t>14</w:t>
      </w:r>
      <w:r w:rsidRPr="00261056">
        <w:rPr>
          <w:lang w:val="es-ES"/>
        </w:rPr>
        <w:t>-20</w:t>
      </w:r>
      <w:r w:rsidR="004C47B9">
        <w:rPr>
          <w:lang w:val="es-ES"/>
        </w:rPr>
        <w:t>18</w:t>
      </w:r>
      <w:r w:rsidRPr="00261056">
        <w:rPr>
          <w:lang w:val="es-ES"/>
        </w:rPr>
        <w:t xml:space="preserve">. </w:t>
      </w:r>
      <w:r w:rsidR="004C47B9" w:rsidRPr="004C47B9">
        <w:rPr>
          <w:lang w:val="es-ES"/>
        </w:rPr>
        <w:t xml:space="preserve">Agente </w:t>
      </w:r>
      <w:proofErr w:type="spellStart"/>
      <w:r w:rsidR="004C47B9" w:rsidRPr="004C47B9">
        <w:rPr>
          <w:lang w:val="es-ES"/>
        </w:rPr>
        <w:t>C</w:t>
      </w:r>
      <w:r w:rsidR="004C47B9">
        <w:rPr>
          <w:lang w:val="es-ES"/>
        </w:rPr>
        <w:t>ontact</w:t>
      </w:r>
      <w:proofErr w:type="spellEnd"/>
      <w:r w:rsidR="004C47B9" w:rsidRPr="004C47B9">
        <w:rPr>
          <w:lang w:val="es-ES"/>
        </w:rPr>
        <w:t xml:space="preserve"> Center</w:t>
      </w:r>
    </w:p>
    <w:p w14:paraId="7D78739C" w14:textId="77777777" w:rsidR="004A7617" w:rsidRDefault="004C47B9" w:rsidP="004C47B9">
      <w:pPr>
        <w:pStyle w:val="BodyBullet"/>
      </w:pPr>
      <w:r>
        <w:t>Atención al cliente</w:t>
      </w:r>
    </w:p>
    <w:p w14:paraId="7F75FEDB" w14:textId="13E0EAC8" w:rsidR="004C47B9" w:rsidRDefault="004A7617" w:rsidP="004C47B9">
      <w:pPr>
        <w:pStyle w:val="BodyBullet"/>
      </w:pPr>
      <w:r>
        <w:t>A</w:t>
      </w:r>
      <w:r w:rsidR="004C47B9">
        <w:t>sesoramiento y gestión de dudas a empleados de banca dentro de departamentos de domiciliaciones</w:t>
      </w:r>
      <w:r>
        <w:t>, recaudación</w:t>
      </w:r>
      <w:r w:rsidR="004C47B9">
        <w:t>, marketing y extranjero</w:t>
      </w:r>
    </w:p>
    <w:p w14:paraId="6CBF0DCB" w14:textId="369BB4CD" w:rsidR="004C47B9" w:rsidRDefault="004C47B9" w:rsidP="004C47B9">
      <w:pPr>
        <w:pStyle w:val="BodyBullet"/>
      </w:pPr>
      <w:r>
        <w:t>Administración de llamadas entrantes</w:t>
      </w:r>
      <w:r w:rsidR="004A7617">
        <w:t xml:space="preserve"> y chats</w:t>
      </w:r>
      <w:r>
        <w:t>, junto con una realización de encuestas y control de la calidad del servicio, mediante programa informático Siebel</w:t>
      </w:r>
      <w:r w:rsidR="004A7617">
        <w:t>, y posteriormente Salesforce</w:t>
      </w:r>
    </w:p>
    <w:p w14:paraId="788116DC" w14:textId="0E73F484" w:rsidR="004C47B9" w:rsidRDefault="004C47B9" w:rsidP="004C47B9">
      <w:pPr>
        <w:pStyle w:val="BodyBullet"/>
      </w:pPr>
      <w:r>
        <w:t>Gestión de herramientas de soporte, base de datos y soporte operativo a entidades bancarias</w:t>
      </w:r>
    </w:p>
    <w:p w14:paraId="19E21244" w14:textId="3A0C2862" w:rsidR="00A9279B" w:rsidRPr="00261056" w:rsidRDefault="00A9279B" w:rsidP="004C47B9">
      <w:pPr>
        <w:pStyle w:val="BodyBullet"/>
        <w:numPr>
          <w:ilvl w:val="0"/>
          <w:numId w:val="0"/>
        </w:numPr>
        <w:ind w:left="142"/>
      </w:pPr>
    </w:p>
    <w:sectPr w:rsidR="00A9279B" w:rsidRPr="00261056" w:rsidSect="00A21BC1">
      <w:headerReference w:type="default" r:id="rId11"/>
      <w:footerReference w:type="default" r:id="rId12"/>
      <w:pgSz w:w="11906" w:h="16838" w:code="9"/>
      <w:pgMar w:top="1701" w:right="1134" w:bottom="1134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20CC" w14:textId="77777777" w:rsidR="007C37B6" w:rsidRDefault="007C37B6">
      <w:pPr>
        <w:spacing w:line="240" w:lineRule="auto"/>
      </w:pPr>
    </w:p>
  </w:endnote>
  <w:endnote w:type="continuationSeparator" w:id="0">
    <w:p w14:paraId="6A4BCA01" w14:textId="77777777" w:rsidR="007C37B6" w:rsidRDefault="007C3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931"/>
      <w:gridCol w:w="707"/>
    </w:tblGrid>
    <w:tr w:rsidR="00A21BC1" w:rsidRPr="00BF6E96" w14:paraId="290CB97D" w14:textId="77777777" w:rsidTr="00F266E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8931" w:type="dxa"/>
        </w:tcPr>
        <w:p w14:paraId="60E77CD6" w14:textId="77777777" w:rsidR="00A21BC1" w:rsidRPr="00BF6E96" w:rsidRDefault="00A21BC1" w:rsidP="00A21BC1">
          <w:pPr>
            <w:pStyle w:val="Footer"/>
            <w:rPr>
              <w:b w:val="0"/>
              <w:bCs w:val="0"/>
              <w:color w:val="A6A6A6" w:themeColor="background1" w:themeShade="A6"/>
              <w:lang w:val="es-ES"/>
            </w:rPr>
          </w:pPr>
          <w:r w:rsidRPr="00BF6E96">
            <w:rPr>
              <w:b w:val="0"/>
              <w:bCs w:val="0"/>
              <w:color w:val="A6A6A6" w:themeColor="background1" w:themeShade="A6"/>
              <w:lang w:val="es-ES"/>
            </w:rPr>
            <w:t>Prestación de Servicios de Operación IT | LaLiga Tech</w:t>
          </w:r>
        </w:p>
      </w:tc>
      <w:tc>
        <w:tcPr>
          <w:tcW w:w="707" w:type="dxa"/>
        </w:tcPr>
        <w:p w14:paraId="2BAD0E5C" w14:textId="77777777" w:rsidR="00A21BC1" w:rsidRPr="00BF6E96" w:rsidRDefault="00A21BC1" w:rsidP="00A21BC1">
          <w:pPr>
            <w:pStyle w:val="Footer"/>
            <w:jc w:val="right"/>
            <w:rPr>
              <w:b w:val="0"/>
              <w:bCs w:val="0"/>
              <w:color w:val="A6A6A6" w:themeColor="background1" w:themeShade="A6"/>
            </w:rPr>
          </w:pPr>
          <w:proofErr w:type="spellStart"/>
          <w:r w:rsidRPr="00BF6E96">
            <w:rPr>
              <w:b w:val="0"/>
              <w:bCs w:val="0"/>
              <w:color w:val="A6A6A6" w:themeColor="background1" w:themeShade="A6"/>
            </w:rPr>
            <w:t>Pág</w:t>
          </w:r>
          <w:proofErr w:type="spellEnd"/>
          <w:r w:rsidRPr="00BF6E96">
            <w:rPr>
              <w:b w:val="0"/>
              <w:bCs w:val="0"/>
              <w:color w:val="A6A6A6" w:themeColor="background1" w:themeShade="A6"/>
            </w:rPr>
            <w:t xml:space="preserve"> </w:t>
          </w:r>
          <w:r w:rsidRPr="00BF6E96">
            <w:rPr>
              <w:color w:val="A6A6A6" w:themeColor="background1" w:themeShade="A6"/>
            </w:rPr>
            <w:fldChar w:fldCharType="begin"/>
          </w:r>
          <w:r w:rsidRPr="00BF6E96">
            <w:rPr>
              <w:b w:val="0"/>
              <w:bCs w:val="0"/>
              <w:color w:val="A6A6A6" w:themeColor="background1" w:themeShade="A6"/>
            </w:rPr>
            <w:instrText xml:space="preserve"> PAGE </w:instrText>
          </w:r>
          <w:r w:rsidRPr="00BF6E96">
            <w:rPr>
              <w:color w:val="A6A6A6" w:themeColor="background1" w:themeShade="A6"/>
            </w:rPr>
            <w:fldChar w:fldCharType="separate"/>
          </w:r>
          <w:r>
            <w:rPr>
              <w:color w:val="A6A6A6" w:themeColor="background1" w:themeShade="A6"/>
            </w:rPr>
            <w:t>1</w:t>
          </w:r>
          <w:r w:rsidRPr="00BF6E96">
            <w:rPr>
              <w:color w:val="A6A6A6" w:themeColor="background1" w:themeShade="A6"/>
            </w:rPr>
            <w:fldChar w:fldCharType="end"/>
          </w:r>
        </w:p>
      </w:tc>
    </w:tr>
  </w:tbl>
  <w:p w14:paraId="6834B09F" w14:textId="77777777" w:rsidR="00A21BC1" w:rsidRPr="00113ABF" w:rsidRDefault="00A21BC1" w:rsidP="00A21BC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2BE6" w14:textId="77777777" w:rsidR="007C37B6" w:rsidRDefault="007C37B6">
      <w:pPr>
        <w:spacing w:line="240" w:lineRule="auto"/>
      </w:pPr>
    </w:p>
  </w:footnote>
  <w:footnote w:type="continuationSeparator" w:id="0">
    <w:p w14:paraId="669784A3" w14:textId="77777777" w:rsidR="007C37B6" w:rsidRDefault="007C3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FFC" w14:textId="697AA7CC" w:rsidR="00113ABF" w:rsidRPr="00113ABF" w:rsidRDefault="00E76FDF" w:rsidP="00366E52">
    <w:pPr>
      <w:pStyle w:val="Header"/>
      <w:jc w:val="right"/>
    </w:pPr>
    <w:r w:rsidRPr="00113ABF">
      <w:rPr>
        <w:noProof/>
      </w:rPr>
      <w:drawing>
        <wp:anchor distT="0" distB="0" distL="114300" distR="114300" simplePos="0" relativeHeight="251661312" behindDoc="0" locked="0" layoutInCell="1" allowOverlap="1" wp14:anchorId="2E195BCF" wp14:editId="5ECDFC62">
          <wp:simplePos x="0" y="0"/>
          <wp:positionH relativeFrom="column">
            <wp:posOffset>25400</wp:posOffset>
          </wp:positionH>
          <wp:positionV relativeFrom="paragraph">
            <wp:posOffset>0</wp:posOffset>
          </wp:positionV>
          <wp:extent cx="685800" cy="385550"/>
          <wp:effectExtent l="0" t="0" r="0" b="0"/>
          <wp:wrapNone/>
          <wp:docPr id="7" name="Picture 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 rotWithShape="1">
                  <a:blip r:embed="rId1"/>
                  <a:srcRect l="10064" t="15143" r="9019" b="16356"/>
                  <a:stretch/>
                </pic:blipFill>
                <pic:spPr bwMode="auto">
                  <a:xfrm>
                    <a:off x="0" y="0"/>
                    <a:ext cx="685800" cy="385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3ABF" w:rsidRPr="00113ABF">
      <w:rPr>
        <w:noProof/>
      </w:rPr>
      <w:drawing>
        <wp:anchor distT="0" distB="0" distL="114300" distR="114300" simplePos="0" relativeHeight="251659264" behindDoc="0" locked="0" layoutInCell="1" allowOverlap="1" wp14:anchorId="7219E9E3" wp14:editId="672E980F">
          <wp:simplePos x="0" y="0"/>
          <wp:positionH relativeFrom="column">
            <wp:posOffset>-2301240</wp:posOffset>
          </wp:positionH>
          <wp:positionV relativeFrom="paragraph">
            <wp:posOffset>-38100</wp:posOffset>
          </wp:positionV>
          <wp:extent cx="685800" cy="385550"/>
          <wp:effectExtent l="0" t="0" r="0" b="0"/>
          <wp:wrapNone/>
          <wp:docPr id="22" name="Picture 2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 rotWithShape="1">
                  <a:blip r:embed="rId1"/>
                  <a:srcRect l="10064" t="15143" r="9019" b="16356"/>
                  <a:stretch/>
                </pic:blipFill>
                <pic:spPr bwMode="auto">
                  <a:xfrm>
                    <a:off x="0" y="0"/>
                    <a:ext cx="685800" cy="385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4FFB" w:rsidRPr="00964FFB">
      <w:t xml:space="preserve"> </w:t>
    </w:r>
    <w:r w:rsidR="00964FFB" w:rsidRPr="00964FFB">
      <w:rPr>
        <w:noProof/>
      </w:rPr>
      <w:t>Lote 1 - CAU B2B2C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BCE"/>
    <w:multiLevelType w:val="multilevel"/>
    <w:tmpl w:val="E3283A66"/>
    <w:numStyleLink w:val="DXCbulletlst"/>
  </w:abstractNum>
  <w:abstractNum w:abstractNumId="1" w15:restartNumberingAfterBreak="0">
    <w:nsid w:val="088328C4"/>
    <w:multiLevelType w:val="hybridMultilevel"/>
    <w:tmpl w:val="29701432"/>
    <w:lvl w:ilvl="0" w:tplc="7C2AFD0A">
      <w:numFmt w:val="bullet"/>
      <w:lvlText w:val="-"/>
      <w:lvlJc w:val="left"/>
      <w:pPr>
        <w:ind w:left="616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07" w:hanging="360"/>
      </w:pPr>
      <w:rPr>
        <w:rFonts w:ascii="Wingdings" w:hAnsi="Wingdings" w:hint="default"/>
      </w:rPr>
    </w:lvl>
  </w:abstractNum>
  <w:abstractNum w:abstractNumId="2" w15:restartNumberingAfterBreak="0">
    <w:nsid w:val="1074701D"/>
    <w:multiLevelType w:val="hybridMultilevel"/>
    <w:tmpl w:val="A2DEAD1E"/>
    <w:lvl w:ilvl="0" w:tplc="7C2AFD0A">
      <w:numFmt w:val="bullet"/>
      <w:lvlText w:val="-"/>
      <w:lvlJc w:val="left"/>
      <w:pPr>
        <w:ind w:left="3337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8019C"/>
    <w:multiLevelType w:val="hybridMultilevel"/>
    <w:tmpl w:val="D870D4CA"/>
    <w:lvl w:ilvl="0" w:tplc="1F80B71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37E2"/>
    <w:multiLevelType w:val="hybridMultilevel"/>
    <w:tmpl w:val="0C4C21E6"/>
    <w:lvl w:ilvl="0" w:tplc="7C2AFD0A">
      <w:numFmt w:val="bullet"/>
      <w:lvlText w:val="-"/>
      <w:lvlJc w:val="left"/>
      <w:pPr>
        <w:ind w:left="3337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F17FE"/>
    <w:multiLevelType w:val="hybridMultilevel"/>
    <w:tmpl w:val="EF8689EA"/>
    <w:lvl w:ilvl="0" w:tplc="6976579A">
      <w:start w:val="1"/>
      <w:numFmt w:val="bullet"/>
      <w:pStyle w:val="BodyBullet"/>
      <w:lvlText w:val=""/>
      <w:lvlJc w:val="left"/>
      <w:pPr>
        <w:ind w:left="3697" w:hanging="360"/>
      </w:pPr>
      <w:rPr>
        <w:rFonts w:ascii="Wingdings" w:hAnsi="Wingdings" w:hint="default"/>
        <w:color w:val="7030A0"/>
      </w:rPr>
    </w:lvl>
    <w:lvl w:ilvl="1" w:tplc="77E296C0">
      <w:numFmt w:val="bullet"/>
      <w:lvlText w:val="-"/>
      <w:lvlJc w:val="left"/>
      <w:pPr>
        <w:ind w:left="4417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6" w15:restartNumberingAfterBreak="0">
    <w:nsid w:val="23540293"/>
    <w:multiLevelType w:val="hybridMultilevel"/>
    <w:tmpl w:val="C0B8D570"/>
    <w:lvl w:ilvl="0" w:tplc="5C34C22C">
      <w:numFmt w:val="bullet"/>
      <w:lvlText w:val="-"/>
      <w:lvlJc w:val="left"/>
      <w:pPr>
        <w:ind w:left="3187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47" w:hanging="360"/>
      </w:pPr>
      <w:rPr>
        <w:rFonts w:ascii="Wingdings" w:hAnsi="Wingdings" w:hint="default"/>
      </w:rPr>
    </w:lvl>
  </w:abstractNum>
  <w:abstractNum w:abstractNumId="7" w15:restartNumberingAfterBreak="0">
    <w:nsid w:val="26A53A19"/>
    <w:multiLevelType w:val="multilevel"/>
    <w:tmpl w:val="E3283A66"/>
    <w:styleLink w:val="DXCbulletlst"/>
    <w:lvl w:ilvl="0">
      <w:start w:val="1"/>
      <w:numFmt w:val="bullet"/>
      <w:lvlText w:val="•"/>
      <w:lvlJc w:val="left"/>
      <w:pPr>
        <w:ind w:left="216" w:hanging="216"/>
      </w:pPr>
      <w:rPr>
        <w:rFonts w:ascii="Arial" w:hAnsi="Arial"/>
        <w:caps w:val="0"/>
        <w:smallCaps w:val="0"/>
        <w:strike w:val="0"/>
        <w:dstrike w:val="0"/>
        <w:vanish w:val="0"/>
        <w:color w:val="63666A" w:themeColor="accent1"/>
        <w:sz w:val="18"/>
        <w:vertAlign w:val="baseline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/>
        <w:caps w:val="0"/>
        <w:smallCaps w:val="0"/>
        <w:strike w:val="0"/>
        <w:dstrike w:val="0"/>
        <w:vanish w:val="0"/>
        <w:color w:val="63666A" w:themeColor="accent1"/>
        <w:sz w:val="18"/>
        <w:vertAlign w:val="baseline"/>
      </w:rPr>
    </w:lvl>
    <w:lvl w:ilvl="2">
      <w:start w:val="1"/>
      <w:numFmt w:val="bullet"/>
      <w:lvlText w:val="–"/>
      <w:lvlJc w:val="left"/>
      <w:pPr>
        <w:ind w:left="648" w:hanging="216"/>
      </w:pPr>
      <w:rPr>
        <w:rFonts w:ascii="Arial" w:hAnsi="Arial" w:hint="default"/>
        <w:color w:val="63666A" w:themeColor="accent1"/>
      </w:rPr>
    </w:lvl>
    <w:lvl w:ilvl="3">
      <w:start w:val="1"/>
      <w:numFmt w:val="bullet"/>
      <w:lvlText w:val="–"/>
      <w:lvlJc w:val="left"/>
      <w:pPr>
        <w:ind w:left="864" w:hanging="216"/>
      </w:pPr>
      <w:rPr>
        <w:rFonts w:ascii="Arial" w:hAnsi="Arial" w:hint="default"/>
        <w:color w:val="63666A" w:themeColor="accent1"/>
      </w:rPr>
    </w:lvl>
    <w:lvl w:ilvl="4">
      <w:start w:val="1"/>
      <w:numFmt w:val="bullet"/>
      <w:lvlText w:val="–"/>
      <w:lvlJc w:val="left"/>
      <w:pPr>
        <w:ind w:left="1080" w:hanging="216"/>
      </w:pPr>
      <w:rPr>
        <w:rFonts w:ascii="Arial" w:hAnsi="Arial" w:hint="default"/>
        <w:color w:val="63666A" w:themeColor="accent1"/>
      </w:rPr>
    </w:lvl>
    <w:lvl w:ilvl="5">
      <w:start w:val="1"/>
      <w:numFmt w:val="bullet"/>
      <w:lvlText w:val="–"/>
      <w:lvlJc w:val="left"/>
      <w:pPr>
        <w:ind w:left="1296" w:hanging="216"/>
      </w:pPr>
      <w:rPr>
        <w:rFonts w:ascii="Arial" w:hAnsi="Arial" w:hint="default"/>
        <w:color w:val="63666A" w:themeColor="accent1"/>
      </w:rPr>
    </w:lvl>
    <w:lvl w:ilvl="6">
      <w:start w:val="1"/>
      <w:numFmt w:val="bullet"/>
      <w:lvlText w:val="–"/>
      <w:lvlJc w:val="left"/>
      <w:pPr>
        <w:ind w:left="1512" w:hanging="216"/>
      </w:pPr>
      <w:rPr>
        <w:rFonts w:ascii="Arial" w:hAnsi="Arial" w:hint="default"/>
        <w:color w:val="63666A" w:themeColor="accent1"/>
      </w:rPr>
    </w:lvl>
    <w:lvl w:ilvl="7">
      <w:start w:val="1"/>
      <w:numFmt w:val="bullet"/>
      <w:lvlText w:val="–"/>
      <w:lvlJc w:val="left"/>
      <w:pPr>
        <w:ind w:left="1728" w:hanging="216"/>
      </w:pPr>
      <w:rPr>
        <w:rFonts w:ascii="Arial" w:hAnsi="Arial" w:hint="default"/>
        <w:color w:val="63666A" w:themeColor="accent1"/>
      </w:rPr>
    </w:lvl>
    <w:lvl w:ilvl="8">
      <w:start w:val="1"/>
      <w:numFmt w:val="bullet"/>
      <w:lvlText w:val="–"/>
      <w:lvlJc w:val="left"/>
      <w:pPr>
        <w:ind w:left="1944" w:hanging="216"/>
      </w:pPr>
      <w:rPr>
        <w:rFonts w:ascii="Arial" w:hAnsi="Arial" w:hint="default"/>
        <w:color w:val="63666A" w:themeColor="accent1"/>
      </w:rPr>
    </w:lvl>
  </w:abstractNum>
  <w:abstractNum w:abstractNumId="8" w15:restartNumberingAfterBreak="0">
    <w:nsid w:val="27A65277"/>
    <w:multiLevelType w:val="hybridMultilevel"/>
    <w:tmpl w:val="AEC67718"/>
    <w:lvl w:ilvl="0" w:tplc="218EAD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438BE"/>
    <w:multiLevelType w:val="hybridMultilevel"/>
    <w:tmpl w:val="318E9528"/>
    <w:lvl w:ilvl="0" w:tplc="10C8482C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E1E70"/>
    <w:multiLevelType w:val="multilevel"/>
    <w:tmpl w:val="E3283A66"/>
    <w:lvl w:ilvl="0">
      <w:start w:val="1"/>
      <w:numFmt w:val="bullet"/>
      <w:pStyle w:val="DXCBullets"/>
      <w:lvlText w:val="•"/>
      <w:lvlJc w:val="left"/>
      <w:pPr>
        <w:ind w:left="216" w:hanging="216"/>
      </w:pPr>
      <w:rPr>
        <w:rFonts w:ascii="Arial" w:hAnsi="Arial" w:hint="default"/>
        <w:color w:val="63666A" w:themeColor="accent1"/>
      </w:rPr>
    </w:lvl>
    <w:lvl w:ilvl="1">
      <w:start w:val="1"/>
      <w:numFmt w:val="bullet"/>
      <w:lvlText w:val="–"/>
      <w:lvlJc w:val="left"/>
      <w:pPr>
        <w:ind w:left="432" w:hanging="216"/>
      </w:pPr>
      <w:rPr>
        <w:rFonts w:ascii="Arial" w:hAnsi="Arial" w:hint="default"/>
        <w:color w:val="63666A" w:themeColor="accent1"/>
      </w:rPr>
    </w:lvl>
    <w:lvl w:ilvl="2">
      <w:start w:val="1"/>
      <w:numFmt w:val="bullet"/>
      <w:lvlText w:val="–"/>
      <w:lvlJc w:val="left"/>
      <w:pPr>
        <w:ind w:left="648" w:hanging="216"/>
      </w:pPr>
      <w:rPr>
        <w:rFonts w:ascii="Arial" w:hAnsi="Arial" w:hint="default"/>
        <w:color w:val="63666A" w:themeColor="accent1"/>
      </w:rPr>
    </w:lvl>
    <w:lvl w:ilvl="3">
      <w:start w:val="1"/>
      <w:numFmt w:val="bullet"/>
      <w:lvlText w:val="–"/>
      <w:lvlJc w:val="left"/>
      <w:pPr>
        <w:ind w:left="864" w:hanging="216"/>
      </w:pPr>
      <w:rPr>
        <w:rFonts w:ascii="Arial" w:hAnsi="Arial" w:hint="default"/>
        <w:color w:val="63666A" w:themeColor="accent1"/>
      </w:rPr>
    </w:lvl>
    <w:lvl w:ilvl="4">
      <w:start w:val="1"/>
      <w:numFmt w:val="bullet"/>
      <w:lvlText w:val="–"/>
      <w:lvlJc w:val="left"/>
      <w:pPr>
        <w:ind w:left="1080" w:hanging="216"/>
      </w:pPr>
      <w:rPr>
        <w:rFonts w:ascii="Arial" w:hAnsi="Arial" w:hint="default"/>
        <w:color w:val="63666A" w:themeColor="accent1"/>
      </w:rPr>
    </w:lvl>
    <w:lvl w:ilvl="5">
      <w:start w:val="1"/>
      <w:numFmt w:val="bullet"/>
      <w:lvlText w:val="–"/>
      <w:lvlJc w:val="left"/>
      <w:pPr>
        <w:ind w:left="1296" w:hanging="216"/>
      </w:pPr>
      <w:rPr>
        <w:rFonts w:ascii="Arial" w:hAnsi="Arial" w:hint="default"/>
        <w:color w:val="63666A" w:themeColor="accent1"/>
      </w:rPr>
    </w:lvl>
    <w:lvl w:ilvl="6">
      <w:start w:val="1"/>
      <w:numFmt w:val="bullet"/>
      <w:lvlText w:val="–"/>
      <w:lvlJc w:val="left"/>
      <w:pPr>
        <w:ind w:left="1512" w:hanging="216"/>
      </w:pPr>
      <w:rPr>
        <w:rFonts w:ascii="Arial" w:hAnsi="Arial" w:hint="default"/>
        <w:color w:val="63666A" w:themeColor="accent1"/>
      </w:rPr>
    </w:lvl>
    <w:lvl w:ilvl="7">
      <w:start w:val="1"/>
      <w:numFmt w:val="bullet"/>
      <w:lvlText w:val="–"/>
      <w:lvlJc w:val="left"/>
      <w:pPr>
        <w:ind w:left="1728" w:hanging="216"/>
      </w:pPr>
      <w:rPr>
        <w:rFonts w:ascii="Arial" w:hAnsi="Arial" w:hint="default"/>
        <w:color w:val="63666A" w:themeColor="accent1"/>
      </w:rPr>
    </w:lvl>
    <w:lvl w:ilvl="8">
      <w:start w:val="1"/>
      <w:numFmt w:val="bullet"/>
      <w:lvlText w:val="–"/>
      <w:lvlJc w:val="left"/>
      <w:pPr>
        <w:ind w:left="1944" w:hanging="216"/>
      </w:pPr>
      <w:rPr>
        <w:rFonts w:ascii="Arial" w:hAnsi="Arial" w:hint="default"/>
        <w:color w:val="63666A" w:themeColor="accent1"/>
      </w:rPr>
    </w:lvl>
  </w:abstractNum>
  <w:abstractNum w:abstractNumId="11" w15:restartNumberingAfterBreak="0">
    <w:nsid w:val="3404390C"/>
    <w:multiLevelType w:val="hybridMultilevel"/>
    <w:tmpl w:val="F1ACFE1C"/>
    <w:lvl w:ilvl="0" w:tplc="7C2AFD0A">
      <w:numFmt w:val="bullet"/>
      <w:lvlText w:val="-"/>
      <w:lvlJc w:val="left"/>
      <w:pPr>
        <w:ind w:left="3337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12" w15:restartNumberingAfterBreak="0">
    <w:nsid w:val="37FD2AF9"/>
    <w:multiLevelType w:val="hybridMultilevel"/>
    <w:tmpl w:val="C4DA7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21666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C0527"/>
    <w:multiLevelType w:val="hybridMultilevel"/>
    <w:tmpl w:val="BE72A5AE"/>
    <w:lvl w:ilvl="0" w:tplc="8B26D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B504A"/>
    <w:multiLevelType w:val="hybridMultilevel"/>
    <w:tmpl w:val="BEBCD0CA"/>
    <w:lvl w:ilvl="0" w:tplc="218EAD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249EC"/>
    <w:multiLevelType w:val="hybridMultilevel"/>
    <w:tmpl w:val="44ACDC20"/>
    <w:lvl w:ilvl="0" w:tplc="1F80B71E">
      <w:start w:val="1"/>
      <w:numFmt w:val="bullet"/>
      <w:pStyle w:val="BulletN1"/>
      <w:lvlText w:val=""/>
      <w:lvlJc w:val="left"/>
      <w:pPr>
        <w:ind w:left="369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16" w15:restartNumberingAfterBreak="0">
    <w:nsid w:val="62AC3993"/>
    <w:multiLevelType w:val="multilevel"/>
    <w:tmpl w:val="0C1CF68E"/>
    <w:lvl w:ilvl="0">
      <w:start w:val="1"/>
      <w:numFmt w:val="bullet"/>
      <w:pStyle w:val="DXCCaptionBullets"/>
      <w:lvlText w:val="•"/>
      <w:lvlJc w:val="left"/>
      <w:pPr>
        <w:ind w:left="144" w:hanging="144"/>
      </w:pPr>
      <w:rPr>
        <w:rFonts w:ascii="Arial" w:hAnsi="Arial" w:hint="default"/>
        <w:color w:val="63666A" w:themeColor="accent1"/>
      </w:rPr>
    </w:lvl>
    <w:lvl w:ilvl="1">
      <w:start w:val="1"/>
      <w:numFmt w:val="bullet"/>
      <w:lvlText w:val="–"/>
      <w:lvlJc w:val="left"/>
      <w:pPr>
        <w:ind w:left="288" w:hanging="144"/>
      </w:pPr>
      <w:rPr>
        <w:rFonts w:ascii="Arial" w:hAnsi="Arial" w:hint="default"/>
        <w:color w:val="63666A" w:themeColor="accent1"/>
      </w:rPr>
    </w:lvl>
    <w:lvl w:ilvl="2">
      <w:start w:val="1"/>
      <w:numFmt w:val="bullet"/>
      <w:lvlText w:val="–"/>
      <w:lvlJc w:val="left"/>
      <w:pPr>
        <w:ind w:left="432" w:hanging="144"/>
      </w:pPr>
      <w:rPr>
        <w:rFonts w:ascii="Arial" w:hAnsi="Arial" w:hint="default"/>
        <w:color w:val="63666A" w:themeColor="accent1"/>
      </w:rPr>
    </w:lvl>
    <w:lvl w:ilvl="3">
      <w:start w:val="1"/>
      <w:numFmt w:val="bullet"/>
      <w:lvlText w:val="–"/>
      <w:lvlJc w:val="left"/>
      <w:pPr>
        <w:ind w:left="576" w:hanging="144"/>
      </w:pPr>
      <w:rPr>
        <w:rFonts w:ascii="Arial" w:hAnsi="Arial" w:hint="default"/>
        <w:color w:val="63666A" w:themeColor="accent1"/>
      </w:rPr>
    </w:lvl>
    <w:lvl w:ilvl="4">
      <w:start w:val="1"/>
      <w:numFmt w:val="bullet"/>
      <w:lvlText w:val="–"/>
      <w:lvlJc w:val="left"/>
      <w:pPr>
        <w:ind w:left="720" w:hanging="144"/>
      </w:pPr>
      <w:rPr>
        <w:rFonts w:ascii="Arial" w:hAnsi="Arial" w:hint="default"/>
        <w:color w:val="63666A" w:themeColor="accent1"/>
      </w:rPr>
    </w:lvl>
    <w:lvl w:ilvl="5">
      <w:start w:val="1"/>
      <w:numFmt w:val="bullet"/>
      <w:lvlText w:val="–"/>
      <w:lvlJc w:val="left"/>
      <w:pPr>
        <w:ind w:left="864" w:hanging="144"/>
      </w:pPr>
      <w:rPr>
        <w:rFonts w:ascii="Arial" w:hAnsi="Arial" w:hint="default"/>
        <w:color w:val="63666A" w:themeColor="accent1"/>
      </w:rPr>
    </w:lvl>
    <w:lvl w:ilvl="6">
      <w:start w:val="1"/>
      <w:numFmt w:val="bullet"/>
      <w:lvlText w:val="•"/>
      <w:lvlJc w:val="left"/>
      <w:pPr>
        <w:ind w:left="1008" w:hanging="144"/>
      </w:pPr>
      <w:rPr>
        <w:rFonts w:ascii="Arial" w:hAnsi="Arial" w:hint="default"/>
        <w:color w:val="63666A" w:themeColor="accent1"/>
      </w:rPr>
    </w:lvl>
    <w:lvl w:ilvl="7">
      <w:start w:val="1"/>
      <w:numFmt w:val="bullet"/>
      <w:lvlText w:val="–"/>
      <w:lvlJc w:val="left"/>
      <w:pPr>
        <w:ind w:left="1152" w:hanging="144"/>
      </w:pPr>
      <w:rPr>
        <w:rFonts w:ascii="Arial" w:hAnsi="Arial" w:hint="default"/>
        <w:color w:val="63666A" w:themeColor="accent1"/>
      </w:rPr>
    </w:lvl>
    <w:lvl w:ilvl="8">
      <w:start w:val="1"/>
      <w:numFmt w:val="bullet"/>
      <w:lvlText w:val="–"/>
      <w:lvlJc w:val="left"/>
      <w:pPr>
        <w:ind w:left="1296" w:hanging="144"/>
      </w:pPr>
      <w:rPr>
        <w:rFonts w:ascii="Arial" w:hAnsi="Arial" w:hint="default"/>
        <w:color w:val="63666A" w:themeColor="accent1"/>
      </w:rPr>
    </w:lvl>
  </w:abstractNum>
  <w:abstractNum w:abstractNumId="17" w15:restartNumberingAfterBreak="0">
    <w:nsid w:val="6AF34B26"/>
    <w:multiLevelType w:val="hybridMultilevel"/>
    <w:tmpl w:val="54E8D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94BB3"/>
    <w:multiLevelType w:val="multilevel"/>
    <w:tmpl w:val="BE3A3558"/>
    <w:lvl w:ilvl="0">
      <w:start w:val="1"/>
      <w:numFmt w:val="decimal"/>
      <w:pStyle w:val="DXCNumbers"/>
      <w:lvlText w:val="%1."/>
      <w:lvlJc w:val="left"/>
      <w:pPr>
        <w:ind w:left="288" w:hanging="288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lowerRoman"/>
      <w:lvlText w:val="%3."/>
      <w:lvlJc w:val="left"/>
      <w:pPr>
        <w:ind w:left="864" w:hanging="288"/>
      </w:pPr>
      <w:rPr>
        <w:rFonts w:ascii="Arial" w:hAnsi="Arial" w:hint="default"/>
      </w:rPr>
    </w:lvl>
    <w:lvl w:ilvl="3">
      <w:start w:val="1"/>
      <w:numFmt w:val="decimal"/>
      <w:lvlText w:val="%4."/>
      <w:lvlJc w:val="left"/>
      <w:pPr>
        <w:ind w:left="1152" w:hanging="288"/>
      </w:pPr>
      <w:rPr>
        <w:rFonts w:ascii="Arial" w:hAnsi="Arial" w:hint="default"/>
      </w:rPr>
    </w:lvl>
    <w:lvl w:ilvl="4">
      <w:start w:val="1"/>
      <w:numFmt w:val="lowerLetter"/>
      <w:lvlText w:val="%5."/>
      <w:lvlJc w:val="left"/>
      <w:pPr>
        <w:ind w:left="1440" w:hanging="288"/>
      </w:pPr>
      <w:rPr>
        <w:rFonts w:ascii="Arial" w:hAnsi="Arial" w:hint="default"/>
      </w:rPr>
    </w:lvl>
    <w:lvl w:ilvl="5">
      <w:start w:val="1"/>
      <w:numFmt w:val="lowerRoman"/>
      <w:lvlText w:val="%6."/>
      <w:lvlJc w:val="left"/>
      <w:pPr>
        <w:ind w:left="1728" w:hanging="288"/>
      </w:pPr>
      <w:rPr>
        <w:rFonts w:ascii="Arial" w:hAnsi="Arial"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ascii="Arial" w:hAnsi="Arial"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ascii="Arial" w:hAnsi="Arial"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ascii="Arial" w:hAnsi="Arial" w:hint="default"/>
      </w:rPr>
    </w:lvl>
  </w:abstractNum>
  <w:num w:numId="1" w16cid:durableId="1663045798">
    <w:abstractNumId w:val="13"/>
  </w:num>
  <w:num w:numId="2" w16cid:durableId="1973944352">
    <w:abstractNumId w:val="10"/>
  </w:num>
  <w:num w:numId="3" w16cid:durableId="1840077778">
    <w:abstractNumId w:val="17"/>
  </w:num>
  <w:num w:numId="4" w16cid:durableId="364529558">
    <w:abstractNumId w:val="18"/>
  </w:num>
  <w:num w:numId="5" w16cid:durableId="1820030540">
    <w:abstractNumId w:val="16"/>
  </w:num>
  <w:num w:numId="6" w16cid:durableId="77386718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9491244">
    <w:abstractNumId w:val="7"/>
  </w:num>
  <w:num w:numId="8" w16cid:durableId="371883525">
    <w:abstractNumId w:val="0"/>
  </w:num>
  <w:num w:numId="9" w16cid:durableId="327562591">
    <w:abstractNumId w:val="15"/>
  </w:num>
  <w:num w:numId="10" w16cid:durableId="1305353863">
    <w:abstractNumId w:val="9"/>
  </w:num>
  <w:num w:numId="11" w16cid:durableId="101925350">
    <w:abstractNumId w:val="3"/>
  </w:num>
  <w:num w:numId="12" w16cid:durableId="1972439421">
    <w:abstractNumId w:val="5"/>
  </w:num>
  <w:num w:numId="13" w16cid:durableId="1966503049">
    <w:abstractNumId w:val="11"/>
  </w:num>
  <w:num w:numId="14" w16cid:durableId="1902980263">
    <w:abstractNumId w:val="5"/>
  </w:num>
  <w:num w:numId="15" w16cid:durableId="44378738">
    <w:abstractNumId w:val="1"/>
  </w:num>
  <w:num w:numId="16" w16cid:durableId="1239437426">
    <w:abstractNumId w:val="6"/>
  </w:num>
  <w:num w:numId="17" w16cid:durableId="1375812113">
    <w:abstractNumId w:val="4"/>
  </w:num>
  <w:num w:numId="18" w16cid:durableId="839004797">
    <w:abstractNumId w:val="2"/>
  </w:num>
  <w:num w:numId="19" w16cid:durableId="1486705447">
    <w:abstractNumId w:val="14"/>
  </w:num>
  <w:num w:numId="20" w16cid:durableId="1428774982">
    <w:abstractNumId w:val="8"/>
  </w:num>
  <w:num w:numId="21" w16cid:durableId="963581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03"/>
    <w:rsid w:val="0000361B"/>
    <w:rsid w:val="0004171C"/>
    <w:rsid w:val="00056FF1"/>
    <w:rsid w:val="0007322D"/>
    <w:rsid w:val="000A08CC"/>
    <w:rsid w:val="000B05C3"/>
    <w:rsid w:val="000B6AD3"/>
    <w:rsid w:val="000C16D7"/>
    <w:rsid w:val="000E0AB0"/>
    <w:rsid w:val="000E17D8"/>
    <w:rsid w:val="000F5099"/>
    <w:rsid w:val="001072C9"/>
    <w:rsid w:val="00113ABF"/>
    <w:rsid w:val="001420FA"/>
    <w:rsid w:val="00190A82"/>
    <w:rsid w:val="00192313"/>
    <w:rsid w:val="001A518C"/>
    <w:rsid w:val="001E4450"/>
    <w:rsid w:val="001F3F9D"/>
    <w:rsid w:val="001F7FB2"/>
    <w:rsid w:val="002211DA"/>
    <w:rsid w:val="002350CB"/>
    <w:rsid w:val="00245258"/>
    <w:rsid w:val="00261056"/>
    <w:rsid w:val="0026156A"/>
    <w:rsid w:val="00277D99"/>
    <w:rsid w:val="002B06A8"/>
    <w:rsid w:val="003043BE"/>
    <w:rsid w:val="00335403"/>
    <w:rsid w:val="00335B50"/>
    <w:rsid w:val="003403D8"/>
    <w:rsid w:val="00366E52"/>
    <w:rsid w:val="003762CF"/>
    <w:rsid w:val="00377DD4"/>
    <w:rsid w:val="003C284B"/>
    <w:rsid w:val="003C6893"/>
    <w:rsid w:val="004245D8"/>
    <w:rsid w:val="004372E2"/>
    <w:rsid w:val="00441147"/>
    <w:rsid w:val="00442CED"/>
    <w:rsid w:val="004A32FC"/>
    <w:rsid w:val="004A7617"/>
    <w:rsid w:val="004B262C"/>
    <w:rsid w:val="004B5024"/>
    <w:rsid w:val="004C47B9"/>
    <w:rsid w:val="004F46E8"/>
    <w:rsid w:val="00503A46"/>
    <w:rsid w:val="00510A3B"/>
    <w:rsid w:val="00515E52"/>
    <w:rsid w:val="005509C1"/>
    <w:rsid w:val="0056402A"/>
    <w:rsid w:val="00592E20"/>
    <w:rsid w:val="005A46B3"/>
    <w:rsid w:val="005D300E"/>
    <w:rsid w:val="005D3192"/>
    <w:rsid w:val="005D442C"/>
    <w:rsid w:val="005F7561"/>
    <w:rsid w:val="00601C45"/>
    <w:rsid w:val="00627F94"/>
    <w:rsid w:val="00636FC0"/>
    <w:rsid w:val="006A1DD6"/>
    <w:rsid w:val="006C645C"/>
    <w:rsid w:val="006D768B"/>
    <w:rsid w:val="006F65A7"/>
    <w:rsid w:val="00711C24"/>
    <w:rsid w:val="007311F5"/>
    <w:rsid w:val="007413FE"/>
    <w:rsid w:val="00744DC0"/>
    <w:rsid w:val="00764BEC"/>
    <w:rsid w:val="00771B9A"/>
    <w:rsid w:val="007902D5"/>
    <w:rsid w:val="007C37B6"/>
    <w:rsid w:val="00840478"/>
    <w:rsid w:val="00840DAD"/>
    <w:rsid w:val="0089184D"/>
    <w:rsid w:val="008937FE"/>
    <w:rsid w:val="008C6255"/>
    <w:rsid w:val="008F1E48"/>
    <w:rsid w:val="008F2F84"/>
    <w:rsid w:val="00964FFB"/>
    <w:rsid w:val="00974B74"/>
    <w:rsid w:val="009B06E4"/>
    <w:rsid w:val="009F5BAD"/>
    <w:rsid w:val="00A21BC1"/>
    <w:rsid w:val="00A70F52"/>
    <w:rsid w:val="00A9279B"/>
    <w:rsid w:val="00AB41FD"/>
    <w:rsid w:val="00AC4C23"/>
    <w:rsid w:val="00AD71EC"/>
    <w:rsid w:val="00AE741A"/>
    <w:rsid w:val="00B013A7"/>
    <w:rsid w:val="00B3269A"/>
    <w:rsid w:val="00B47097"/>
    <w:rsid w:val="00B73D3B"/>
    <w:rsid w:val="00BE043E"/>
    <w:rsid w:val="00C03A51"/>
    <w:rsid w:val="00C20BED"/>
    <w:rsid w:val="00C41233"/>
    <w:rsid w:val="00C51A4E"/>
    <w:rsid w:val="00C527C3"/>
    <w:rsid w:val="00C57772"/>
    <w:rsid w:val="00C70CE8"/>
    <w:rsid w:val="00CA16D4"/>
    <w:rsid w:val="00CB42E5"/>
    <w:rsid w:val="00CC7370"/>
    <w:rsid w:val="00CD1DE6"/>
    <w:rsid w:val="00CE11B6"/>
    <w:rsid w:val="00CE443F"/>
    <w:rsid w:val="00D00279"/>
    <w:rsid w:val="00D00A9A"/>
    <w:rsid w:val="00D57710"/>
    <w:rsid w:val="00D74E34"/>
    <w:rsid w:val="00D8120F"/>
    <w:rsid w:val="00DD4CD5"/>
    <w:rsid w:val="00E2025F"/>
    <w:rsid w:val="00E41F1D"/>
    <w:rsid w:val="00E50F93"/>
    <w:rsid w:val="00E76FDF"/>
    <w:rsid w:val="00EA70E8"/>
    <w:rsid w:val="00EB1304"/>
    <w:rsid w:val="00EB2402"/>
    <w:rsid w:val="00EE1C5B"/>
    <w:rsid w:val="00F15304"/>
    <w:rsid w:val="00F2540C"/>
    <w:rsid w:val="00F67CEF"/>
    <w:rsid w:val="00F81AA6"/>
    <w:rsid w:val="00FB4237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EAF835"/>
  <w15:docId w15:val="{E727FEFD-EB4F-431E-AB2F-933007F3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XC No Space After"/>
    <w:next w:val="DXCBodyText"/>
    <w:semiHidden/>
    <w:qFormat/>
    <w:pPr>
      <w:spacing w:after="0" w:line="260" w:lineRule="atLeast"/>
    </w:pPr>
    <w:rPr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A4C4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A4C4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13234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66E52"/>
    <w:pPr>
      <w:keepNext/>
      <w:tabs>
        <w:tab w:val="left" w:pos="1418"/>
      </w:tabs>
      <w:spacing w:after="120" w:line="240" w:lineRule="auto"/>
      <w:ind w:firstLine="34"/>
      <w:outlineLvl w:val="3"/>
    </w:pPr>
    <w:rPr>
      <w:rFonts w:ascii="Arial" w:eastAsia="Times New Roman" w:hAnsi="Arial" w:cs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rt"/>
    <w:link w:val="HeaderChar"/>
    <w:unhideWhenUsed/>
    <w:rsid w:val="005D442C"/>
    <w:pPr>
      <w:tabs>
        <w:tab w:val="right" w:pos="6912"/>
      </w:tabs>
      <w:spacing w:before="60" w:line="300" w:lineRule="atLeast"/>
    </w:pPr>
    <w:rPr>
      <w:bCs/>
      <w:sz w:val="18"/>
    </w:rPr>
  </w:style>
  <w:style w:type="character" w:customStyle="1" w:styleId="HeaderChar">
    <w:name w:val="Header Char"/>
    <w:aliases w:val="rt Char"/>
    <w:basedOn w:val="DefaultParagraphFont"/>
    <w:link w:val="Header"/>
    <w:uiPriority w:val="99"/>
    <w:rsid w:val="005D442C"/>
    <w:rPr>
      <w:bCs/>
      <w:sz w:val="18"/>
    </w:rPr>
  </w:style>
  <w:style w:type="paragraph" w:styleId="Footer">
    <w:name w:val="footer"/>
    <w:link w:val="FooterChar"/>
    <w:uiPriority w:val="99"/>
    <w:semiHidden/>
    <w:pPr>
      <w:spacing w:line="200" w:lineRule="atLeast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auto"/>
      <w:u w:val="single"/>
    </w:rPr>
  </w:style>
  <w:style w:type="paragraph" w:customStyle="1" w:styleId="DXCSectionTitle">
    <w:name w:val="DXC Section Title"/>
    <w:next w:val="DXCBodyText"/>
    <w:qFormat/>
    <w:rsid w:val="00B3269A"/>
    <w:pPr>
      <w:keepNext/>
      <w:tabs>
        <w:tab w:val="left" w:pos="720"/>
      </w:tabs>
      <w:spacing w:before="360" w:line="400" w:lineRule="atLeast"/>
      <w:outlineLvl w:val="0"/>
    </w:pPr>
    <w:rPr>
      <w:b/>
      <w:color w:val="5F249F" w:themeColor="text2"/>
      <w:sz w:val="32"/>
      <w:szCs w:val="32"/>
    </w:rPr>
  </w:style>
  <w:style w:type="paragraph" w:customStyle="1" w:styleId="DXCBodyText">
    <w:name w:val="DXC Body Text"/>
    <w:link w:val="DXCBodyTextChar"/>
    <w:qFormat/>
    <w:rsid w:val="00AD71EC"/>
    <w:pPr>
      <w:spacing w:after="130" w:line="260" w:lineRule="exact"/>
      <w:ind w:left="2977"/>
    </w:pPr>
    <w:rPr>
      <w:sz w:val="18"/>
      <w:szCs w:val="18"/>
      <w:lang w:val="es-ES"/>
    </w:rPr>
  </w:style>
  <w:style w:type="paragraph" w:customStyle="1" w:styleId="DXCSectionIntro">
    <w:name w:val="DXC Section Intro"/>
    <w:next w:val="DXCBodyText"/>
    <w:qFormat/>
    <w:rsid w:val="002B06A8"/>
    <w:pPr>
      <w:spacing w:after="160" w:line="320" w:lineRule="atLeast"/>
    </w:pPr>
    <w:rPr>
      <w:sz w:val="24"/>
      <w:szCs w:val="24"/>
    </w:rPr>
  </w:style>
  <w:style w:type="paragraph" w:customStyle="1" w:styleId="DXCCaptionText">
    <w:name w:val="DXC Caption Text"/>
    <w:qFormat/>
    <w:pPr>
      <w:spacing w:after="120" w:line="240" w:lineRule="atLeast"/>
    </w:pPr>
    <w:rPr>
      <w:color w:val="000000" w:themeColor="text1"/>
      <w:sz w:val="16"/>
      <w:szCs w:val="16"/>
    </w:rPr>
  </w:style>
  <w:style w:type="table" w:styleId="TableGrid">
    <w:name w:val="Table Grid"/>
    <w:aliases w:val="DXC Table Grid"/>
    <w:basedOn w:val="TableNormal"/>
    <w:uiPriority w:val="59"/>
    <w:rsid w:val="00B013A7"/>
    <w:pPr>
      <w:spacing w:after="0" w:line="240" w:lineRule="auto"/>
    </w:pPr>
    <w:rPr>
      <w:sz w:val="18"/>
      <w:szCs w:val="20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29" w:type="dxa"/>
        <w:left w:w="58" w:type="dxa"/>
        <w:bottom w:w="29" w:type="dxa"/>
        <w:right w:w="29" w:type="dxa"/>
      </w:tblCellMar>
    </w:tblPr>
    <w:tblStylePr w:type="firstRow">
      <w:rPr>
        <w:rFonts w:ascii="Arial" w:hAnsi="Arial"/>
        <w:b/>
        <w:bCs/>
        <w:i w:val="0"/>
        <w:iCs w:val="0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00A3E1" w:themeFill="accent3"/>
      </w:tcPr>
    </w:tblStylePr>
  </w:style>
  <w:style w:type="paragraph" w:customStyle="1" w:styleId="DXCSidebarTOCItems">
    <w:name w:val="DXC Sidebar TOC Items"/>
    <w:qFormat/>
    <w:pPr>
      <w:tabs>
        <w:tab w:val="left" w:pos="360"/>
        <w:tab w:val="right" w:pos="2700"/>
      </w:tabs>
      <w:spacing w:after="60" w:line="260" w:lineRule="exact"/>
    </w:pPr>
    <w:rPr>
      <w:color w:val="000000" w:themeColor="text1"/>
      <w:sz w:val="18"/>
      <w:szCs w:val="18"/>
    </w:rPr>
  </w:style>
  <w:style w:type="paragraph" w:customStyle="1" w:styleId="DXCCaptionTitle">
    <w:name w:val="DXC Caption Title"/>
    <w:basedOn w:val="DXCCaptionText"/>
    <w:next w:val="DXCCaptionText"/>
    <w:qFormat/>
    <w:pPr>
      <w:spacing w:after="0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auto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XCSidebarTOCTitle">
    <w:name w:val="DXC Sidebar TOC Title"/>
    <w:next w:val="DXCSidebarTOCItems"/>
    <w:pPr>
      <w:spacing w:after="130"/>
    </w:pPr>
    <w:rPr>
      <w:b/>
      <w:color w:val="000000" w:themeColor="text1"/>
    </w:rPr>
  </w:style>
  <w:style w:type="paragraph" w:customStyle="1" w:styleId="DXCLegal">
    <w:name w:val="DXC Legal"/>
    <w:link w:val="DXCLegalChar"/>
    <w:qFormat/>
    <w:pPr>
      <w:tabs>
        <w:tab w:val="right" w:pos="6912"/>
      </w:tabs>
      <w:spacing w:line="180" w:lineRule="atLeast"/>
    </w:pPr>
    <w:rPr>
      <w:sz w:val="14"/>
      <w:szCs w:val="14"/>
    </w:rPr>
  </w:style>
  <w:style w:type="character" w:customStyle="1" w:styleId="DXCLegalChar">
    <w:name w:val="DXC Legal Char"/>
    <w:basedOn w:val="DefaultParagraphFont"/>
    <w:link w:val="DXCLegal"/>
    <w:rPr>
      <w:sz w:val="14"/>
      <w:szCs w:val="14"/>
    </w:rPr>
  </w:style>
  <w:style w:type="paragraph" w:customStyle="1" w:styleId="DXCBodyTitle">
    <w:name w:val="DXC Body Title"/>
    <w:basedOn w:val="DXCBodyText"/>
    <w:next w:val="DXCBodyText"/>
    <w:qFormat/>
    <w:rsid w:val="00EB1304"/>
    <w:pPr>
      <w:keepNext/>
      <w:tabs>
        <w:tab w:val="left" w:pos="432"/>
      </w:tabs>
      <w:spacing w:before="120"/>
      <w:outlineLvl w:val="1"/>
    </w:pPr>
    <w:rPr>
      <w:b/>
      <w:bCs/>
    </w:rPr>
  </w:style>
  <w:style w:type="paragraph" w:customStyle="1" w:styleId="DXCContactInfo">
    <w:name w:val="DXC Contact Info"/>
    <w:qFormat/>
    <w:pPr>
      <w:tabs>
        <w:tab w:val="left" w:pos="216"/>
      </w:tabs>
      <w:spacing w:line="240" w:lineRule="atLeast"/>
    </w:pPr>
    <w:rPr>
      <w:sz w:val="16"/>
      <w:szCs w:val="16"/>
    </w:rPr>
  </w:style>
  <w:style w:type="paragraph" w:styleId="FootnoteText">
    <w:name w:val="footnote text"/>
    <w:link w:val="FootnoteTextChar"/>
    <w:uiPriority w:val="99"/>
    <w:pPr>
      <w:spacing w:line="180" w:lineRule="atLeast"/>
    </w:pPr>
    <w:rPr>
      <w:sz w:val="14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14"/>
      <w:szCs w:val="16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pPr>
      <w:spacing w:line="180" w:lineRule="atLeast"/>
    </w:pPr>
    <w:rPr>
      <w:sz w:val="14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14"/>
      <w:szCs w:val="20"/>
    </w:rPr>
  </w:style>
  <w:style w:type="character" w:styleId="EndnoteReference">
    <w:name w:val="endnote reference"/>
    <w:basedOn w:val="DefaultParagraphFont"/>
    <w:uiPriority w:val="99"/>
    <w:semiHidden/>
    <w:rPr>
      <w:vertAlign w:val="superscript"/>
    </w:rPr>
  </w:style>
  <w:style w:type="paragraph" w:customStyle="1" w:styleId="DXCBullets">
    <w:name w:val="DXC Bullets"/>
    <w:basedOn w:val="DXCBodyText"/>
    <w:qFormat/>
    <w:pPr>
      <w:numPr>
        <w:numId w:val="2"/>
      </w:numPr>
    </w:pPr>
  </w:style>
  <w:style w:type="paragraph" w:customStyle="1" w:styleId="DXCNumbers">
    <w:name w:val="DXC Numbers"/>
    <w:basedOn w:val="DXCBodyText"/>
    <w:qFormat/>
    <w:rsid w:val="002B06A8"/>
    <w:pPr>
      <w:numPr>
        <w:numId w:val="4"/>
      </w:numPr>
    </w:pPr>
  </w:style>
  <w:style w:type="paragraph" w:customStyle="1" w:styleId="DXCCaptionBullets">
    <w:name w:val="DXC Caption Bullets"/>
    <w:basedOn w:val="DXCCaptionText"/>
    <w:qFormat/>
    <w:pPr>
      <w:numPr>
        <w:numId w:val="5"/>
      </w:numPr>
    </w:pPr>
  </w:style>
  <w:style w:type="paragraph" w:styleId="TOC1">
    <w:name w:val="toc 1"/>
    <w:basedOn w:val="DXCBodyText"/>
    <w:next w:val="Normal"/>
    <w:uiPriority w:val="39"/>
    <w:qFormat/>
    <w:pPr>
      <w:tabs>
        <w:tab w:val="left" w:pos="403"/>
        <w:tab w:val="left" w:pos="806"/>
        <w:tab w:val="left" w:pos="1397"/>
        <w:tab w:val="right" w:leader="dot" w:pos="6912"/>
      </w:tabs>
    </w:pPr>
  </w:style>
  <w:style w:type="paragraph" w:styleId="TOC2">
    <w:name w:val="toc 2"/>
    <w:basedOn w:val="DXCBodyText"/>
    <w:next w:val="Normal"/>
    <w:uiPriority w:val="39"/>
    <w:qFormat/>
    <w:pPr>
      <w:tabs>
        <w:tab w:val="left" w:pos="806"/>
        <w:tab w:val="left" w:pos="1397"/>
        <w:tab w:val="right" w:leader="dot" w:pos="6912"/>
      </w:tabs>
      <w:spacing w:after="80"/>
      <w:ind w:left="403"/>
    </w:pPr>
    <w:rPr>
      <w:noProof/>
    </w:rPr>
  </w:style>
  <w:style w:type="paragraph" w:styleId="TOC3">
    <w:name w:val="toc 3"/>
    <w:basedOn w:val="Normal"/>
    <w:next w:val="Normal"/>
    <w:uiPriority w:val="39"/>
    <w:qFormat/>
    <w:pPr>
      <w:tabs>
        <w:tab w:val="left" w:pos="1397"/>
        <w:tab w:val="right" w:pos="6912"/>
      </w:tabs>
      <w:ind w:left="806"/>
    </w:pPr>
  </w:style>
  <w:style w:type="paragraph" w:styleId="TOC4">
    <w:name w:val="toc 4"/>
    <w:basedOn w:val="Normal"/>
    <w:next w:val="Normal"/>
    <w:autoRedefine/>
    <w:uiPriority w:val="39"/>
    <w:semiHidden/>
    <w:pPr>
      <w:ind w:left="540"/>
    </w:pPr>
  </w:style>
  <w:style w:type="paragraph" w:styleId="TOC5">
    <w:name w:val="toc 5"/>
    <w:basedOn w:val="Normal"/>
    <w:next w:val="Normal"/>
    <w:autoRedefine/>
    <w:uiPriority w:val="39"/>
    <w:semiHidden/>
    <w:pPr>
      <w:ind w:left="720"/>
    </w:pPr>
  </w:style>
  <w:style w:type="paragraph" w:styleId="TOC6">
    <w:name w:val="toc 6"/>
    <w:basedOn w:val="Normal"/>
    <w:next w:val="Normal"/>
    <w:autoRedefine/>
    <w:uiPriority w:val="39"/>
    <w:semiHidden/>
    <w:pPr>
      <w:ind w:left="900"/>
    </w:pPr>
  </w:style>
  <w:style w:type="paragraph" w:styleId="TOC7">
    <w:name w:val="toc 7"/>
    <w:basedOn w:val="Normal"/>
    <w:next w:val="Normal"/>
    <w:autoRedefine/>
    <w:uiPriority w:val="39"/>
    <w:semiHidden/>
    <w:pPr>
      <w:ind w:left="1080"/>
    </w:pPr>
  </w:style>
  <w:style w:type="paragraph" w:styleId="TOC8">
    <w:name w:val="toc 8"/>
    <w:basedOn w:val="Normal"/>
    <w:next w:val="Normal"/>
    <w:autoRedefine/>
    <w:uiPriority w:val="39"/>
    <w:semiHidden/>
    <w:pPr>
      <w:ind w:left="1260"/>
    </w:pPr>
  </w:style>
  <w:style w:type="paragraph" w:styleId="TOC9">
    <w:name w:val="toc 9"/>
    <w:basedOn w:val="Normal"/>
    <w:next w:val="Normal"/>
    <w:autoRedefine/>
    <w:uiPriority w:val="39"/>
    <w:semiHidden/>
    <w:pPr>
      <w:ind w:left="144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DXCTOCheading">
    <w:name w:val="DXC TOC heading"/>
    <w:basedOn w:val="DXCBodyText"/>
    <w:qFormat/>
    <w:rsid w:val="00192313"/>
    <w:pPr>
      <w:spacing w:after="200" w:line="400" w:lineRule="atLeast"/>
    </w:pPr>
    <w:rPr>
      <w:b/>
      <w:color w:val="5F249F" w:themeColor="text2"/>
      <w:sz w:val="32"/>
      <w:szCs w:val="32"/>
    </w:rPr>
  </w:style>
  <w:style w:type="paragraph" w:customStyle="1" w:styleId="DXCCalloutHeading">
    <w:name w:val="DXC CalloutHeading"/>
    <w:qFormat/>
    <w:rsid w:val="00FF5AF3"/>
    <w:pPr>
      <w:spacing w:after="120" w:line="260" w:lineRule="exact"/>
    </w:pPr>
    <w:rPr>
      <w:rFonts w:ascii="Arial" w:eastAsia="Times New Roman" w:hAnsi="Arial" w:cs="Arial"/>
      <w:color w:val="5F249F" w:themeColor="text2"/>
      <w:sz w:val="23"/>
      <w:lang w:val="en-GB"/>
    </w:rPr>
  </w:style>
  <w:style w:type="paragraph" w:customStyle="1" w:styleId="CalloutText">
    <w:name w:val="*CalloutText"/>
    <w:basedOn w:val="DXCCalloutHeading"/>
    <w:semiHidden/>
    <w:pPr>
      <w:spacing w:line="240" w:lineRule="auto"/>
    </w:pPr>
    <w:rPr>
      <w:rFonts w:eastAsia="PMingLiU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eastAsiaTheme="majorEastAsia" w:hAnsiTheme="majorHAnsi" w:cstheme="majorBidi"/>
      <w:color w:val="4A4C4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4A4C4F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13234" w:themeColor="accent1" w:themeShade="7F"/>
      <w:sz w:val="24"/>
      <w:szCs w:val="24"/>
    </w:rPr>
  </w:style>
  <w:style w:type="paragraph" w:customStyle="1" w:styleId="DXCGraphic">
    <w:name w:val="DXC Graphic"/>
    <w:basedOn w:val="DXCBodyText"/>
    <w:qFormat/>
    <w:pPr>
      <w:spacing w:before="260" w:line="240" w:lineRule="auto"/>
    </w:pPr>
  </w:style>
  <w:style w:type="table" w:customStyle="1" w:styleId="DXCAlternateShade">
    <w:name w:val="DXC Alternate Shade"/>
    <w:basedOn w:val="TableNormal"/>
    <w:uiPriority w:val="99"/>
    <w:rsid w:val="00442CED"/>
    <w:pPr>
      <w:spacing w:after="0" w:line="240" w:lineRule="auto"/>
    </w:pPr>
    <w:rPr>
      <w:sz w:val="18"/>
    </w:rPr>
    <w:tblPr>
      <w:tblStyleRowBandSize w:val="1"/>
      <w:tblStyleColBandSize w:val="1"/>
      <w:tblBorders>
        <w:bottom w:val="single" w:sz="4" w:space="0" w:color="auto"/>
      </w:tblBorders>
    </w:tblPr>
    <w:tblStylePr w:type="firstRow">
      <w:rPr>
        <w:rFonts w:ascii="Arial" w:hAnsi="Arial"/>
        <w:b/>
        <w:sz w:val="18"/>
      </w:rPr>
      <w:tblPr/>
      <w:tcPr>
        <w:tcBorders>
          <w:top w:val="nil"/>
          <w:bottom w:val="single" w:sz="4" w:space="0" w:color="auto"/>
        </w:tcBorders>
      </w:tcPr>
    </w:tblStylePr>
    <w:tblStylePr w:type="band1Horz">
      <w:tblPr/>
      <w:tcPr>
        <w:shd w:val="clear" w:color="auto" w:fill="D9D9D6" w:themeFill="background2"/>
      </w:tcPr>
    </w:tblStylePr>
  </w:style>
  <w:style w:type="numbering" w:customStyle="1" w:styleId="DXCbulletlst">
    <w:name w:val="DXC bullet lst"/>
    <w:uiPriority w:val="99"/>
    <w:pPr>
      <w:numPr>
        <w:numId w:val="7"/>
      </w:numPr>
    </w:pPr>
  </w:style>
  <w:style w:type="paragraph" w:customStyle="1" w:styleId="DXCTableHD">
    <w:name w:val="DXC Table HD"/>
    <w:qFormat/>
    <w:pPr>
      <w:keepNext/>
      <w:framePr w:wrap="around" w:vAnchor="text" w:hAnchor="text" w:y="1"/>
    </w:pPr>
    <w:rPr>
      <w:rFonts w:ascii="Arial" w:hAnsi="Arial"/>
      <w:b/>
      <w:bCs/>
      <w:sz w:val="18"/>
      <w:szCs w:val="18"/>
    </w:rPr>
  </w:style>
  <w:style w:type="paragraph" w:customStyle="1" w:styleId="WPBodyText">
    <w:name w:val="WP Body Text"/>
    <w:qFormat/>
    <w:pPr>
      <w:spacing w:after="130" w:line="240" w:lineRule="exact"/>
    </w:pPr>
    <w:rPr>
      <w:sz w:val="18"/>
      <w:szCs w:val="18"/>
    </w:rPr>
  </w:style>
  <w:style w:type="paragraph" w:customStyle="1" w:styleId="WPLegal">
    <w:name w:val="WP Legal"/>
    <w:link w:val="WPLegalChar"/>
    <w:qFormat/>
    <w:pPr>
      <w:tabs>
        <w:tab w:val="right" w:pos="6912"/>
      </w:tabs>
      <w:spacing w:after="0" w:line="180" w:lineRule="atLeast"/>
    </w:pPr>
    <w:rPr>
      <w:sz w:val="14"/>
      <w:szCs w:val="14"/>
    </w:rPr>
  </w:style>
  <w:style w:type="character" w:customStyle="1" w:styleId="WPLegalChar">
    <w:name w:val="WP Legal Char"/>
    <w:basedOn w:val="DefaultParagraphFont"/>
    <w:link w:val="WPLegal"/>
    <w:rPr>
      <w:sz w:val="14"/>
      <w:szCs w:val="14"/>
    </w:rPr>
  </w:style>
  <w:style w:type="paragraph" w:customStyle="1" w:styleId="WPContactInfo">
    <w:name w:val="WP Contact Info"/>
    <w:qFormat/>
    <w:rsid w:val="006A1DD6"/>
    <w:pPr>
      <w:tabs>
        <w:tab w:val="left" w:pos="216"/>
      </w:tabs>
      <w:spacing w:after="0" w:line="220" w:lineRule="atLeast"/>
    </w:pPr>
    <w:rPr>
      <w:color w:val="FFFFFF" w:themeColor="background1"/>
      <w:sz w:val="16"/>
      <w:szCs w:val="16"/>
    </w:rPr>
  </w:style>
  <w:style w:type="paragraph" w:customStyle="1" w:styleId="WPOptIn">
    <w:name w:val="WP OptIn"/>
    <w:basedOn w:val="WPLegal"/>
    <w:qFormat/>
    <w:pPr>
      <w:tabs>
        <w:tab w:val="clear" w:pos="6912"/>
        <w:tab w:val="right" w:pos="6804"/>
      </w:tabs>
    </w:pPr>
    <w:rPr>
      <w:noProof/>
      <w:sz w:val="20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XCsidebartextbox">
    <w:name w:val="DXC sidebar text box"/>
    <w:qFormat/>
    <w:rsid w:val="005D442C"/>
    <w:pPr>
      <w:spacing w:after="120" w:line="300" w:lineRule="exact"/>
    </w:pPr>
    <w:rPr>
      <w:color w:val="63666A" w:themeColor="accent1"/>
      <w:sz w:val="24"/>
      <w:szCs w:val="18"/>
    </w:rPr>
  </w:style>
  <w:style w:type="table" w:customStyle="1" w:styleId="DXCTable">
    <w:name w:val="DXC Table"/>
    <w:basedOn w:val="TableNormal"/>
    <w:next w:val="TableGrid"/>
    <w:uiPriority w:val="39"/>
    <w:rsid w:val="00442CED"/>
    <w:pPr>
      <w:spacing w:after="120" w:line="480" w:lineRule="auto"/>
    </w:pPr>
    <w:rPr>
      <w:rFonts w:ascii="Arial" w:hAnsi="Arial"/>
      <w:sz w:val="20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rPr>
        <w:b/>
      </w:rPr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spacer">
    <w:name w:val="spacer"/>
    <w:qFormat/>
    <w:rsid w:val="005D3192"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paragraph" w:customStyle="1" w:styleId="BCText">
    <w:name w:val="BCText"/>
    <w:qFormat/>
    <w:rsid w:val="005D3192"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5D3192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DXCSecondHeading">
    <w:name w:val="DXC Second Heading"/>
    <w:qFormat/>
    <w:rsid w:val="00B3269A"/>
    <w:pPr>
      <w:spacing w:before="120" w:after="130" w:line="320" w:lineRule="exact"/>
    </w:pPr>
    <w:rPr>
      <w:b/>
      <w:bCs/>
      <w:color w:val="5F249F" w:themeColor="text2"/>
      <w:sz w:val="24"/>
      <w:szCs w:val="18"/>
    </w:rPr>
  </w:style>
  <w:style w:type="paragraph" w:customStyle="1" w:styleId="DXCCalloutText">
    <w:name w:val="DXC Callout Text"/>
    <w:basedOn w:val="DXCCalloutHeading"/>
    <w:qFormat/>
    <w:rsid w:val="002B06A8"/>
    <w:pPr>
      <w:pBdr>
        <w:right w:val="single" w:sz="4" w:space="4" w:color="5F249F" w:themeColor="text2"/>
      </w:pBdr>
      <w:spacing w:line="300" w:lineRule="exact"/>
    </w:pPr>
    <w:rPr>
      <w:sz w:val="24"/>
    </w:rPr>
  </w:style>
  <w:style w:type="paragraph" w:customStyle="1" w:styleId="CoverText1">
    <w:name w:val="*Cover Text 1"/>
    <w:basedOn w:val="Normal"/>
    <w:rsid w:val="00C527C3"/>
    <w:pPr>
      <w:spacing w:before="9120" w:after="360" w:line="240" w:lineRule="auto"/>
      <w:ind w:left="3600"/>
    </w:pPr>
    <w:rPr>
      <w:rFonts w:ascii="Arial" w:eastAsia="PMingLiU" w:hAnsi="Arial" w:cs="Times New Roman"/>
      <w:b/>
      <w:color w:val="5F249F" w:themeColor="text2"/>
      <w:sz w:val="48"/>
      <w:szCs w:val="44"/>
      <w:lang w:bidi="ar-DZ"/>
    </w:rPr>
  </w:style>
  <w:style w:type="paragraph" w:customStyle="1" w:styleId="CoverText2">
    <w:name w:val="*Cover Text 2"/>
    <w:basedOn w:val="Normal"/>
    <w:qFormat/>
    <w:rsid w:val="00C527C3"/>
    <w:pPr>
      <w:spacing w:before="120" w:after="120" w:line="240" w:lineRule="auto"/>
      <w:ind w:left="3600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Headerleft">
    <w:name w:val="Header.left"/>
    <w:qFormat/>
    <w:rsid w:val="00C527C3"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CoverText1white">
    <w:name w:val="*Cover Text 1_white"/>
    <w:qFormat/>
    <w:rsid w:val="00C527C3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C527C3"/>
    <w:pPr>
      <w:spacing w:after="1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Logocover">
    <w:name w:val="Logo_cover"/>
    <w:basedOn w:val="Normal"/>
    <w:qFormat/>
    <w:rsid w:val="00C527C3"/>
    <w:pPr>
      <w:tabs>
        <w:tab w:val="right" w:pos="8856"/>
      </w:tabs>
      <w:spacing w:line="240" w:lineRule="auto"/>
    </w:pPr>
    <w:rPr>
      <w:rFonts w:ascii="Arial" w:eastAsia="PMingLiU" w:hAnsi="Arial" w:cs="Times New Roman"/>
      <w:noProof/>
      <w:lang w:bidi="ar-DZ"/>
    </w:rPr>
  </w:style>
  <w:style w:type="paragraph" w:customStyle="1" w:styleId="CoverText1white30">
    <w:name w:val="*Cover Text 1_white30"/>
    <w:basedOn w:val="CoverText1white"/>
    <w:qFormat/>
    <w:rsid w:val="00C527C3"/>
    <w:rPr>
      <w:sz w:val="60"/>
    </w:rPr>
  </w:style>
  <w:style w:type="paragraph" w:customStyle="1" w:styleId="CoverText2white20">
    <w:name w:val="*Cover Text 2_white20"/>
    <w:qFormat/>
    <w:rsid w:val="00C527C3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C527C3"/>
    <w:pPr>
      <w:spacing w:after="160"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basedOn w:val="Normal"/>
    <w:uiPriority w:val="9"/>
    <w:qFormat/>
    <w:rsid w:val="006F65A7"/>
    <w:rPr>
      <w:b/>
      <w:color w:val="5F249F" w:themeColor="text2"/>
      <w:sz w:val="48"/>
      <w:szCs w:val="48"/>
    </w:rPr>
  </w:style>
  <w:style w:type="paragraph" w:customStyle="1" w:styleId="BioTitle">
    <w:name w:val="Bio Title"/>
    <w:basedOn w:val="Normal"/>
    <w:uiPriority w:val="9"/>
    <w:qFormat/>
    <w:rsid w:val="006F65A7"/>
    <w:rPr>
      <w:b/>
    </w:rPr>
  </w:style>
  <w:style w:type="paragraph" w:styleId="BodyText">
    <w:name w:val="Body Text"/>
    <w:link w:val="BodyTextChar"/>
    <w:rsid w:val="00AC4C23"/>
    <w:pPr>
      <w:spacing w:after="180" w:line="260" w:lineRule="exact"/>
    </w:pPr>
    <w:rPr>
      <w:rFonts w:ascii="Arial" w:eastAsia="PMingLiU" w:hAnsi="Arial" w:cs="Times New Roman"/>
      <w:color w:val="000000"/>
      <w:sz w:val="18"/>
      <w:szCs w:val="20"/>
      <w:lang w:val="en-GB" w:bidi="ar-DZ"/>
    </w:rPr>
  </w:style>
  <w:style w:type="character" w:customStyle="1" w:styleId="BodyTextChar">
    <w:name w:val="Body Text Char"/>
    <w:basedOn w:val="DefaultParagraphFont"/>
    <w:link w:val="BodyText"/>
    <w:rsid w:val="00AC4C23"/>
    <w:rPr>
      <w:rFonts w:ascii="Arial" w:eastAsia="PMingLiU" w:hAnsi="Arial" w:cs="Times New Roman"/>
      <w:color w:val="000000"/>
      <w:sz w:val="18"/>
      <w:szCs w:val="20"/>
      <w:lang w:val="en-GB" w:bidi="ar-DZ"/>
    </w:rPr>
  </w:style>
  <w:style w:type="character" w:customStyle="1" w:styleId="Heading4Char">
    <w:name w:val="Heading 4 Char"/>
    <w:basedOn w:val="DefaultParagraphFont"/>
    <w:link w:val="Heading4"/>
    <w:rsid w:val="00366E52"/>
    <w:rPr>
      <w:rFonts w:ascii="Arial" w:eastAsia="Times New Roman" w:hAnsi="Arial" w:cs="Arial"/>
      <w:b/>
      <w:sz w:val="24"/>
      <w:szCs w:val="20"/>
    </w:rPr>
  </w:style>
  <w:style w:type="paragraph" w:customStyle="1" w:styleId="BulletN1">
    <w:name w:val="Bullet N1"/>
    <w:basedOn w:val="Normal"/>
    <w:rsid w:val="00AD71EC"/>
    <w:pPr>
      <w:numPr>
        <w:numId w:val="9"/>
      </w:numPr>
    </w:pPr>
  </w:style>
  <w:style w:type="paragraph" w:customStyle="1" w:styleId="BodyBullet">
    <w:name w:val="Body Bullet"/>
    <w:basedOn w:val="DXCBodyText"/>
    <w:link w:val="BodyBulletChar"/>
    <w:qFormat/>
    <w:rsid w:val="00261056"/>
    <w:pPr>
      <w:numPr>
        <w:numId w:val="12"/>
      </w:numPr>
      <w:tabs>
        <w:tab w:val="left" w:pos="567"/>
      </w:tabs>
      <w:spacing w:after="120" w:line="276" w:lineRule="auto"/>
      <w:ind w:left="142" w:firstLine="0"/>
    </w:pPr>
  </w:style>
  <w:style w:type="paragraph" w:customStyle="1" w:styleId="Datecompany">
    <w:name w:val="Date company"/>
    <w:basedOn w:val="DXCBodyText"/>
    <w:link w:val="DatecompanyChar"/>
    <w:qFormat/>
    <w:rsid w:val="00261056"/>
    <w:pPr>
      <w:pBdr>
        <w:top w:val="single" w:sz="4" w:space="1" w:color="auto"/>
      </w:pBdr>
      <w:spacing w:before="360"/>
      <w:ind w:left="0"/>
    </w:pPr>
    <w:rPr>
      <w:b/>
      <w:bCs/>
      <w:lang w:val="en-US"/>
    </w:rPr>
  </w:style>
  <w:style w:type="character" w:customStyle="1" w:styleId="DXCBodyTextChar">
    <w:name w:val="DXC Body Text Char"/>
    <w:basedOn w:val="DefaultParagraphFont"/>
    <w:link w:val="DXCBodyText"/>
    <w:rsid w:val="00A9279B"/>
    <w:rPr>
      <w:sz w:val="18"/>
      <w:szCs w:val="18"/>
      <w:lang w:val="es-ES"/>
    </w:rPr>
  </w:style>
  <w:style w:type="character" w:customStyle="1" w:styleId="BodyBulletChar">
    <w:name w:val="Body Bullet Char"/>
    <w:basedOn w:val="DXCBodyTextChar"/>
    <w:link w:val="BodyBullet"/>
    <w:rsid w:val="00261056"/>
    <w:rPr>
      <w:sz w:val="18"/>
      <w:szCs w:val="18"/>
      <w:lang w:val="es-ES"/>
    </w:rPr>
  </w:style>
  <w:style w:type="character" w:customStyle="1" w:styleId="DatecompanyChar">
    <w:name w:val="Date company Char"/>
    <w:basedOn w:val="DXCBodyTextChar"/>
    <w:link w:val="Datecompany"/>
    <w:rsid w:val="00261056"/>
    <w:rPr>
      <w:b/>
      <w:bCs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aguna3\Downloads\DXC_Bio_A4_Sept%201_2021.dotx" TargetMode="External"/></Relationships>
</file>

<file path=word/theme/theme1.xml><?xml version="1.0" encoding="utf-8"?>
<a:theme xmlns:a="http://schemas.openxmlformats.org/drawingml/2006/main" name="DXC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DX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DXC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sq" cmpd="sng" algn="ctr">
          <a:solidFill>
            <a:schemeClr val="phClr"/>
          </a:solidFill>
          <a:prstDash val="solid"/>
        </a:ln>
        <a:ln w="6350" cap="sq" cmpd="sng" algn="ctr">
          <a:solidFill>
            <a:schemeClr val="phClr"/>
          </a:solidFill>
          <a:prstDash val="solid"/>
        </a:ln>
        <a:ln w="6350" cap="sq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>
    <a:spDef>
      <a:spPr>
        <a:ln>
          <a:noFill/>
        </a:ln>
      </a:spPr>
      <a:bodyPr/>
      <a:lstStyle/>
      <a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308c8b-ceb1-4352-92bf-e53fc71ced23">
      <Terms xmlns="http://schemas.microsoft.com/office/infopath/2007/PartnerControls"/>
    </lcf76f155ced4ddcb4097134ff3c332f>
    <TaxCatchAll xmlns="168e0357-5b39-4600-91c2-bfff6e89651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A654E5D43444E81EB4C35672F0A31" ma:contentTypeVersion="13" ma:contentTypeDescription="Create a new document." ma:contentTypeScope="" ma:versionID="93a7ca1c54893d10bcce1963cf56b42c">
  <xsd:schema xmlns:xsd="http://www.w3.org/2001/XMLSchema" xmlns:xs="http://www.w3.org/2001/XMLSchema" xmlns:p="http://schemas.microsoft.com/office/2006/metadata/properties" xmlns:ns2="1f308c8b-ceb1-4352-92bf-e53fc71ced23" xmlns:ns3="a65e3b29-8799-4a5e-84c9-4636749be555" xmlns:ns4="168e0357-5b39-4600-91c2-bfff6e896513" targetNamespace="http://schemas.microsoft.com/office/2006/metadata/properties" ma:root="true" ma:fieldsID="1da901242d4882dd985957917d7056c3" ns2:_="" ns3:_="" ns4:_="">
    <xsd:import namespace="1f308c8b-ceb1-4352-92bf-e53fc71ced23"/>
    <xsd:import namespace="a65e3b29-8799-4a5e-84c9-4636749be555"/>
    <xsd:import namespace="168e0357-5b39-4600-91c2-bfff6e896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08c8b-ceb1-4352-92bf-e53fc71ce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8f211cb-e08d-4e65-a875-32590ca7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e3b29-8799-4a5e-84c9-4636749be55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e0357-5b39-4600-91c2-bfff6e89651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0fd9bc9-1f00-44b5-bb86-cadcfa959c53}" ma:internalName="TaxCatchAll" ma:showField="CatchAllData" ma:web="a65e3b29-8799-4a5e-84c9-4636749be5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8BD802-2B5D-47CD-BA97-148424900097}">
  <ds:schemaRefs>
    <ds:schemaRef ds:uri="http://schemas.microsoft.com/office/2006/metadata/properties"/>
    <ds:schemaRef ds:uri="http://schemas.microsoft.com/office/infopath/2007/PartnerControls"/>
    <ds:schemaRef ds:uri="1f308c8b-ceb1-4352-92bf-e53fc71ced23"/>
    <ds:schemaRef ds:uri="168e0357-5b39-4600-91c2-bfff6e896513"/>
  </ds:schemaRefs>
</ds:datastoreItem>
</file>

<file path=customXml/itemProps2.xml><?xml version="1.0" encoding="utf-8"?>
<ds:datastoreItem xmlns:ds="http://schemas.openxmlformats.org/officeDocument/2006/customXml" ds:itemID="{D800941A-6B57-42FF-8651-768816EC5E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8B589B-64CB-4063-ABBD-C112BFC5AF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418F94-713B-4427-AD8C-52E989C1B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08c8b-ceb1-4352-92bf-e53fc71ced23"/>
    <ds:schemaRef ds:uri="a65e3b29-8799-4a5e-84c9-4636749be555"/>
    <ds:schemaRef ds:uri="168e0357-5b39-4600-91c2-bfff6e896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DXC_Bio_A4_Sept 1_2021</Template>
  <TotalTime>1</TotalTime>
  <Pages>1</Pages>
  <Words>252</Words>
  <Characters>1388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DXC Multipurpose</vt:lpstr>
      <vt:lpstr>DXC Multipurpose</vt:lpstr>
    </vt:vector>
  </TitlesOfParts>
  <Manager/>
  <Company>DXC</Company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DXC Multipurpose</dc:title>
  <dc:subject/>
  <dc:creator>Laguna, Susana</dc:creator>
  <cp:keywords/>
  <dc:description/>
  <cp:lastModifiedBy>Laguna, Susana</cp:lastModifiedBy>
  <cp:revision>2</cp:revision>
  <cp:lastPrinted>2020-07-13T23:03:00Z</cp:lastPrinted>
  <dcterms:created xsi:type="dcterms:W3CDTF">2026-02-18T11:52:00Z</dcterms:created>
  <dcterms:modified xsi:type="dcterms:W3CDTF">2026-02-18T11:52:00Z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0x01010079EA654E5D43444E81EB4C35672F0A31</vt:lpwstr>
  </property>
  <property fmtid="{D5CDD505-2E9C-101B-9397-08002B2CF9AE}" pid="3" name="Global Keywords">
    <vt:lpwstr/>
  </property>
  <property fmtid="{D5CDD505-2E9C-101B-9397-08002B2CF9AE}" pid="4" name="Special Project DocType">
    <vt:lpwstr/>
  </property>
  <property fmtid="{D5CDD505-2E9C-101B-9397-08002B2CF9AE}" pid="5" name="MSIP_Label_15394ae5-69af-439d-af88-cb521c31c0c5_Enabled">
    <vt:lpwstr>true</vt:lpwstr>
  </property>
  <property fmtid="{D5CDD505-2E9C-101B-9397-08002B2CF9AE}" pid="6" name="MSIP_Label_15394ae5-69af-439d-af88-cb521c31c0c5_SetDate">
    <vt:lpwstr>2026-02-18T11:52:00Z</vt:lpwstr>
  </property>
  <property fmtid="{D5CDD505-2E9C-101B-9397-08002B2CF9AE}" pid="7" name="MSIP_Label_15394ae5-69af-439d-af88-cb521c31c0c5_Method">
    <vt:lpwstr>Standard</vt:lpwstr>
  </property>
  <property fmtid="{D5CDD505-2E9C-101B-9397-08002B2CF9AE}" pid="8" name="MSIP_Label_15394ae5-69af-439d-af88-cb521c31c0c5_Name">
    <vt:lpwstr>DXC Internal</vt:lpwstr>
  </property>
  <property fmtid="{D5CDD505-2E9C-101B-9397-08002B2CF9AE}" pid="9" name="MSIP_Label_15394ae5-69af-439d-af88-cb521c31c0c5_SiteId">
    <vt:lpwstr>93f33571-550f-43cf-b09f-cd331338d086</vt:lpwstr>
  </property>
  <property fmtid="{D5CDD505-2E9C-101B-9397-08002B2CF9AE}" pid="10" name="MSIP_Label_15394ae5-69af-439d-af88-cb521c31c0c5_ActionId">
    <vt:lpwstr>8bc81455-2aed-45be-a0e2-400ba758f6a9</vt:lpwstr>
  </property>
  <property fmtid="{D5CDD505-2E9C-101B-9397-08002B2CF9AE}" pid="11" name="MSIP_Label_15394ae5-69af-439d-af88-cb521c31c0c5_ContentBits">
    <vt:lpwstr>0</vt:lpwstr>
  </property>
  <property fmtid="{D5CDD505-2E9C-101B-9397-08002B2CF9AE}" pid="12" name="MSIP_Label_15394ae5-69af-439d-af88-cb521c31c0c5_Tag">
    <vt:lpwstr>10, 3, 0, 1</vt:lpwstr>
  </property>
</Properties>
</file>