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0"/>
        <w:jc w:val="center"/>
        <w:rPr>
          <w:sz w:val="46"/>
          <w:szCs w:val="46"/>
        </w:rPr>
      </w:pPr>
      <w:r w:rsidDel="00000000" w:rsidR="00000000" w:rsidRPr="00000000">
        <w:rPr>
          <w:sz w:val="46"/>
          <w:szCs w:val="46"/>
          <w:rtl w:val="0"/>
        </w:rPr>
        <w:t xml:space="preserve">Employee Health Screening Form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2240" w:w="15840" w:orient="landscape"/>
          <w:pgMar w:bottom="280" w:top="720" w:left="620" w:right="580" w:header="360" w:footer="360"/>
          <w:pgNumType w:start="1"/>
        </w:sectPr>
      </w:pPr>
      <w:r w:rsidDel="00000000" w:rsidR="00000000" w:rsidRPr="00000000">
        <w:rPr>
          <w:rtl w:val="0"/>
        </w:rPr>
      </w:r>
    </w:p>
    <w:p w:rsidR="00000000" w:rsidDel="00000000" w:rsidP="00000000" w:rsidRDefault="00000000" w:rsidRPr="00000000" w14:paraId="00000003">
      <w:pPr>
        <w:pStyle w:val="Heading1"/>
        <w:ind w:firstLine="205"/>
        <w:rPr/>
      </w:pPr>
      <w:r w:rsidDel="00000000" w:rsidR="00000000" w:rsidRPr="00000000">
        <w:rPr>
          <w:rtl w:val="0"/>
        </w:rPr>
        <w:t xml:space="preserve">Employer Name</w:t>
      </w:r>
    </w:p>
    <w:p w:rsidR="00000000" w:rsidDel="00000000" w:rsidP="00000000" w:rsidRDefault="00000000" w:rsidRPr="00000000" w14:paraId="00000004">
      <w:pPr>
        <w:spacing w:before="211" w:lineRule="auto"/>
        <w:ind w:left="205" w:right="0" w:firstLine="0"/>
        <w:jc w:val="left"/>
        <w:rPr>
          <w:b w:val="1"/>
          <w:sz w:val="24"/>
          <w:szCs w:val="24"/>
        </w:rPr>
      </w:pPr>
      <w:r w:rsidDel="00000000" w:rsidR="00000000" w:rsidRPr="00000000">
        <w:br w:type="column"/>
      </w:r>
      <w:r w:rsidDel="00000000" w:rsidR="00000000" w:rsidRPr="00000000">
        <w:rPr>
          <w:b w:val="1"/>
          <w:sz w:val="24"/>
          <w:szCs w:val="24"/>
          <w:rtl w:val="0"/>
        </w:rPr>
        <w:t xml:space="preserve">Person Completing Form</w:t>
      </w:r>
    </w:p>
    <w:p w:rsidR="00000000" w:rsidDel="00000000" w:rsidP="00000000" w:rsidRDefault="00000000" w:rsidRPr="00000000" w14:paraId="00000005">
      <w:pPr>
        <w:pStyle w:val="Heading1"/>
        <w:ind w:firstLine="205"/>
        <w:rPr/>
        <w:sectPr>
          <w:type w:val="continuous"/>
          <w:pgSz w:h="12240" w:w="15840" w:orient="landscape"/>
          <w:pgMar w:bottom="280" w:top="720" w:left="620" w:right="580" w:header="360" w:footer="360"/>
          <w:cols w:equalWidth="0" w:num="3">
            <w:col w:space="3484" w:w="2557.3333333333335"/>
            <w:col w:space="3484" w:w="2557.3333333333335"/>
            <w:col w:space="0" w:w="2557.3333333333335"/>
          </w:cols>
        </w:sectPr>
      </w:pPr>
      <w:r w:rsidDel="00000000" w:rsidR="00000000" w:rsidRPr="00000000">
        <w:br w:type="column"/>
      </w:r>
      <w:r w:rsidDel="00000000" w:rsidR="00000000" w:rsidRPr="00000000">
        <w:rPr>
          <w:rtl w:val="0"/>
        </w:rPr>
        <w:t xml:space="preserve">Date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Screen each employee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symptoms before they start their shift and, as a best practice, after they complete each shift.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7886700</wp:posOffset>
                </wp:positionH>
                <wp:positionV relativeFrom="paragraph">
                  <wp:posOffset>-533399</wp:posOffset>
                </wp:positionV>
                <wp:extent cx="9525" cy="352425"/>
                <wp:effectExtent b="0" l="0" r="0" t="0"/>
                <wp:wrapNone/>
                <wp:docPr id="1" name=""/>
                <a:graphic>
                  <a:graphicData uri="http://schemas.microsoft.com/office/word/2010/wordprocessingShape">
                    <wps:wsp>
                      <wps:cNvSpPr/>
                      <wps:cNvPr id="2" name="Shape 2"/>
                      <wps:spPr>
                        <a:xfrm>
                          <a:off x="5734938" y="3603788"/>
                          <a:ext cx="9525" cy="3524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7886700</wp:posOffset>
                </wp:positionH>
                <wp:positionV relativeFrom="paragraph">
                  <wp:posOffset>-533399</wp:posOffset>
                </wp:positionV>
                <wp:extent cx="9525" cy="3524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525" cy="3524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3543300</wp:posOffset>
                </wp:positionH>
                <wp:positionV relativeFrom="paragraph">
                  <wp:posOffset>-533399</wp:posOffset>
                </wp:positionV>
                <wp:extent cx="9525" cy="352425"/>
                <wp:effectExtent b="0" l="0" r="0" t="0"/>
                <wp:wrapNone/>
                <wp:docPr id="2" name=""/>
                <a:graphic>
                  <a:graphicData uri="http://schemas.microsoft.com/office/word/2010/wordprocessingShape">
                    <wps:wsp>
                      <wps:cNvSpPr/>
                      <wps:cNvPr id="3" name="Shape 3"/>
                      <wps:spPr>
                        <a:xfrm>
                          <a:off x="5734938" y="3603788"/>
                          <a:ext cx="9525" cy="3524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-533399</wp:posOffset>
                </wp:positionV>
                <wp:extent cx="9525" cy="3524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9525" cy="35242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30" w:line="235" w:lineRule="auto"/>
        <w:ind w:left="820" w:right="1221"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person answers affirmative to a combination of two of any of the following, the person should be politely asked to leave immediately and notify their supervisor. 1. Dry Cough 2. Sore Throat 3. Shortness of breath</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0" w:line="266" w:lineRule="auto"/>
        <w:ind w:left="820" w:right="534"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Temperature: 100.4 is automatic “No GO.”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Temperature of 99.2 or higher, but less than 100: have the person begin monitoring their temperature twice a day for a minimum of 7 days to determine if the temperature is going up or down. The person should notify their supervisor.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Circle an answer (y=yes, n=no) for each symptom for each employee. If an employee reports any of the symptoms:</w:t>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17"/>
        </w:tabs>
        <w:spacing w:after="0" w:before="23" w:line="240" w:lineRule="auto"/>
        <w:ind w:left="1017" w:right="0" w:hanging="197.000000000000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Send the employee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home immediately.</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17"/>
        </w:tabs>
        <w:spacing w:after="0" w:before="26" w:line="240" w:lineRule="auto"/>
        <w:ind w:left="1017" w:right="0" w:hanging="197.000000000000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Increase cleaning in your </w:t>
      </w:r>
      <w:r w:rsidDel="00000000" w:rsidR="00000000" w:rsidRPr="00000000">
        <w:rPr>
          <w:sz w:val="20"/>
          <w:szCs w:val="20"/>
          <w:rtl w:val="0"/>
        </w:rPr>
        <w:t xml:space="preserve">facility to ensure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staff </w:t>
      </w:r>
      <w:r w:rsidDel="00000000" w:rsidR="00000000" w:rsidRPr="00000000">
        <w:rPr>
          <w:sz w:val="20"/>
          <w:szCs w:val="20"/>
          <w:rtl w:val="0"/>
        </w:rPr>
        <w:t xml:space="preserve">are at least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6 feet apart from one another.</w:t>
      </w:r>
    </w:p>
    <w:p w:rsidR="00000000" w:rsidDel="00000000" w:rsidP="00000000" w:rsidRDefault="00000000" w:rsidRPr="00000000" w14:paraId="000000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17"/>
        </w:tabs>
        <w:spacing w:after="0" w:before="26" w:line="240" w:lineRule="auto"/>
        <w:ind w:left="1017" w:right="0" w:hanging="197.000000000000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Exclude </w:t>
      </w:r>
      <w:r w:rsidDel="00000000" w:rsidR="00000000" w:rsidRPr="00000000">
        <w:rPr>
          <w:sz w:val="20"/>
          <w:szCs w:val="20"/>
          <w:rtl w:val="0"/>
        </w:rPr>
        <w:t xml:space="preserve">employees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until they are fever-free (without medication) for 72 hours and 7 days have passed since their first symptom.</w:t>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17"/>
        </w:tabs>
        <w:spacing w:after="0" w:before="26" w:line="240" w:lineRule="auto"/>
        <w:ind w:left="1017" w:right="0" w:hanging="197.000000000000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multiple employees have symptoms, contact your local health department.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Other symptoms: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chills, muscle aches, headache, sore throat, new smell and taste disorder(s); consider also runny nose, diarrhea, nausea, vomiting.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1"/>
        <w:tblW w:w="14400.0" w:type="dxa"/>
        <w:jc w:val="left"/>
        <w:tblInd w:w="11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000"/>
      </w:tblPr>
      <w:tblGrid>
        <w:gridCol w:w="3135"/>
        <w:gridCol w:w="384"/>
        <w:gridCol w:w="441"/>
        <w:gridCol w:w="399"/>
        <w:gridCol w:w="471"/>
        <w:gridCol w:w="534"/>
        <w:gridCol w:w="606"/>
        <w:gridCol w:w="564"/>
        <w:gridCol w:w="636"/>
        <w:gridCol w:w="399"/>
        <w:gridCol w:w="456"/>
        <w:gridCol w:w="384"/>
        <w:gridCol w:w="441"/>
        <w:gridCol w:w="579"/>
        <w:gridCol w:w="636"/>
        <w:gridCol w:w="564"/>
        <w:gridCol w:w="636"/>
        <w:gridCol w:w="3135"/>
        <w:tblGridChange w:id="0">
          <w:tblGrid>
            <w:gridCol w:w="3135"/>
            <w:gridCol w:w="384"/>
            <w:gridCol w:w="441"/>
            <w:gridCol w:w="399"/>
            <w:gridCol w:w="471"/>
            <w:gridCol w:w="534"/>
            <w:gridCol w:w="606"/>
            <w:gridCol w:w="564"/>
            <w:gridCol w:w="636"/>
            <w:gridCol w:w="399"/>
            <w:gridCol w:w="456"/>
            <w:gridCol w:w="384"/>
            <w:gridCol w:w="441"/>
            <w:gridCol w:w="579"/>
            <w:gridCol w:w="636"/>
            <w:gridCol w:w="564"/>
            <w:gridCol w:w="636"/>
            <w:gridCol w:w="3135"/>
          </w:tblGrid>
        </w:tblGridChange>
      </w:tblGrid>
      <w:tr>
        <w:trPr>
          <w:cantSplit w:val="0"/>
          <w:trHeight w:val="480" w:hRule="atLeast"/>
          <w:tblHeader w:val="0"/>
        </w:trPr>
        <w:tc>
          <w:tcPr>
            <w:tcBorders>
              <w:right w:color="ffffff" w:space="0" w:sz="6" w:val="single"/>
            </w:tcBorders>
            <w:shd w:fill="424242"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EMPLOYEE NAME</w:t>
            </w:r>
            <w:r w:rsidDel="00000000" w:rsidR="00000000" w:rsidRPr="00000000">
              <w:rPr>
                <w:rtl w:val="0"/>
              </w:rPr>
            </w:r>
          </w:p>
        </w:tc>
        <w:tc>
          <w:tcPr>
            <w:gridSpan w:val="8"/>
            <w:tcBorders>
              <w:left w:color="ffffff" w:space="0" w:sz="6" w:val="single"/>
              <w:right w:color="ffffff" w:space="0" w:sz="6" w:val="single"/>
            </w:tcBorders>
            <w:shd w:fill="424242"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7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BEFORE STARTING SHIFT</w:t>
            </w:r>
            <w:r w:rsidDel="00000000" w:rsidR="00000000" w:rsidRPr="00000000">
              <w:rPr>
                <w:rtl w:val="0"/>
              </w:rPr>
            </w:r>
          </w:p>
        </w:tc>
        <w:tc>
          <w:tcPr>
            <w:gridSpan w:val="8"/>
            <w:tcBorders>
              <w:left w:color="ffffff" w:space="0" w:sz="6" w:val="single"/>
              <w:right w:color="ffffff" w:space="0" w:sz="6" w:val="single"/>
            </w:tcBorders>
            <w:shd w:fill="424242"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ffffff" w:space="0" w:sz="6" w:val="single"/>
            </w:tcBorders>
            <w:shd w:fill="424242"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DESCRIBE OTHER SYMPTOMS</w:t>
            </w:r>
            <w:r w:rsidDel="00000000" w:rsidR="00000000" w:rsidRPr="00000000">
              <w:rPr>
                <w:rtl w:val="0"/>
              </w:rPr>
            </w:r>
          </w:p>
        </w:tc>
      </w:tr>
      <w:tr>
        <w:trPr>
          <w:cantSplit w:val="0"/>
          <w:trHeight w:val="1290"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Fever</w:t>
            </w:r>
          </w:p>
        </w:tc>
        <w:tc>
          <w:tcPr>
            <w:gridSpan w:val="2"/>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Cough</w:t>
            </w:r>
          </w:p>
        </w:tc>
        <w:tc>
          <w:tcPr>
            <w:gridSpan w:val="2"/>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102" w:hanging="1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Shortness of breath</w:t>
            </w:r>
          </w:p>
        </w:tc>
        <w:tc>
          <w:tcPr>
            <w:gridSpan w:val="2"/>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290" w:hanging="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Runny Nose</w:t>
            </w:r>
          </w:p>
        </w:tc>
        <w:tc>
          <w:tcPr>
            <w:gridSpan w:val="2"/>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42" w:right="153" w:hanging="5.9999999999999964"/>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 or Body Aches</w:t>
            </w:r>
          </w:p>
        </w:tc>
        <w:tc>
          <w:tcPr>
            <w:gridSpan w:val="2"/>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84" w:firstLine="9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Sore Throat</w:t>
            </w:r>
          </w:p>
        </w:tc>
        <w:tc>
          <w:tcPr>
            <w:gridSpan w:val="2"/>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72" w:right="192" w:firstLine="21.000000000000014"/>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Nausea, Vomiting or Diarrhea</w:t>
            </w:r>
          </w:p>
        </w:tc>
        <w:tc>
          <w:tcPr>
            <w:gridSpan w:val="2"/>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 w:right="253" w:firstLine="4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Loss of taste of smell</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tcBorders>
              <w:right w:color="000000" w:space="0" w:sz="0" w:val="nil"/>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6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tc>
        <w:tc>
          <w:tcPr>
            <w:tcBorders>
              <w:left w:color="000000" w:space="0" w:sz="0" w:val="nil"/>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2240" w:w="15840" w:orient="landscape"/>
      <w:pgMar w:bottom="280" w:top="720" w:left="620" w:right="5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rFonts w:ascii="Helvetica Neue" w:cs="Helvetica Neue" w:eastAsia="Helvetica Neue" w:hAnsi="Helvetica Neue"/>
        <w:sz w:val="20"/>
        <w:szCs w:val="20"/>
      </w:rPr>
    </w:lvl>
    <w:lvl w:ilvl="1">
      <w:start w:val="1"/>
      <w:numFmt w:val="decimal"/>
      <w:lvlText w:val="%2."/>
      <w:lvlJc w:val="left"/>
      <w:pPr>
        <w:ind w:left="1017" w:hanging="197"/>
      </w:pPr>
      <w:rPr>
        <w:rFonts w:ascii="Calibri" w:cs="Calibri" w:eastAsia="Calibri" w:hAnsi="Calibri"/>
        <w:sz w:val="20"/>
        <w:szCs w:val="20"/>
      </w:rPr>
    </w:lvl>
    <w:lvl w:ilvl="2">
      <w:start w:val="0"/>
      <w:numFmt w:val="bullet"/>
      <w:lvlText w:val="•"/>
      <w:lvlJc w:val="left"/>
      <w:pPr>
        <w:ind w:left="2533" w:hanging="197"/>
      </w:pPr>
      <w:rPr/>
    </w:lvl>
    <w:lvl w:ilvl="3">
      <w:start w:val="0"/>
      <w:numFmt w:val="bullet"/>
      <w:lvlText w:val="•"/>
      <w:lvlJc w:val="left"/>
      <w:pPr>
        <w:ind w:left="4046" w:hanging="196.99999999999955"/>
      </w:pPr>
      <w:rPr/>
    </w:lvl>
    <w:lvl w:ilvl="4">
      <w:start w:val="0"/>
      <w:numFmt w:val="bullet"/>
      <w:lvlText w:val="•"/>
      <w:lvlJc w:val="left"/>
      <w:pPr>
        <w:ind w:left="5560" w:hanging="197"/>
      </w:pPr>
      <w:rPr/>
    </w:lvl>
    <w:lvl w:ilvl="5">
      <w:start w:val="0"/>
      <w:numFmt w:val="bullet"/>
      <w:lvlText w:val="•"/>
      <w:lvlJc w:val="left"/>
      <w:pPr>
        <w:ind w:left="7073" w:hanging="197.0000000000009"/>
      </w:pPr>
      <w:rPr/>
    </w:lvl>
    <w:lvl w:ilvl="6">
      <w:start w:val="0"/>
      <w:numFmt w:val="bullet"/>
      <w:lvlText w:val="•"/>
      <w:lvlJc w:val="left"/>
      <w:pPr>
        <w:ind w:left="8586" w:hanging="197"/>
      </w:pPr>
      <w:rPr/>
    </w:lvl>
    <w:lvl w:ilvl="7">
      <w:start w:val="0"/>
      <w:numFmt w:val="bullet"/>
      <w:lvlText w:val="•"/>
      <w:lvlJc w:val="left"/>
      <w:pPr>
        <w:ind w:left="10100" w:hanging="197"/>
      </w:pPr>
      <w:rPr/>
    </w:lvl>
    <w:lvl w:ilvl="8">
      <w:start w:val="0"/>
      <w:numFmt w:val="bullet"/>
      <w:lvlText w:val="•"/>
      <w:lvlJc w:val="left"/>
      <w:pPr>
        <w:ind w:left="11613" w:hanging="19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1" w:lineRule="auto"/>
      <w:ind w:left="205"/>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 w:lineRule="auto"/>
      <w:ind w:left="100"/>
    </w:pPr>
    <w:rPr>
      <w:rFonts w:ascii="Calibri" w:cs="Calibri" w:eastAsia="Calibri" w:hAnsi="Calibri"/>
      <w:b w:val="1"/>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20"/>
      <w:szCs w:val="20"/>
      <w:lang w:bidi="ar-SA" w:eastAsia="en-US" w:val="en-US"/>
    </w:rPr>
  </w:style>
  <w:style w:type="paragraph" w:styleId="Heading1">
    <w:name w:val="Heading 1"/>
    <w:basedOn w:val="Normal"/>
    <w:uiPriority w:val="1"/>
    <w:qFormat w:val="1"/>
    <w:pPr>
      <w:spacing w:before="211"/>
      <w:ind w:left="205"/>
      <w:outlineLvl w:val="1"/>
    </w:pPr>
    <w:rPr>
      <w:rFonts w:ascii="Calibri" w:cs="Calibri" w:eastAsia="Calibri" w:hAnsi="Calibri"/>
      <w:b w:val="1"/>
      <w:bCs w:val="1"/>
      <w:sz w:val="24"/>
      <w:szCs w:val="24"/>
      <w:lang w:bidi="ar-SA" w:eastAsia="en-US" w:val="en-US"/>
    </w:rPr>
  </w:style>
  <w:style w:type="paragraph" w:styleId="Title">
    <w:name w:val="Title"/>
    <w:basedOn w:val="Normal"/>
    <w:uiPriority w:val="1"/>
    <w:qFormat w:val="1"/>
    <w:pPr>
      <w:spacing w:before="2"/>
      <w:ind w:left="100"/>
    </w:pPr>
    <w:rPr>
      <w:rFonts w:ascii="Calibri" w:cs="Calibri" w:eastAsia="Calibri" w:hAnsi="Calibri"/>
      <w:b w:val="1"/>
      <w:bCs w:val="1"/>
      <w:sz w:val="36"/>
      <w:szCs w:val="36"/>
      <w:lang w:bidi="ar-SA" w:eastAsia="en-US" w:val="en-US"/>
    </w:rPr>
  </w:style>
  <w:style w:type="paragraph" w:styleId="ListParagraph">
    <w:name w:val="List Paragraph"/>
    <w:basedOn w:val="Normal"/>
    <w:uiPriority w:val="1"/>
    <w:qFormat w:val="1"/>
    <w:pPr>
      <w:spacing w:before="26"/>
      <w:ind w:left="1017" w:hanging="197"/>
    </w:pPr>
    <w:rPr>
      <w:rFonts w:ascii="Calibri" w:cs="Calibri" w:eastAsia="Calibri" w:hAnsi="Calibri"/>
      <w:lang w:bidi="ar-SA" w:eastAsia="en-US" w:val="en-US"/>
    </w:rPr>
  </w:style>
  <w:style w:type="paragraph" w:styleId="TableParagraph">
    <w:name w:val="Table Paragraph"/>
    <w:basedOn w:val="Normal"/>
    <w:uiPriority w:val="1"/>
    <w:qFormat w:val="1"/>
    <w:pPr>
      <w:spacing w:before="105"/>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7krUtMlwtqR/E7J+3HElwM5Z+g==">AMUW2mW/NQFaIhw9iCA9HiZaoKfQwrsaDXYlgpXagaryoaLMVfTsmzTEbLKuTDeHMmqeYQZTw5HDFbZp2Q0JshYdnTCS4teseIiuz9dC9JXWvkVC5q6kOzQ=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2022-05-13T09:14:24Z</dcterms:created>
</cp:coreProperties>
</file>