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rPr>
        <w:id w:val="181481489"/>
        <w:docPartObj>
          <w:docPartGallery w:val="Table of Contents"/>
          <w:docPartUnique/>
        </w:docPartObj>
      </w:sdtPr>
      <w:sdtEndPr>
        <w:rPr>
          <w:b/>
          <w:bCs/>
          <w:noProof/>
        </w:rPr>
      </w:sdtEndPr>
      <w:sdtContent>
        <w:p w:rsidR="00CB6DBA" w:rsidRDefault="00CB6DBA">
          <w:pPr>
            <w:pStyle w:val="TOCHeading"/>
          </w:pPr>
          <w:r>
            <w:t>Contents</w:t>
          </w:r>
        </w:p>
        <w:p w:rsidR="00655A2C" w:rsidRDefault="00CB6DBA">
          <w:pPr>
            <w:pStyle w:val="TOC1"/>
            <w:tabs>
              <w:tab w:val="right" w:leader="dot" w:pos="9350"/>
            </w:tabs>
            <w:rPr>
              <w:rFonts w:eastAsiaTheme="minorEastAsia" w:cs="Mangal"/>
              <w:noProof/>
              <w:szCs w:val="20"/>
              <w:lang w:bidi="mr-IN"/>
            </w:rPr>
          </w:pPr>
          <w:r>
            <w:fldChar w:fldCharType="begin"/>
          </w:r>
          <w:r>
            <w:instrText xml:space="preserve"> TOC \o "1-3" \h \z \u </w:instrText>
          </w:r>
          <w:r>
            <w:fldChar w:fldCharType="separate"/>
          </w:r>
          <w:hyperlink w:anchor="_Toc196201868" w:history="1">
            <w:r w:rsidR="00655A2C" w:rsidRPr="00674928">
              <w:rPr>
                <w:rStyle w:val="Hyperlink"/>
                <w:rFonts w:ascii="Times New Roman" w:hAnsi="Times New Roman" w:cs="Times New Roman"/>
                <w:b/>
                <w:bCs/>
                <w:noProof/>
              </w:rPr>
              <w:t>01. Introduction</w:t>
            </w:r>
            <w:r w:rsidR="00655A2C">
              <w:rPr>
                <w:noProof/>
                <w:webHidden/>
              </w:rPr>
              <w:tab/>
            </w:r>
            <w:r w:rsidR="00655A2C">
              <w:rPr>
                <w:noProof/>
                <w:webHidden/>
              </w:rPr>
              <w:fldChar w:fldCharType="begin"/>
            </w:r>
            <w:r w:rsidR="00655A2C">
              <w:rPr>
                <w:noProof/>
                <w:webHidden/>
              </w:rPr>
              <w:instrText xml:space="preserve"> PAGEREF _Toc196201868 \h </w:instrText>
            </w:r>
            <w:r w:rsidR="00655A2C">
              <w:rPr>
                <w:noProof/>
                <w:webHidden/>
              </w:rPr>
            </w:r>
            <w:r w:rsidR="00655A2C">
              <w:rPr>
                <w:noProof/>
                <w:webHidden/>
              </w:rPr>
              <w:fldChar w:fldCharType="separate"/>
            </w:r>
            <w:r w:rsidR="00655A2C">
              <w:rPr>
                <w:noProof/>
                <w:webHidden/>
              </w:rPr>
              <w:t>2</w:t>
            </w:r>
            <w:r w:rsidR="00655A2C">
              <w:rPr>
                <w:noProof/>
                <w:webHidden/>
              </w:rPr>
              <w:fldChar w:fldCharType="end"/>
            </w:r>
          </w:hyperlink>
        </w:p>
        <w:p w:rsidR="00655A2C" w:rsidRDefault="00655A2C">
          <w:pPr>
            <w:pStyle w:val="TOC3"/>
            <w:tabs>
              <w:tab w:val="right" w:leader="dot" w:pos="9350"/>
            </w:tabs>
            <w:rPr>
              <w:rFonts w:eastAsiaTheme="minorEastAsia" w:cs="Mangal"/>
              <w:noProof/>
              <w:szCs w:val="20"/>
              <w:lang w:bidi="mr-IN"/>
            </w:rPr>
          </w:pPr>
          <w:hyperlink w:anchor="_Toc196201869" w:history="1">
            <w:r w:rsidRPr="00674928">
              <w:rPr>
                <w:rStyle w:val="Hyperlink"/>
                <w:rFonts w:ascii="Times New Roman" w:eastAsia="Times New Roman" w:hAnsi="Times New Roman" w:cs="Times New Roman"/>
                <w:b/>
                <w:bCs/>
                <w:noProof/>
              </w:rPr>
              <w:t>1. Streams DSL</w:t>
            </w:r>
            <w:r>
              <w:rPr>
                <w:noProof/>
                <w:webHidden/>
              </w:rPr>
              <w:tab/>
            </w:r>
            <w:r>
              <w:rPr>
                <w:noProof/>
                <w:webHidden/>
              </w:rPr>
              <w:fldChar w:fldCharType="begin"/>
            </w:r>
            <w:r>
              <w:rPr>
                <w:noProof/>
                <w:webHidden/>
              </w:rPr>
              <w:instrText xml:space="preserve"> PAGEREF _Toc196201869 \h </w:instrText>
            </w:r>
            <w:r>
              <w:rPr>
                <w:noProof/>
                <w:webHidden/>
              </w:rPr>
            </w:r>
            <w:r>
              <w:rPr>
                <w:noProof/>
                <w:webHidden/>
              </w:rPr>
              <w:fldChar w:fldCharType="separate"/>
            </w:r>
            <w:r>
              <w:rPr>
                <w:noProof/>
                <w:webHidden/>
              </w:rPr>
              <w:t>2</w:t>
            </w:r>
            <w:r>
              <w:rPr>
                <w:noProof/>
                <w:webHidden/>
              </w:rPr>
              <w:fldChar w:fldCharType="end"/>
            </w:r>
          </w:hyperlink>
        </w:p>
        <w:p w:rsidR="00655A2C" w:rsidRDefault="00655A2C">
          <w:pPr>
            <w:pStyle w:val="TOC3"/>
            <w:tabs>
              <w:tab w:val="right" w:leader="dot" w:pos="9350"/>
            </w:tabs>
            <w:rPr>
              <w:rFonts w:eastAsiaTheme="minorEastAsia" w:cs="Mangal"/>
              <w:noProof/>
              <w:szCs w:val="20"/>
              <w:lang w:bidi="mr-IN"/>
            </w:rPr>
          </w:pPr>
          <w:hyperlink w:anchor="_Toc196201870" w:history="1">
            <w:r w:rsidRPr="00674928">
              <w:rPr>
                <w:rStyle w:val="Hyperlink"/>
                <w:rFonts w:ascii="Times New Roman" w:hAnsi="Times New Roman" w:cs="Times New Roman"/>
                <w:b/>
                <w:bCs/>
                <w:noProof/>
              </w:rPr>
              <w:t>2. Processor API</w:t>
            </w:r>
            <w:r>
              <w:rPr>
                <w:noProof/>
                <w:webHidden/>
              </w:rPr>
              <w:tab/>
            </w:r>
            <w:r>
              <w:rPr>
                <w:noProof/>
                <w:webHidden/>
              </w:rPr>
              <w:fldChar w:fldCharType="begin"/>
            </w:r>
            <w:r>
              <w:rPr>
                <w:noProof/>
                <w:webHidden/>
              </w:rPr>
              <w:instrText xml:space="preserve"> PAGEREF _Toc196201870 \h </w:instrText>
            </w:r>
            <w:r>
              <w:rPr>
                <w:noProof/>
                <w:webHidden/>
              </w:rPr>
            </w:r>
            <w:r>
              <w:rPr>
                <w:noProof/>
                <w:webHidden/>
              </w:rPr>
              <w:fldChar w:fldCharType="separate"/>
            </w:r>
            <w:r>
              <w:rPr>
                <w:noProof/>
                <w:webHidden/>
              </w:rPr>
              <w:t>2</w:t>
            </w:r>
            <w:r>
              <w:rPr>
                <w:noProof/>
                <w:webHidden/>
              </w:rPr>
              <w:fldChar w:fldCharType="end"/>
            </w:r>
          </w:hyperlink>
        </w:p>
        <w:p w:rsidR="00CB6DBA" w:rsidRDefault="00CB6DBA">
          <w:r>
            <w:rPr>
              <w:b/>
              <w:bCs/>
              <w:noProof/>
            </w:rPr>
            <w:fldChar w:fldCharType="end"/>
          </w:r>
        </w:p>
      </w:sdtContent>
    </w:sdt>
    <w:p w:rsidR="00C2611F" w:rsidRDefault="00C2611F"/>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Default="004F0ACE"/>
    <w:p w:rsidR="004F0ACE" w:rsidRPr="0007445E" w:rsidRDefault="004F0ACE" w:rsidP="004F0ACE">
      <w:pPr>
        <w:pStyle w:val="Heading1"/>
        <w:rPr>
          <w:rFonts w:ascii="Times New Roman" w:hAnsi="Times New Roman" w:cs="Times New Roman"/>
          <w:b/>
          <w:bCs/>
          <w:color w:val="auto"/>
          <w:u w:val="single"/>
        </w:rPr>
      </w:pPr>
      <w:bookmarkStart w:id="0" w:name="_Toc196201868"/>
      <w:r w:rsidRPr="0007445E">
        <w:rPr>
          <w:rFonts w:ascii="Times New Roman" w:hAnsi="Times New Roman" w:cs="Times New Roman"/>
          <w:b/>
          <w:bCs/>
          <w:color w:val="auto"/>
          <w:u w:val="single"/>
        </w:rPr>
        <w:t>01. Introduction</w:t>
      </w:r>
      <w:bookmarkEnd w:id="0"/>
    </w:p>
    <w:p w:rsidR="00CC3742" w:rsidRDefault="00CC3742" w:rsidP="00D16A1B">
      <w:pPr>
        <w:spacing w:after="0"/>
      </w:pPr>
    </w:p>
    <w:p w:rsidR="00AE2283" w:rsidRPr="009970BD" w:rsidRDefault="00DF2DF4" w:rsidP="007770E1">
      <w:pPr>
        <w:pStyle w:val="ListParagraph"/>
        <w:numPr>
          <w:ilvl w:val="0"/>
          <w:numId w:val="1"/>
        </w:numPr>
        <w:spacing w:after="0" w:line="240" w:lineRule="auto"/>
        <w:ind w:left="714" w:hanging="357"/>
        <w:rPr>
          <w:rFonts w:ascii="Times New Roman" w:hAnsi="Times New Roman" w:cs="Times New Roman"/>
          <w:sz w:val="24"/>
          <w:szCs w:val="24"/>
        </w:rPr>
      </w:pPr>
      <w:r w:rsidRPr="009970BD">
        <w:rPr>
          <w:rStyle w:val="Strong"/>
          <w:rFonts w:ascii="Times New Roman" w:hAnsi="Times New Roman" w:cs="Times New Roman"/>
          <w:sz w:val="24"/>
          <w:szCs w:val="24"/>
        </w:rPr>
        <w:t>Kafka streams</w:t>
      </w:r>
      <w:r w:rsidRPr="009970BD">
        <w:rPr>
          <w:rFonts w:ascii="Times New Roman" w:hAnsi="Times New Roman" w:cs="Times New Roman"/>
          <w:sz w:val="24"/>
          <w:szCs w:val="24"/>
        </w:rPr>
        <w:t xml:space="preserve"> is a client library for processing and analyzing data stored in Kafka. Being a lightweight and straightforward library, it is the most convincing feature of Kafka Streams.</w:t>
      </w:r>
    </w:p>
    <w:p w:rsidR="007770E1" w:rsidRPr="009970BD" w:rsidRDefault="00DF2DF4" w:rsidP="007770E1">
      <w:pPr>
        <w:pStyle w:val="ListParagraph"/>
        <w:numPr>
          <w:ilvl w:val="0"/>
          <w:numId w:val="1"/>
        </w:numPr>
        <w:rPr>
          <w:rFonts w:ascii="Times New Roman" w:hAnsi="Times New Roman" w:cs="Times New Roman"/>
          <w:sz w:val="24"/>
          <w:szCs w:val="24"/>
        </w:rPr>
      </w:pPr>
      <w:r w:rsidRPr="009970BD">
        <w:rPr>
          <w:rFonts w:ascii="Times New Roman" w:hAnsi="Times New Roman" w:cs="Times New Roman"/>
          <w:sz w:val="24"/>
          <w:szCs w:val="24"/>
        </w:rPr>
        <w:t>We can easily embed Kafka streams library in our Java application and execute it on a single machine or take advantage of our preferred packaging and deployment frameworks like Docker.</w:t>
      </w:r>
    </w:p>
    <w:p w:rsidR="00DF2DF4" w:rsidRPr="009970BD" w:rsidRDefault="00DF2DF4" w:rsidP="00DF2DF4">
      <w:pPr>
        <w:pStyle w:val="ListParagraph"/>
        <w:numPr>
          <w:ilvl w:val="0"/>
          <w:numId w:val="1"/>
        </w:numPr>
        <w:rPr>
          <w:rFonts w:ascii="Times New Roman" w:hAnsi="Times New Roman" w:cs="Times New Roman"/>
          <w:sz w:val="24"/>
          <w:szCs w:val="24"/>
        </w:rPr>
      </w:pPr>
      <w:r w:rsidRPr="009970BD">
        <w:rPr>
          <w:rFonts w:ascii="Times New Roman" w:hAnsi="Times New Roman" w:cs="Times New Roman"/>
          <w:sz w:val="24"/>
          <w:szCs w:val="24"/>
        </w:rPr>
        <w:t>When we want to scale our system, we can run multiple instances of the same application on multiple machines. Yet, we do not need to get into the complexities of load balancing.</w:t>
      </w:r>
    </w:p>
    <w:p w:rsidR="008E51F4" w:rsidRPr="009970BD" w:rsidRDefault="008E51F4" w:rsidP="00DF2DF4">
      <w:pPr>
        <w:pStyle w:val="ListParagraph"/>
        <w:numPr>
          <w:ilvl w:val="0"/>
          <w:numId w:val="1"/>
        </w:numPr>
        <w:rPr>
          <w:rFonts w:ascii="Times New Roman" w:hAnsi="Times New Roman" w:cs="Times New Roman"/>
          <w:sz w:val="24"/>
          <w:szCs w:val="24"/>
        </w:rPr>
      </w:pPr>
      <w:r w:rsidRPr="009970BD">
        <w:rPr>
          <w:rFonts w:ascii="Times New Roman" w:hAnsi="Times New Roman" w:cs="Times New Roman"/>
          <w:sz w:val="24"/>
          <w:szCs w:val="24"/>
        </w:rPr>
        <w:t>Kafka Streams transparently handles the load balancing of multiple instances of the same application by leveraging Kafka's parallelism model.</w:t>
      </w:r>
    </w:p>
    <w:p w:rsidR="001D5628" w:rsidRPr="009970BD" w:rsidRDefault="001D5628" w:rsidP="00DF2DF4">
      <w:pPr>
        <w:pStyle w:val="ListParagraph"/>
        <w:numPr>
          <w:ilvl w:val="0"/>
          <w:numId w:val="1"/>
        </w:numPr>
        <w:rPr>
          <w:rFonts w:ascii="Times New Roman" w:hAnsi="Times New Roman" w:cs="Times New Roman"/>
          <w:sz w:val="24"/>
          <w:szCs w:val="24"/>
        </w:rPr>
      </w:pPr>
      <w:r w:rsidRPr="009970BD">
        <w:rPr>
          <w:rFonts w:ascii="Times New Roman" w:hAnsi="Times New Roman" w:cs="Times New Roman"/>
          <w:sz w:val="24"/>
          <w:szCs w:val="24"/>
        </w:rPr>
        <w:t>The core functionality of Kafka Streams library is available in two flavors:</w:t>
      </w:r>
    </w:p>
    <w:p w:rsidR="00D36556" w:rsidRPr="009970BD" w:rsidRDefault="00D36556" w:rsidP="00D36556">
      <w:pPr>
        <w:pStyle w:val="ListParagraph"/>
        <w:numPr>
          <w:ilvl w:val="0"/>
          <w:numId w:val="2"/>
        </w:numPr>
        <w:rPr>
          <w:rFonts w:ascii="Times New Roman" w:hAnsi="Times New Roman" w:cs="Times New Roman"/>
        </w:rPr>
      </w:pPr>
      <w:r w:rsidRPr="009970BD">
        <w:rPr>
          <w:rFonts w:ascii="Times New Roman" w:hAnsi="Times New Roman" w:cs="Times New Roman"/>
          <w:sz w:val="24"/>
          <w:szCs w:val="24"/>
        </w:rPr>
        <w:t>Streams</w:t>
      </w:r>
      <w:r w:rsidRPr="009970BD">
        <w:rPr>
          <w:rFonts w:ascii="Times New Roman" w:hAnsi="Times New Roman" w:cs="Times New Roman"/>
        </w:rPr>
        <w:t xml:space="preserve"> DSL</w:t>
      </w:r>
    </w:p>
    <w:p w:rsidR="00D36556" w:rsidRPr="009970BD" w:rsidRDefault="00111DAA" w:rsidP="00D36556">
      <w:pPr>
        <w:pStyle w:val="ListParagraph"/>
        <w:numPr>
          <w:ilvl w:val="0"/>
          <w:numId w:val="2"/>
        </w:numPr>
        <w:rPr>
          <w:rFonts w:ascii="Times New Roman" w:hAnsi="Times New Roman" w:cs="Times New Roman"/>
        </w:rPr>
      </w:pPr>
      <w:r w:rsidRPr="009970BD">
        <w:rPr>
          <w:rFonts w:ascii="Times New Roman" w:hAnsi="Times New Roman" w:cs="Times New Roman"/>
        </w:rPr>
        <w:t>Processor API</w:t>
      </w:r>
    </w:p>
    <w:p w:rsidR="006A4870" w:rsidRDefault="006A4870" w:rsidP="00E60F04"/>
    <w:p w:rsidR="00E60F04" w:rsidRPr="00E60F04" w:rsidRDefault="00E60F04" w:rsidP="00E60F04">
      <w:pPr>
        <w:spacing w:before="100" w:beforeAutospacing="1" w:after="100" w:afterAutospacing="1" w:line="240" w:lineRule="auto"/>
        <w:outlineLvl w:val="2"/>
        <w:rPr>
          <w:rFonts w:ascii="Times New Roman" w:eastAsia="Times New Roman" w:hAnsi="Times New Roman" w:cs="Times New Roman"/>
          <w:b/>
          <w:bCs/>
          <w:sz w:val="27"/>
          <w:szCs w:val="27"/>
          <w:u w:val="single"/>
          <w:lang w:bidi="mr-IN"/>
        </w:rPr>
      </w:pPr>
      <w:bookmarkStart w:id="1" w:name="_Toc196201869"/>
      <w:r w:rsidRPr="008E21C6">
        <w:rPr>
          <w:rFonts w:ascii="Times New Roman" w:eastAsia="Times New Roman" w:hAnsi="Times New Roman" w:cs="Times New Roman"/>
          <w:b/>
          <w:bCs/>
          <w:sz w:val="27"/>
          <w:szCs w:val="27"/>
          <w:u w:val="single"/>
          <w:lang w:bidi="mr-IN"/>
        </w:rPr>
        <w:t xml:space="preserve">1. </w:t>
      </w:r>
      <w:r w:rsidRPr="00E60F04">
        <w:rPr>
          <w:rFonts w:ascii="Times New Roman" w:eastAsia="Times New Roman" w:hAnsi="Times New Roman" w:cs="Times New Roman"/>
          <w:b/>
          <w:bCs/>
          <w:sz w:val="27"/>
          <w:szCs w:val="27"/>
          <w:u w:val="single"/>
          <w:lang w:bidi="mr-IN"/>
        </w:rPr>
        <w:t>Streams DSL</w:t>
      </w:r>
      <w:bookmarkEnd w:id="1"/>
    </w:p>
    <w:p w:rsidR="00E60F04" w:rsidRPr="00E60F04" w:rsidRDefault="00E60F04" w:rsidP="00E60F04">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E60F04">
        <w:rPr>
          <w:rFonts w:ascii="Times New Roman" w:eastAsia="Times New Roman" w:hAnsi="Times New Roman" w:cs="Times New Roman"/>
          <w:sz w:val="24"/>
          <w:szCs w:val="24"/>
          <w:lang w:bidi="mr-IN"/>
        </w:rPr>
        <w:t>Streams DSL is a high-level API that offers common data transformation functions. Kafka Streams DSL is a very well thought API set that allows us to handle most of the stream processing needs.</w:t>
      </w:r>
    </w:p>
    <w:p w:rsidR="00E60F04" w:rsidRDefault="00E60F04" w:rsidP="00E60F04">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E60F04">
        <w:rPr>
          <w:rFonts w:ascii="Times New Roman" w:eastAsia="Times New Roman" w:hAnsi="Times New Roman" w:cs="Times New Roman"/>
          <w:sz w:val="24"/>
          <w:szCs w:val="24"/>
          <w:lang w:bidi="mr-IN"/>
        </w:rPr>
        <w:t>DSL is the recommended way to create Kafka Streams application, and it should cover most of our needs and most of the use cases.</w:t>
      </w:r>
    </w:p>
    <w:p w:rsidR="00C51AE8" w:rsidRPr="008E21C6" w:rsidRDefault="00C51AE8" w:rsidP="00C51AE8">
      <w:pPr>
        <w:pStyle w:val="Heading3"/>
        <w:rPr>
          <w:rFonts w:ascii="Times New Roman" w:hAnsi="Times New Roman" w:cs="Times New Roman"/>
          <w:color w:val="auto"/>
          <w:sz w:val="27"/>
          <w:szCs w:val="27"/>
          <w:u w:val="single"/>
        </w:rPr>
      </w:pPr>
      <w:bookmarkStart w:id="2" w:name="_Toc196201870"/>
      <w:r w:rsidRPr="008E21C6">
        <w:rPr>
          <w:rStyle w:val="Strong"/>
          <w:rFonts w:ascii="Times New Roman" w:hAnsi="Times New Roman" w:cs="Times New Roman"/>
          <w:color w:val="auto"/>
          <w:sz w:val="27"/>
          <w:szCs w:val="27"/>
          <w:u w:val="single"/>
        </w:rPr>
        <w:t xml:space="preserve">2. </w:t>
      </w:r>
      <w:r w:rsidRPr="008E21C6">
        <w:rPr>
          <w:rStyle w:val="Strong"/>
          <w:rFonts w:ascii="Times New Roman" w:hAnsi="Times New Roman" w:cs="Times New Roman"/>
          <w:color w:val="auto"/>
          <w:sz w:val="27"/>
          <w:szCs w:val="27"/>
          <w:u w:val="single"/>
        </w:rPr>
        <w:t>Processor API</w:t>
      </w:r>
      <w:bookmarkEnd w:id="2"/>
    </w:p>
    <w:p w:rsidR="00C51AE8" w:rsidRPr="001B0D2D" w:rsidRDefault="00C51AE8" w:rsidP="00C51AE8">
      <w:pPr>
        <w:numPr>
          <w:ilvl w:val="0"/>
          <w:numId w:val="4"/>
        </w:numPr>
        <w:spacing w:before="100" w:beforeAutospacing="1" w:after="100" w:afterAutospacing="1" w:line="240" w:lineRule="auto"/>
        <w:rPr>
          <w:rFonts w:ascii="Times New Roman" w:hAnsi="Times New Roman" w:cs="Times New Roman"/>
          <w:sz w:val="24"/>
          <w:szCs w:val="24"/>
        </w:rPr>
      </w:pPr>
      <w:r w:rsidRPr="001B0D2D">
        <w:rPr>
          <w:rFonts w:ascii="Times New Roman" w:hAnsi="Times New Roman" w:cs="Times New Roman"/>
          <w:sz w:val="24"/>
          <w:szCs w:val="24"/>
        </w:rPr>
        <w:t>Processor APIs are the low-level API, and they provide us with more flexibility than the DSL. Using Processor API requires a little extra manual work and code on the application developer side.</w:t>
      </w:r>
    </w:p>
    <w:p w:rsidR="00C51AE8" w:rsidRPr="001B0D2D" w:rsidRDefault="00C51AE8" w:rsidP="00C51AE8">
      <w:pPr>
        <w:numPr>
          <w:ilvl w:val="0"/>
          <w:numId w:val="4"/>
        </w:numPr>
        <w:spacing w:before="100" w:beforeAutospacing="1" w:after="100" w:afterAutospacing="1" w:line="240" w:lineRule="auto"/>
        <w:rPr>
          <w:rFonts w:ascii="Times New Roman" w:hAnsi="Times New Roman" w:cs="Times New Roman"/>
          <w:sz w:val="24"/>
          <w:szCs w:val="24"/>
        </w:rPr>
      </w:pPr>
      <w:r w:rsidRPr="001B0D2D">
        <w:rPr>
          <w:rFonts w:ascii="Times New Roman" w:hAnsi="Times New Roman" w:cs="Times New Roman"/>
          <w:sz w:val="24"/>
          <w:szCs w:val="24"/>
        </w:rPr>
        <w:t>However, they allow us to handle those one-off problems that may not be possible to solve with higher-level abstraction.</w:t>
      </w:r>
    </w:p>
    <w:p w:rsidR="00C51AE8" w:rsidRPr="00E60F04" w:rsidRDefault="00C51AE8" w:rsidP="00C51AE8">
      <w:pPr>
        <w:spacing w:before="100" w:beforeAutospacing="1" w:after="100" w:afterAutospacing="1" w:line="240" w:lineRule="auto"/>
        <w:rPr>
          <w:rFonts w:ascii="Times New Roman" w:eastAsia="Times New Roman" w:hAnsi="Times New Roman" w:cs="Times New Roman"/>
          <w:sz w:val="24"/>
          <w:szCs w:val="24"/>
          <w:lang w:bidi="mr-IN"/>
        </w:rPr>
      </w:pPr>
    </w:p>
    <w:p w:rsidR="009658C3" w:rsidRPr="00CC3742" w:rsidRDefault="009658C3" w:rsidP="00CC3742"/>
    <w:p w:rsidR="004F0ACE" w:rsidRDefault="00176D01">
      <w:pPr>
        <w:rPr>
          <w:rFonts w:ascii="Times New Roman" w:hAnsi="Times New Roman" w:cs="Times New Roman"/>
          <w:sz w:val="24"/>
          <w:szCs w:val="24"/>
        </w:rPr>
      </w:pPr>
      <w:r w:rsidRPr="00176D01">
        <w:rPr>
          <w:rFonts w:ascii="Times New Roman" w:hAnsi="Times New Roman" w:cs="Times New Roman"/>
          <w:sz w:val="24"/>
          <w:szCs w:val="24"/>
        </w:rPr>
        <w:lastRenderedPageBreak/>
        <w:t>Let’s start with a simple Kafka Stream application. As our first example, we want to create a simple Kafka Streams application to do the following things.</w:t>
      </w:r>
    </w:p>
    <w:p w:rsidR="00563129" w:rsidRDefault="00563129" w:rsidP="00563129">
      <w:pPr>
        <w:pStyle w:val="ListParagraph"/>
        <w:numPr>
          <w:ilvl w:val="0"/>
          <w:numId w:val="5"/>
        </w:numPr>
        <w:rPr>
          <w:rFonts w:ascii="Times New Roman" w:hAnsi="Times New Roman" w:cs="Times New Roman"/>
          <w:sz w:val="24"/>
          <w:szCs w:val="24"/>
        </w:rPr>
      </w:pPr>
      <w:r w:rsidRPr="00C34CF8">
        <w:rPr>
          <w:rFonts w:ascii="Times New Roman" w:hAnsi="Times New Roman" w:cs="Times New Roman"/>
          <w:sz w:val="24"/>
          <w:szCs w:val="24"/>
        </w:rPr>
        <w:t>Connect to the Kafka cluster and start reading data from a given topic.</w:t>
      </w:r>
    </w:p>
    <w:p w:rsidR="00AF377F" w:rsidRDefault="00AF377F" w:rsidP="00563129">
      <w:pPr>
        <w:pStyle w:val="ListParagraph"/>
        <w:numPr>
          <w:ilvl w:val="0"/>
          <w:numId w:val="5"/>
        </w:numPr>
        <w:rPr>
          <w:rFonts w:ascii="Times New Roman" w:hAnsi="Times New Roman" w:cs="Times New Roman"/>
          <w:sz w:val="24"/>
          <w:szCs w:val="24"/>
        </w:rPr>
      </w:pPr>
      <w:r w:rsidRPr="00314B19">
        <w:rPr>
          <w:rFonts w:ascii="Times New Roman" w:hAnsi="Times New Roman" w:cs="Times New Roman"/>
          <w:sz w:val="24"/>
          <w:szCs w:val="24"/>
        </w:rPr>
        <w:t>We do not want to get into the processing of that data yet, but we just want to print the messages on the console.</w:t>
      </w:r>
    </w:p>
    <w:p w:rsidR="002E1086" w:rsidRPr="00C40BE7" w:rsidRDefault="00C40BE7" w:rsidP="002E1086">
      <w:pPr>
        <w:ind w:left="360"/>
        <w:rPr>
          <w:rFonts w:ascii="Times New Roman" w:hAnsi="Times New Roman" w:cs="Times New Roman"/>
          <w:b/>
          <w:bCs/>
          <w:sz w:val="24"/>
          <w:szCs w:val="24"/>
          <w:u w:val="single"/>
        </w:rPr>
      </w:pPr>
      <w:r w:rsidRPr="00C40BE7">
        <w:rPr>
          <w:rFonts w:ascii="Times New Roman" w:hAnsi="Times New Roman" w:cs="Times New Roman"/>
          <w:b/>
          <w:bCs/>
          <w:sz w:val="24"/>
          <w:szCs w:val="24"/>
          <w:u w:val="single"/>
        </w:rPr>
        <w:t>Implementation</w:t>
      </w:r>
      <w:bookmarkStart w:id="3" w:name="_GoBack"/>
      <w:bookmarkEnd w:id="3"/>
    </w:p>
    <w:p w:rsidR="004F0ACE" w:rsidRDefault="004F0ACE"/>
    <w:sectPr w:rsidR="004F0ACE" w:rsidSect="00DF2DF4">
      <w:head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5AA8" w:rsidRDefault="00935AA8" w:rsidP="00CB6DBA">
      <w:pPr>
        <w:spacing w:after="0" w:line="240" w:lineRule="auto"/>
      </w:pPr>
      <w:r>
        <w:separator/>
      </w:r>
    </w:p>
  </w:endnote>
  <w:endnote w:type="continuationSeparator" w:id="0">
    <w:p w:rsidR="00935AA8" w:rsidRDefault="00935AA8" w:rsidP="00CB6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5AA8" w:rsidRDefault="00935AA8" w:rsidP="00CB6DBA">
      <w:pPr>
        <w:spacing w:after="0" w:line="240" w:lineRule="auto"/>
      </w:pPr>
      <w:r>
        <w:separator/>
      </w:r>
    </w:p>
  </w:footnote>
  <w:footnote w:type="continuationSeparator" w:id="0">
    <w:p w:rsidR="00935AA8" w:rsidRDefault="00935AA8" w:rsidP="00CB6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6DBA" w:rsidRDefault="00643113">
    <w:pPr>
      <w:pStyle w:val="Header"/>
    </w:pPr>
    <w:r>
      <w:rPr>
        <w:noProof/>
      </w:rPr>
      <w:drawing>
        <wp:inline distT="0" distB="0" distL="0" distR="0">
          <wp:extent cx="1785600" cy="12636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1785600" cy="1263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6F0CC0"/>
    <w:multiLevelType w:val="hybridMultilevel"/>
    <w:tmpl w:val="A01CF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994057"/>
    <w:multiLevelType w:val="multilevel"/>
    <w:tmpl w:val="F6C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33E4A"/>
    <w:multiLevelType w:val="hybridMultilevel"/>
    <w:tmpl w:val="0AA0DB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1443E78"/>
    <w:multiLevelType w:val="hybridMultilevel"/>
    <w:tmpl w:val="761A43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2717CF"/>
    <w:multiLevelType w:val="multilevel"/>
    <w:tmpl w:val="3D3E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7F3"/>
    <w:rsid w:val="00011556"/>
    <w:rsid w:val="0007445E"/>
    <w:rsid w:val="00111DAA"/>
    <w:rsid w:val="00176D01"/>
    <w:rsid w:val="00196F22"/>
    <w:rsid w:val="001B0D2D"/>
    <w:rsid w:val="001D5628"/>
    <w:rsid w:val="002E1086"/>
    <w:rsid w:val="002F5F93"/>
    <w:rsid w:val="00314B19"/>
    <w:rsid w:val="004318DD"/>
    <w:rsid w:val="004F0ACE"/>
    <w:rsid w:val="00533C9F"/>
    <w:rsid w:val="00563129"/>
    <w:rsid w:val="00643113"/>
    <w:rsid w:val="00655A2C"/>
    <w:rsid w:val="006859A5"/>
    <w:rsid w:val="006A4870"/>
    <w:rsid w:val="007770E1"/>
    <w:rsid w:val="008447F3"/>
    <w:rsid w:val="00867886"/>
    <w:rsid w:val="008E21C6"/>
    <w:rsid w:val="008E51F4"/>
    <w:rsid w:val="00935AA8"/>
    <w:rsid w:val="009658C3"/>
    <w:rsid w:val="009970BD"/>
    <w:rsid w:val="00A52253"/>
    <w:rsid w:val="00AE2283"/>
    <w:rsid w:val="00AF377F"/>
    <w:rsid w:val="00C2611F"/>
    <w:rsid w:val="00C34CF8"/>
    <w:rsid w:val="00C40BE7"/>
    <w:rsid w:val="00C51AE8"/>
    <w:rsid w:val="00CB6DBA"/>
    <w:rsid w:val="00CC3742"/>
    <w:rsid w:val="00CE7D36"/>
    <w:rsid w:val="00D16A1B"/>
    <w:rsid w:val="00D36556"/>
    <w:rsid w:val="00D440B5"/>
    <w:rsid w:val="00DF2DF4"/>
    <w:rsid w:val="00E60F04"/>
    <w:rsid w:val="00F63F3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4ED58"/>
  <w15:chartTrackingRefBased/>
  <w15:docId w15:val="{FEFE818C-A9F8-4ADE-8CDC-9D1D76A5A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D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F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DB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B6DBA"/>
    <w:pPr>
      <w:outlineLvl w:val="9"/>
    </w:pPr>
  </w:style>
  <w:style w:type="paragraph" w:styleId="Header">
    <w:name w:val="header"/>
    <w:basedOn w:val="Normal"/>
    <w:link w:val="HeaderChar"/>
    <w:uiPriority w:val="99"/>
    <w:unhideWhenUsed/>
    <w:rsid w:val="00CB6D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DBA"/>
  </w:style>
  <w:style w:type="paragraph" w:styleId="Footer">
    <w:name w:val="footer"/>
    <w:basedOn w:val="Normal"/>
    <w:link w:val="FooterChar"/>
    <w:uiPriority w:val="99"/>
    <w:unhideWhenUsed/>
    <w:rsid w:val="00CB6D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DBA"/>
  </w:style>
  <w:style w:type="paragraph" w:styleId="TOC1">
    <w:name w:val="toc 1"/>
    <w:basedOn w:val="Normal"/>
    <w:next w:val="Normal"/>
    <w:autoRedefine/>
    <w:uiPriority w:val="39"/>
    <w:unhideWhenUsed/>
    <w:rsid w:val="002F5F93"/>
    <w:pPr>
      <w:spacing w:after="100"/>
    </w:pPr>
  </w:style>
  <w:style w:type="character" w:styleId="Hyperlink">
    <w:name w:val="Hyperlink"/>
    <w:basedOn w:val="DefaultParagraphFont"/>
    <w:uiPriority w:val="99"/>
    <w:unhideWhenUsed/>
    <w:rsid w:val="002F5F93"/>
    <w:rPr>
      <w:color w:val="0563C1" w:themeColor="hyperlink"/>
      <w:u w:val="single"/>
    </w:rPr>
  </w:style>
  <w:style w:type="character" w:styleId="Strong">
    <w:name w:val="Strong"/>
    <w:basedOn w:val="DefaultParagraphFont"/>
    <w:uiPriority w:val="22"/>
    <w:qFormat/>
    <w:rsid w:val="00DF2DF4"/>
    <w:rPr>
      <w:b/>
      <w:bCs/>
    </w:rPr>
  </w:style>
  <w:style w:type="paragraph" w:styleId="ListParagraph">
    <w:name w:val="List Paragraph"/>
    <w:basedOn w:val="Normal"/>
    <w:uiPriority w:val="34"/>
    <w:qFormat/>
    <w:rsid w:val="00DF2DF4"/>
    <w:pPr>
      <w:ind w:left="720"/>
      <w:contextualSpacing/>
    </w:pPr>
  </w:style>
  <w:style w:type="character" w:customStyle="1" w:styleId="Heading3Char">
    <w:name w:val="Heading 3 Char"/>
    <w:basedOn w:val="DefaultParagraphFont"/>
    <w:link w:val="Heading3"/>
    <w:uiPriority w:val="9"/>
    <w:semiHidden/>
    <w:rsid w:val="00E60F04"/>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970B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090273">
      <w:bodyDiv w:val="1"/>
      <w:marLeft w:val="0"/>
      <w:marRight w:val="0"/>
      <w:marTop w:val="0"/>
      <w:marBottom w:val="0"/>
      <w:divBdr>
        <w:top w:val="none" w:sz="0" w:space="0" w:color="auto"/>
        <w:left w:val="none" w:sz="0" w:space="0" w:color="auto"/>
        <w:bottom w:val="none" w:sz="0" w:space="0" w:color="auto"/>
        <w:right w:val="none" w:sz="0" w:space="0" w:color="auto"/>
      </w:divBdr>
    </w:div>
    <w:div w:id="1496992180">
      <w:bodyDiv w:val="1"/>
      <w:marLeft w:val="0"/>
      <w:marRight w:val="0"/>
      <w:marTop w:val="0"/>
      <w:marBottom w:val="0"/>
      <w:divBdr>
        <w:top w:val="none" w:sz="0" w:space="0" w:color="auto"/>
        <w:left w:val="none" w:sz="0" w:space="0" w:color="auto"/>
        <w:bottom w:val="none" w:sz="0" w:space="0" w:color="auto"/>
        <w:right w:val="none" w:sz="0" w:space="0" w:color="auto"/>
      </w:divBdr>
    </w:div>
    <w:div w:id="192783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9BBFC-0227-49AF-8772-CE8E7427D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Ghuge</dc:creator>
  <cp:keywords/>
  <dc:description/>
  <cp:lastModifiedBy>Anil Ghuge</cp:lastModifiedBy>
  <cp:revision>58</cp:revision>
  <dcterms:created xsi:type="dcterms:W3CDTF">2025-04-21T01:58:00Z</dcterms:created>
  <dcterms:modified xsi:type="dcterms:W3CDTF">2025-04-22T02:49:00Z</dcterms:modified>
</cp:coreProperties>
</file>