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60" w:line="252" w:lineRule="auto"/>
      </w:pPr>
      <w:r>
        <w:rPr/>
        <w:t xml:space="preserve">आव्यूह: सूत्र-पत्र</w:t>
      </w:r>
    </w:p>
    <w:p>
      <w:pPr>
        <w:sectPr>
          <w:pgSz w:w="11906" w:h="16838"/>
          <w:pgMar w:top="850" w:right="850" w:bottom="850" w:left="850" w:header="400" w:footer="400" w:gutter="0"/>
          <w:cols w:space="720"/>
        </w:sectPr>
      </w:pPr>
    </w:p>
    <w:p>
      <w:pPr>
        <w:keepNext/>
        <w:pBdr>
          <w:bottom w:val="single" w:sz="8" w:space="1" w:color="1F3864"/>
        </w:pBdr>
        <w:spacing w:before="150" w:after="50" w:line="252" w:lineRule="auto"/>
      </w:pPr>
      <w:r>
        <w:rPr>
          <w:b/>
          <w:color w:val="1F3864"/>
          <w:sz w:val="22"/>
        </w:rPr>
        <w:t xml:space="preserve">1. मूल बातें</w:t>
      </w:r>
    </w:p>
    <w:p>
      <w:pPr>
        <w:spacing w:before="0" w:after="50" w:line="252" w:lineRule="auto"/>
      </w:pPr>
      <w:r>
        <w:rPr/>
        <w:t xml:space="preserve">कोटि: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rPr/>
        <w:t xml:space="preserve">, अवयव </w:t>
      </w:r>
      <m:oMath>
        <m:r>
          <m:t>m</m:t>
        </m:r>
        <m:r>
          <m:t>n</m:t>
        </m:r>
      </m:oMath>
    </w:p>
    <w:p>
      <w:pPr>
        <w:spacing w:before="0" w:after="50" w:line="252" w:lineRule="auto"/>
      </w:pPr>
      <w:r>
        <w:rPr/>
        <w:t xml:space="preserve">अनुरेख: </w:t>
      </w:r>
      <m:oMath>
        <m:r>
          <m:rPr>
            <m:sty m:val="p"/>
          </m:rPr>
          <m:t>tr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∑</m:t>
        </m:r>
        <m:sSub>
          <m:e>
            <m:r>
              <m:t>a</m:t>
            </m:r>
          </m:e>
          <m:sub>
            <m:r>
              <m:t>i</m:t>
            </m:r>
            <m:r>
              <m:t>i</m:t>
            </m:r>
          </m:sub>
        </m:sSub>
      </m:oMath>
    </w:p>
    <w:p>
      <w:pPr>
        <w:spacing w:before="0" w:after="50" w:line="252" w:lineRule="auto"/>
      </w:pPr>
      <w:r>
        <w:rPr/>
        <w:t xml:space="preserve">अदिश आव्यूह: </w:t>
      </w:r>
      <m:oMath>
        <m:d>
          <m:dPr>
            <m:begChr m:val="|"/>
            <m:sepChr m:val=""/>
            <m:endChr m:val="|"/>
            <m:grow/>
          </m:dPr>
          <m:e>
            <m:r>
              <m:t>k</m:t>
            </m:r>
            <m:sSub>
              <m:e>
                <m:r>
                  <m:t>I</m:t>
                </m:r>
              </m:e>
              <m:sub>
                <m:r>
                  <m:t>n</m:t>
                </m:r>
              </m:sub>
            </m:sSub>
          </m:e>
        </m:d>
        <m:r>
          <m:rPr>
            <m:sty m:val="p"/>
          </m:rPr>
          <m:t>=</m:t>
        </m:r>
        <m:sSup>
          <m:e>
            <m:r>
              <m:t>k</m:t>
            </m:r>
          </m:e>
          <m:sup>
            <m:r>
              <m:t>n</m:t>
            </m:r>
          </m:sup>
        </m:sSup>
      </m:oMath>
    </w:p>
    <w:p>
      <w:pPr>
        <w:spacing w:before="0" w:after="50" w:line="252" w:lineRule="auto"/>
      </w:pPr>
      <w:r>
        <w:rPr/>
        <w:t xml:space="preserve">विकर्ण: </w:t>
      </w:r>
      <m:oMath>
        <m:sSup>
          <m:e>
            <m:r>
              <m:t>D</m:t>
            </m:r>
          </m:e>
          <m:sup>
            <m:r>
              <m:t>m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d>
          <m:dPr>
            <m:begChr m:val="("/>
            <m:sepChr m:val=""/>
            <m:endChr m:val=")"/>
            <m:grow/>
          </m:dPr>
          <m:e>
            <m:sSubSup>
              <m:e>
                <m:r>
                  <m:t>d</m:t>
                </m:r>
              </m:e>
              <m:sub>
                <m:r>
                  <m:t>i</m:t>
                </m:r>
              </m:sub>
              <m:sup>
                <m:r>
                  <m:t>m</m:t>
                </m:r>
              </m:sup>
            </m:sSubSup>
          </m:e>
        </m:d>
      </m:oMath>
    </w:p>
    <w:p>
      <w:pPr>
        <w:spacing w:before="0" w:after="50" w:line="252" w:lineRule="auto"/>
      </w:pPr>
      <w:r>
        <w:rPr/>
        <w:t xml:space="preserve">सममित आव्यूहों की संख्या: </w:t>
      </w:r>
      <m:oMath>
        <m:sSup>
          <m:e>
            <m:r>
              <m:t>s</m:t>
            </m:r>
          </m:e>
          <m:sup>
            <m:r>
              <m:t>n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r>
              <m:rPr>
                <m:sty m:val="p"/>
              </m:rPr>
              <m:t>/</m:t>
            </m:r>
            <m:r>
              <m:t>2</m:t>
            </m:r>
          </m:sup>
        </m:sSup>
      </m:oMath>
    </w:p>
    <w:p>
      <w:pPr>
        <w:keepNext/>
        <w:pBdr>
          <w:bottom w:val="single" w:sz="8" w:space="1" w:color="1F3864"/>
        </w:pBdr>
        <w:spacing w:before="150" w:after="50" w:line="252" w:lineRule="auto"/>
      </w:pPr>
      <w:r>
        <w:rPr>
          <w:b/>
          <w:color w:val="1F3864"/>
          <w:sz w:val="22"/>
        </w:rPr>
        <w:t xml:space="preserve">2. संक्रियाएँ</w:t>
      </w:r>
    </w:p>
    <w:p>
      <w:pPr>
        <w:spacing w:before="0" w:after="50" w:line="252" w:lineRule="auto"/>
      </w:pPr>
      <w:r>
        <w:rPr/>
        <w:t xml:space="preserve">योग: </w:t>
      </w:r>
      <m:oMath>
        <m:r>
          <m:t>A</m:t>
        </m:r>
        <m:r>
          <m:rPr>
            <m:sty m:val="p"/>
          </m:rPr>
          <m:t>±</m:t>
        </m:r>
        <m: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±</m:t>
            </m:r>
            <m:sSub>
              <m:e>
                <m:r>
                  <m:t>b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</m:oMath>
    </w:p>
    <w:p>
      <w:pPr>
        <w:keepNext/>
        <w:spacing w:before="0" w:after="0" w:line="252" w:lineRule="auto"/>
      </w:pPr>
      <w:r>
        <w:rPr/>
        <w:t xml:space="preserve">अनुरेख: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tr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±</m:t>
              </m:r>
              <m:r>
                <m:t>B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tr</m:t>
          </m:r>
          <m:r>
            <m:t>A</m:t>
          </m:r>
          <m:r>
            <m:rPr>
              <m:sty m:val="p"/>
            </m:rPr>
            <m:t>±</m:t>
          </m:r>
          <m:r>
            <m:rPr>
              <m:sty m:val="p"/>
            </m:rPr>
            <m:t>tr</m:t>
          </m:r>
          <m:r>
            <m:t>B</m:t>
          </m:r>
        </m:oMath>
      </m:oMathPara>
    </w:p>
    <w:p>
      <w:pPr>
        <w:spacing w:before="0" w:after="50" w:line="252" w:lineRule="auto"/>
      </w:pPr>
      <w:r>
        <w:rPr/>
        <w:t xml:space="preserve">अदिश गुणज: </w:t>
      </w:r>
      <m:oMath>
        <m:d>
          <m:dPr>
            <m:begChr m:val="|"/>
            <m:sepChr m:val=""/>
            <m:endChr m:val="|"/>
            <m:grow/>
          </m:dPr>
          <m:e>
            <m:r>
              <m:t>k</m:t>
            </m:r>
            <m:r>
              <m:t>A</m:t>
            </m:r>
          </m:e>
        </m:d>
        <m:r>
          <m:rPr>
            <m:sty m:val="p"/>
          </m:rPr>
          <m:t>=</m:t>
        </m:r>
        <m:sSup>
          <m:e>
            <m:r>
              <m:t>k</m:t>
            </m:r>
          </m:e>
          <m:sup>
            <m:r>
              <m:t>n</m:t>
            </m:r>
          </m:sup>
        </m:sSup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</m:oMath>
    </w:p>
    <w:p>
      <w:pPr>
        <w:spacing w:before="0" w:after="50" w:line="252" w:lineRule="auto"/>
      </w:pPr>
      <w:r>
        <w:rPr/>
        <w:t xml:space="preserve">गुणनफल की कोटि: </w:t>
      </w:r>
      <m:oMath>
        <m:d>
          <m:dPr>
            <m:begChr m:val="("/>
            <m:sepChr m:val=""/>
            <m:endChr m:val=")"/>
            <m:grow/>
          </m:dPr>
          <m:e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×</m:t>
            </m:r>
            <m:r>
              <m:t>p</m:t>
            </m:r>
          </m:e>
        </m:d>
        <m:r>
          <m:rPr>
            <m:sty m:val="p"/>
          </m:rPr>
          <m:t>=</m:t>
        </m:r>
        <m:r>
          <m:t>m</m:t>
        </m:r>
        <m:r>
          <m:rPr>
            <m:sty m:val="p"/>
          </m:rPr>
          <m:t>×</m:t>
        </m:r>
        <m:r>
          <m:t>p</m:t>
        </m:r>
      </m:oMath>
    </w:p>
    <w:p>
      <w:pPr>
        <w:spacing w:before="0" w:after="50" w:line="252" w:lineRule="auto"/>
      </w:pPr>
      <w:r>
        <w:rPr/>
        <w:t xml:space="preserve">अवयव: </w:t>
      </w:r>
      <m:oMath>
        <m:sSub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r>
                  <m:t>B</m:t>
                </m:r>
              </m:e>
            </m:d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  <m:sSub>
          <m:e>
            <m:r>
              <m:t>b</m:t>
            </m:r>
          </m:e>
          <m:sub>
            <m:r>
              <m:t>k</m:t>
            </m:r>
            <m:r>
              <m:t>j</m:t>
            </m:r>
          </m:sub>
        </m:sSub>
      </m:oMath>
    </w:p>
    <w:p>
      <w:pPr>
        <w:spacing w:before="0" w:after="50" w:line="252" w:lineRule="auto"/>
      </w:pPr>
      <w:r>
        <w:rPr/>
        <w:t xml:space="preserve">गुणनफल का सारणिक: </w:t>
      </w:r>
      <m:oMath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t>B</m:t>
            </m:r>
          </m:e>
        </m:d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</m:oMath>
    </w:p>
    <w:p>
      <w:pPr>
        <w:keepNext/>
        <w:spacing w:before="0" w:after="0" w:line="252" w:lineRule="auto"/>
      </w:pPr>
      <w:r>
        <w:rPr/>
        <w:t xml:space="preserve">गुणनफल का अनुरेख: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tr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t>B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tr</m:t>
          </m:r>
          <m:d>
            <m:dPr>
              <m:begChr m:val="("/>
              <m:sepChr m:val=""/>
              <m:endChr m:val=")"/>
              <m:grow/>
            </m:dPr>
            <m:e>
              <m:r>
                <m:t>B</m:t>
              </m:r>
              <m:r>
                <m:t>A</m:t>
              </m:r>
            </m:e>
          </m:d>
        </m:oMath>
      </m:oMathPara>
    </w:p>
    <w:p>
      <w:pPr>
        <w:spacing w:before="0" w:after="50" w:line="252" w:lineRule="auto"/>
      </w:pPr>
      <w:r>
        <w:rPr/>
        <w:t xml:space="preserve">तत्समक: </w:t>
      </w:r>
      <m:oMath>
        <m:r>
          <m:t>A</m:t>
        </m:r>
        <m:r>
          <m:t>I</m:t>
        </m:r>
        <m:r>
          <m:rPr>
            <m:sty m:val="p"/>
          </m:rPr>
          <m:t>=</m:t>
        </m:r>
        <m:r>
          <m:t>I</m:t>
        </m:r>
        <m:r>
          <m:t>A</m:t>
        </m:r>
        <m:r>
          <m:rPr>
            <m:sty m:val="p"/>
          </m:rPr>
          <m:t>=</m:t>
        </m:r>
        <m:r>
          <m:t>A</m:t>
        </m:r>
      </m:oMath>
    </w:p>
    <w:p>
      <w:pPr>
        <w:keepNext/>
        <w:pBdr>
          <w:bottom w:val="single" w:sz="8" w:space="1" w:color="1F3864"/>
        </w:pBdr>
        <w:spacing w:before="150" w:after="50" w:line="252" w:lineRule="auto"/>
      </w:pPr>
      <w:r>
        <w:rPr>
          <w:b/>
          <w:color w:val="1F3864"/>
          <w:sz w:val="22"/>
        </w:rPr>
        <w:t xml:space="preserve">3. क्रमविनिमेयता व घात</w:t>
      </w:r>
    </w:p>
    <w:p>
      <w:pPr>
        <w:spacing w:before="0" w:after="50" w:line="252" w:lineRule="auto"/>
      </w:pPr>
      <w:r>
        <w:rPr/>
        <w:t xml:space="preserve">क्रमविनिमेय: </w:t>
      </w:r>
      <m:oMath>
        <m:r>
          <m:t>A</m:t>
        </m:r>
        <m:r>
          <m:t>B</m:t>
        </m:r>
        <m:r>
          <m:rPr>
            <m:sty m:val="p"/>
          </m:rPr>
          <m:t>=</m:t>
        </m:r>
        <m:r>
          <m:t>B</m:t>
        </m:r>
        <m:r>
          <m:t>A</m:t>
        </m:r>
      </m:oMath>
    </w:p>
    <w:p>
      <w:pPr>
        <w:spacing w:before="0" w:after="50" w:line="252" w:lineRule="auto"/>
      </w:pPr>
      <w:r>
        <w:rPr/>
        <w:t xml:space="preserve">विपरीत-क्रमविनिमेय: </w:t>
      </w:r>
      <m:oMath>
        <m:r>
          <m:t>A</m:t>
        </m:r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  <m:r>
          <m:t>A</m:t>
        </m:r>
      </m:oMath>
    </w:p>
    <w:p>
      <w:pPr>
        <w:spacing w:before="0" w:after="50" w:line="252" w:lineRule="auto"/>
      </w:pPr>
      <w:r>
        <w:rPr/>
        <w:t xml:space="preserve">वर्ग (यदि </w:t>
      </w:r>
      <m:oMath>
        <m:r>
          <m:t>A</m:t>
        </m:r>
        <m:r>
          <m:t>B</m:t>
        </m:r>
        <m:r>
          <m:rPr>
            <m:sty m:val="p"/>
          </m:rPr>
          <m:t>=</m:t>
        </m:r>
        <m:r>
          <m:t>B</m:t>
        </m:r>
        <m:r>
          <m:t>A</m:t>
        </m:r>
      </m:oMath>
      <w:r>
        <w:rPr/>
        <w:t xml:space="preserve">):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±</m:t>
                </m:r>
                <m:r>
                  <m:t>B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±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</w:p>
    <w:p>
      <w:pPr>
        <w:spacing w:before="0" w:after="50" w:line="252" w:lineRule="auto"/>
      </w:pPr>
      <w:r>
        <w:rPr/>
        <w:t xml:space="preserve">वर्गान्तर: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e>
        </m:d>
        <m:r>
          <m:rPr>
            <m:sty m:val="p"/>
          </m:rPr>
          <m:t>⇔</m:t>
        </m:r>
        <m:r>
          <m:t>A</m:t>
        </m:r>
        <m:r>
          <m:t>B</m:t>
        </m:r>
        <m:r>
          <m:rPr>
            <m:sty m:val="p"/>
          </m:rPr>
          <m:t>=</m:t>
        </m:r>
        <m:r>
          <m:t>B</m:t>
        </m:r>
        <m:r>
          <m:t>A</m:t>
        </m:r>
      </m:oMath>
    </w:p>
    <w:p>
      <w:pPr>
        <w:spacing w:before="0" w:after="50" w:line="252" w:lineRule="auto"/>
      </w:pPr>
      <w:r>
        <w:rPr/>
        <w:t xml:space="preserve">घात: </w:t>
      </w:r>
      <m:oMath>
        <m:sSup>
          <m:e>
            <m:r>
              <m:t>A</m:t>
            </m:r>
          </m:e>
          <m:sup>
            <m:r>
              <m:t>m</m:t>
            </m:r>
          </m:sup>
        </m:sSup>
        <m:sSup>
          <m:e>
            <m:r>
              <m:t>A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m</m:t>
            </m:r>
            <m:r>
              <m:rPr>
                <m:sty m:val="p"/>
              </m:rPr>
              <m:t>+</m:t>
            </m:r>
            <m:r>
              <m:t>n</m:t>
            </m:r>
          </m:sup>
        </m:sSup>
      </m:oMath>
      <w:r>
        <w:rPr/>
        <w:t xml:space="preserve">,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m</m:t>
                    </m:r>
                  </m:sup>
                </m:sSup>
              </m:e>
            </m:d>
          </m:e>
          <m:sup>
            <m:r>
              <m:t>n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m</m:t>
            </m:r>
            <m:r>
              <m:t>n</m:t>
            </m:r>
          </m:sup>
        </m:sSup>
      </m:oMath>
    </w:p>
    <w:p>
      <w:pPr>
        <w:keepNext/>
        <w:spacing w:before="0" w:after="0" w:line="252" w:lineRule="auto"/>
      </w:pPr>
      <w:r>
        <w:rPr/>
        <w:t xml:space="preserve">रैंक एक:</w:t>
      </w:r>
    </w:p>
    <w:p>
      <w:pPr>
        <w:spacing w:before="0" w:after="50" w:line="252" w:lineRule="auto"/>
        <w:jc w:val="center"/>
      </w:pPr>
      <m:oMathPara>
        <m:oMath>
          <m:r>
            <m:t>A</m:t>
          </m:r>
          <m:r>
            <m:rPr>
              <m:sty m:val="p"/>
            </m:rPr>
            <m:t>=</m:t>
          </m:r>
          <m:r>
            <m:t>u</m:t>
          </m:r>
          <m:sSup>
            <m:e>
              <m:r>
                <m:t>v</m:t>
              </m:r>
            </m:e>
            <m:sup>
              <m:r>
                <m:t>T</m:t>
              </m:r>
            </m:sup>
          </m:sSup>
          <m:r>
            <m:rPr>
              <m:sty m:val="p"/>
            </m:rPr>
            <m:t>⇒</m:t>
          </m:r>
          <m:sSup>
            <m:e>
              <m:r>
                <m:t>A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=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v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t>u</m:t>
                  </m:r>
                </m:e>
              </m:d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A</m:t>
          </m:r>
        </m:oMath>
      </m:oMathPara>
    </w:p>
    <w:p>
      <w:pPr>
        <w:keepNext/>
        <w:pBdr>
          <w:bottom w:val="single" w:sz="8" w:space="1" w:color="1F3864"/>
        </w:pBdr>
        <w:spacing w:before="150" w:after="50" w:line="252" w:lineRule="auto"/>
      </w:pPr>
      <w:r>
        <w:rPr>
          <w:b/>
          <w:color w:val="1F3864"/>
          <w:sz w:val="22"/>
        </w:rPr>
        <w:t xml:space="preserve">4. अभिलाक्षणिक समीकरण</w:t>
      </w:r>
    </w:p>
    <w:p>
      <w:pPr>
        <w:spacing w:before="0" w:after="50" w:line="252" w:lineRule="auto"/>
      </w:pPr>
      <w:r>
        <w:rPr/>
        <w:t xml:space="preserve">समीकरण: </w:t>
      </w:r>
      <m:oMath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λ</m:t>
            </m:r>
            <m:r>
              <m:t>I</m:t>
            </m:r>
          </m:e>
        </m:d>
        <m:r>
          <m:rPr>
            <m:sty m:val="p"/>
          </m:rPr>
          <m:t>=</m:t>
        </m:r>
        <m:r>
          <m:t>0</m:t>
        </m:r>
      </m:oMath>
    </w:p>
    <w:p>
      <w:pPr>
        <w:spacing w:before="0" w:after="50" w:line="252" w:lineRule="auto"/>
      </w:pPr>
      <w:r>
        <w:rPr/>
        <w:t xml:space="preserve">कोटि 2: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tr</m:t>
            </m:r>
            <m:r>
              <m:t>A</m:t>
            </m:r>
          </m:e>
        </m:d>
        <m:r>
          <m:t>A</m:t>
        </m:r>
        <m:r>
          <m:rPr>
            <m:sty m:val="p"/>
          </m:rPr>
          <m:t>+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I</m:t>
        </m:r>
        <m:r>
          <m:rPr>
            <m:sty m:val="p"/>
          </m:rPr>
          <m:t>=</m:t>
        </m:r>
        <m:r>
          <m:t>O</m:t>
        </m:r>
      </m:oMath>
    </w:p>
    <w:p>
      <w:pPr>
        <w:keepNext/>
        <w:spacing w:before="0" w:after="0" w:line="252" w:lineRule="auto"/>
      </w:pPr>
      <w:r>
        <w:rPr/>
        <w:t xml:space="preserve">कोटि 3:</w:t>
      </w:r>
    </w:p>
    <w:p>
      <w:pPr>
        <w:spacing w:before="0" w:after="50" w:line="252" w:lineRule="auto"/>
        <w:jc w:val="center"/>
      </w:pPr>
      <m:oMathPara>
        <m:oMath>
          <m:sSup>
            <m:e>
              <m:r>
                <m:t>A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tr</m:t>
              </m:r>
              <m:r>
                <m:t>A</m:t>
              </m:r>
            </m:e>
          </m:d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C</m:t>
          </m:r>
          <m:r>
            <m:t>A</m:t>
          </m:r>
          <m:r>
            <m:rPr>
              <m:sty m:val="p"/>
            </m:rPr>
            <m:t>−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I</m:t>
          </m:r>
          <m:r>
            <m:rPr>
              <m:sty m:val="p"/>
            </m:rPr>
            <m:t>=</m:t>
          </m:r>
          <m:r>
            <m:t>O</m:t>
          </m:r>
        </m:oMath>
      </m:oMathPara>
    </w:p>
    <w:p>
      <w:pPr>
        <w:spacing w:before="0" w:after="50" w:line="252" w:lineRule="auto"/>
      </w:pPr>
      <w:r>
        <w:rPr/>
        <w:t xml:space="preserve">मूल: </w:t>
      </w:r>
      <m:oMath>
        <m:r>
          <m:rPr>
            <m:sty m:val="p"/>
          </m:rPr>
          <m:t>∑</m:t>
        </m:r>
        <m:r>
          <m:t>λ</m:t>
        </m:r>
        <m:r>
          <m:rPr>
            <m:sty m:val="p"/>
          </m:rPr>
          <m:t>=</m:t>
        </m:r>
        <m:r>
          <m:rPr>
            <m:sty m:val="p"/>
          </m:rPr>
          <m:t>tr</m:t>
        </m:r>
        <m:r>
          <m:t>A</m:t>
        </m:r>
      </m:oMath>
      <w:r>
        <w:rPr/>
        <w:t xml:space="preserve">, </w:t>
      </w:r>
      <m:oMath>
        <m:r>
          <m:rPr>
            <m:sty m:val="p"/>
          </m:rPr>
          <m:t>∏</m:t>
        </m:r>
        <m:r>
          <m:t>λ</m:t>
        </m:r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</m:oMath>
    </w:p>
    <w:p>
      <w:pPr>
        <w:spacing w:before="0" w:after="50" w:line="252" w:lineRule="auto"/>
      </w:pPr>
      <w:r>
        <w:rPr/>
        <w:t xml:space="preserve">व्युत्क्रम: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p</m:t>
        </m:r>
        <m:r>
          <m:t>A</m:t>
        </m:r>
        <m:r>
          <m:rPr>
            <m:sty m:val="p"/>
          </m:rPr>
          <m:t>+</m:t>
        </m:r>
        <m:r>
          <m:t>q</m:t>
        </m:r>
        <m:r>
          <m:t>I</m:t>
        </m:r>
        <m:r>
          <m:rPr>
            <m:sty m:val="p"/>
          </m:rPr>
          <m:t>=</m:t>
        </m:r>
        <m:r>
          <m:t>O</m:t>
        </m:r>
      </m:oMath>
      <w:r>
        <w:rPr/>
        <w:t xml:space="preserve"> से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q</m:t>
            </m:r>
          </m:den>
        </m:f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t>I</m:t>
            </m:r>
            <m:r>
              <m:rPr>
                <m:sty m:val="p"/>
              </m:rPr>
              <m:t>−</m:t>
            </m:r>
            <m:r>
              <m:t>A</m:t>
            </m:r>
          </m:e>
        </m:d>
      </m:oMath>
    </w:p>
    <w:p>
      <w:pPr>
        <w:keepNext/>
        <w:spacing w:before="0" w:after="0" w:line="252" w:lineRule="auto"/>
      </w:pPr>
      <w:r>
        <w:rPr/>
        <w:t xml:space="preserve">भाग:</w:t>
      </w:r>
    </w:p>
    <w:p>
      <w:pPr>
        <w:spacing w:before="0" w:after="50" w:line="252" w:lineRule="auto"/>
        <w:jc w:val="center"/>
      </w:pPr>
      <m:oMathPara>
        <m:oMath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r>
            <m:t>c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Q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+</m:t>
          </m:r>
          <m:r>
            <m:t>R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⇒</m:t>
          </m:r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rPr>
              <m:sty m:val="p"/>
            </m:rPr>
            <m:t>=</m:t>
          </m:r>
          <m:r>
            <m:t>R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</m:oMath>
      </m:oMathPara>
    </w:p>
    <w:p>
      <w:pPr>
        <w:keepNext/>
        <w:pBdr>
          <w:bottom w:val="single" w:sz="8" w:space="1" w:color="1F3864"/>
        </w:pBdr>
        <w:spacing w:before="150" w:after="50" w:line="252" w:lineRule="auto"/>
      </w:pPr>
      <w:r>
        <w:rPr>
          <w:b/>
          <w:color w:val="1F3864"/>
          <w:sz w:val="22"/>
        </w:rPr>
        <w:t xml:space="preserve">5. विशेष आव्यूह</w:t>
      </w:r>
    </w:p>
    <w:p>
      <w:pPr>
        <w:spacing w:before="0" w:after="50" w:line="252" w:lineRule="auto"/>
      </w:pPr>
      <w:r>
        <w:rPr/>
        <w:t xml:space="preserve">वर्गसम: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A</m:t>
        </m:r>
      </m:oMath>
      <w:r>
        <w:rPr/>
        <w:t xml:space="preserve">, </w:t>
      </w:r>
      <m:oMath>
        <m:sSup>
          <m:e>
            <m:r>
              <m:t>A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A</m:t>
        </m:r>
      </m:oMath>
    </w:p>
    <w:p>
      <w:pPr>
        <w:spacing w:before="0" w:after="50" w:line="252" w:lineRule="auto"/>
      </w:pPr>
      <w:r>
        <w:rPr/>
        <w:t xml:space="preserve">वर्गसम: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  <m:r>
                  <m:rPr>
                    <m:sty m:val="p"/>
                  </m:rPr>
                  <m:t>+</m:t>
                </m:r>
                <m:r>
                  <m:t>A</m:t>
                </m:r>
              </m:e>
            </m:d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2</m:t>
                </m:r>
              </m:e>
              <m:sup>
                <m:r>
                  <m:t>n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A</m:t>
        </m:r>
      </m:oMath>
    </w:p>
    <w:p>
      <w:pPr>
        <w:spacing w:before="0" w:after="50" w:line="252" w:lineRule="auto"/>
      </w:pPr>
      <w:r>
        <w:rPr/>
        <w:t xml:space="preserve">समाक्रमी: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I</m:t>
        </m:r>
      </m:oMath>
      <w:r>
        <w:rPr/>
        <w:t xml:space="preserve">,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rPr/>
        <w:t xml:space="preserve">, </w:t>
      </w:r>
      <m:oMath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</m:oMath>
    </w:p>
    <w:p>
      <w:pPr>
        <w:spacing w:before="0" w:after="50" w:line="252" w:lineRule="auto"/>
      </w:pPr>
      <w:r>
        <w:rPr/>
        <w:t xml:space="preserve">समाक्रमी: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  <m:r>
                  <m:rPr>
                    <m:sty m:val="p"/>
                  </m:rPr>
                  <m:t>+</m:t>
                </m:r>
                <m:r>
                  <m:t>A</m:t>
                </m:r>
              </m:e>
            </m:d>
          </m:e>
          <m:sup>
            <m:r>
              <m:t>n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I</m:t>
            </m:r>
            <m:r>
              <m:rPr>
                <m:sty m:val="p"/>
              </m:rPr>
              <m:t>+</m:t>
            </m:r>
            <m:r>
              <m:t>A</m:t>
            </m:r>
          </m:e>
        </m:d>
      </m:oMath>
    </w:p>
    <w:p>
      <w:pPr>
        <w:spacing w:before="0" w:after="50" w:line="252" w:lineRule="auto"/>
      </w:pPr>
      <w:r>
        <w:rPr/>
        <w:t xml:space="preserve">आवर्ती: </w:t>
      </w:r>
      <m:oMath>
        <m:sSup>
          <m:e>
            <m:r>
              <m:t>A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</w:p>
    <w:p>
      <w:pPr>
        <w:spacing w:before="0" w:after="50" w:line="252" w:lineRule="auto"/>
      </w:pPr>
      <w:r>
        <w:rPr/>
        <w:t xml:space="preserve">शून्यघाती: </w:t>
      </w:r>
      <m:oMath>
        <m:sSup>
          <m:e>
            <m:r>
              <m:t>A</m:t>
            </m:r>
          </m:e>
          <m:sup>
            <m:r>
              <m:t>m</m:t>
            </m:r>
          </m:sup>
        </m:sSup>
        <m:r>
          <m:rPr>
            <m:sty m:val="p"/>
          </m:rPr>
          <m:t>=</m:t>
        </m:r>
        <m:r>
          <m:t>O</m:t>
        </m:r>
      </m:oMath>
      <w:r>
        <w:rPr/>
        <w:t xml:space="preserve">,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  <m:r>
                  <m:rPr>
                    <m:sty m:val="p"/>
                  </m:rPr>
                  <m:t>+</m:t>
                </m:r>
                <m:r>
                  <m:t>A</m:t>
                </m:r>
              </m:e>
            </m:d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n</m:t>
        </m:r>
        <m:r>
          <m:t>A</m:t>
        </m:r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</m:oMath>
    </w:p>
    <w:p>
      <w:pPr>
        <w:keepNext/>
        <w:pBdr>
          <w:bottom w:val="single" w:sz="8" w:space="1" w:color="1F3864"/>
        </w:pBdr>
        <w:spacing w:before="150" w:after="50" w:line="252" w:lineRule="auto"/>
      </w:pPr>
      <w:r>
        <w:rPr>
          <w:b/>
          <w:color w:val="1F3864"/>
          <w:sz w:val="22"/>
        </w:rPr>
        <w:t xml:space="preserve">6. परिवर्त, सममित, विषम सममित</w:t>
      </w:r>
    </w:p>
    <w:p>
      <w:pPr>
        <w:spacing w:before="0" w:after="50" w:line="252" w:lineRule="auto"/>
      </w:pPr>
      <w:r>
        <w:rPr/>
        <w:t xml:space="preserve">गुणनफल: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r>
                  <m:t>B</m:t>
                </m:r>
              </m:e>
            </m:d>
          </m:e>
          <m:sup>
            <m:r>
              <m:t>T</m:t>
            </m:r>
          </m:sup>
        </m:sSup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T</m:t>
            </m:r>
          </m:sup>
        </m:sSup>
        <m:sSup>
          <m:e>
            <m:r>
              <m:t>A</m:t>
            </m:r>
          </m:e>
          <m:sup>
            <m:r>
              <m:t>T</m:t>
            </m:r>
          </m:sup>
        </m:sSup>
      </m:oMath>
    </w:p>
    <w:p>
      <w:pPr>
        <w:spacing w:before="0" w:after="50" w:line="252" w:lineRule="auto"/>
      </w:pPr>
      <w:r>
        <w:rPr/>
        <w:t xml:space="preserve">योग: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±</m:t>
                </m:r>
                <m:r>
                  <m:t>B</m:t>
                </m:r>
              </m:e>
            </m:d>
          </m:e>
          <m:sup>
            <m:r>
              <m:t>T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T</m:t>
            </m:r>
          </m:sup>
        </m:sSup>
        <m:r>
          <m:rPr>
            <m:sty m:val="p"/>
          </m:rPr>
          <m:t>±</m:t>
        </m:r>
        <m:sSup>
          <m:e>
            <m:r>
              <m:t>B</m:t>
            </m:r>
          </m:e>
          <m:sup>
            <m:r>
              <m:t>T</m:t>
            </m:r>
          </m:sup>
        </m:sSup>
      </m:oMath>
      <w:r>
        <w:rPr/>
        <w:t xml:space="preserve">,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k</m:t>
                </m:r>
                <m:r>
                  <m:t>A</m:t>
                </m:r>
              </m:e>
            </m:d>
          </m:e>
          <m:sup>
            <m:r>
              <m:t>T</m:t>
            </m:r>
          </m:sup>
        </m:sSup>
        <m:r>
          <m:rPr>
            <m:sty m:val="p"/>
          </m:rPr>
          <m:t>=</m:t>
        </m:r>
        <m:r>
          <m:t>k</m:t>
        </m:r>
        <m:sSup>
          <m:e>
            <m:r>
              <m:t>A</m:t>
            </m:r>
          </m:e>
          <m:sup>
            <m:r>
              <m:t>T</m:t>
            </m:r>
          </m:sup>
        </m:sSup>
      </m:oMath>
    </w:p>
    <w:p>
      <w:pPr>
        <w:spacing w:before="0" w:after="50" w:line="252" w:lineRule="auto"/>
      </w:pPr>
      <w:r>
        <w:rPr/>
        <w:t xml:space="preserve">सममित: </w:t>
      </w:r>
      <m:oMath>
        <m:sSup>
          <m:e>
            <m:r>
              <m:t>A</m:t>
            </m:r>
          </m:e>
          <m:sup>
            <m:r>
              <m:t>T</m:t>
            </m:r>
          </m:sup>
        </m:sSup>
        <m:r>
          <m:rPr>
            <m:sty m:val="p"/>
          </m:rPr>
          <m:t>=</m:t>
        </m:r>
        <m:r>
          <m:t>A</m:t>
        </m:r>
      </m:oMath>
      <w:r>
        <w:rPr/>
        <w:t xml:space="preserve">; विषम सममित: </w:t>
      </w:r>
      <m:oMath>
        <m:sSup>
          <m:e>
            <m:r>
              <m:t>A</m:t>
            </m:r>
          </m:e>
          <m:sup>
            <m:r>
              <m:t>T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A</m:t>
        </m:r>
      </m:oMath>
    </w:p>
    <w:p>
      <w:pPr>
        <w:spacing w:before="0" w:after="50" w:line="252" w:lineRule="auto"/>
      </w:pPr>
      <w:r>
        <w:rPr/>
        <w:t xml:space="preserve">वियोजन: </w:t>
      </w:r>
      <m:oMath>
        <m:r>
          <m:t>A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+</m:t>
            </m:r>
            <m:sSup>
              <m:e>
                <m:r>
                  <m:t>A</m:t>
                </m:r>
              </m:e>
              <m:sup>
                <m:r>
                  <m:t>T</m:t>
                </m:r>
              </m:sup>
            </m:sSup>
          </m:e>
        </m:d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r>
                  <m:t>T</m:t>
                </m:r>
              </m:sup>
            </m:sSup>
          </m:e>
        </m:d>
      </m:oMath>
    </w:p>
    <w:p>
      <w:pPr>
        <w:spacing w:before="0" w:after="50" w:line="252" w:lineRule="auto"/>
      </w:pPr>
      <w:r>
        <w:rPr/>
        <w:t xml:space="preserve">विषम सममित, विषम कोटि: </w:t>
      </w:r>
      <m:oMath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r>
          <m:t>0</m:t>
        </m:r>
      </m:oMath>
    </w:p>
    <w:p>
      <w:pPr>
        <w:spacing w:before="0" w:after="50" w:line="252" w:lineRule="auto"/>
      </w:pPr>
      <w:r>
        <w:rPr/>
        <w:t xml:space="preserve">द्विघात रूप: </w:t>
      </w:r>
      <m:oMath>
        <m:sSup>
          <m:e>
            <m:r>
              <m:t>X</m:t>
            </m:r>
          </m:e>
          <m:sup>
            <m:r>
              <m:t>T</m:t>
            </m:r>
          </m:sup>
        </m:sSup>
        <m:r>
          <m:t>A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∑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j</m:t>
            </m:r>
          </m:sub>
        </m:sSub>
      </m:oMath>
    </w:p>
    <w:p>
      <w:pPr>
        <w:keepNext/>
        <w:pBdr>
          <w:bottom w:val="single" w:sz="8" w:space="1" w:color="1F3864"/>
        </w:pBdr>
        <w:spacing w:before="150" w:after="50" w:line="252" w:lineRule="auto"/>
      </w:pPr>
      <w:r>
        <w:rPr>
          <w:b/>
          <w:color w:val="1F3864"/>
          <w:sz w:val="22"/>
        </w:rPr>
        <w:t xml:space="preserve">7. लम्बकोणीय</w:t>
      </w:r>
    </w:p>
    <w:p>
      <w:pPr>
        <w:spacing w:before="0" w:after="50" w:line="252" w:lineRule="auto"/>
      </w:pPr>
      <w:r>
        <w:rPr/>
        <w:t xml:space="preserve">परिभाषा: </w:t>
      </w:r>
      <m:oMath>
        <m:r>
          <m:t>A</m:t>
        </m:r>
        <m:sSup>
          <m:e>
            <m:r>
              <m:t>A</m:t>
            </m:r>
          </m:e>
          <m:sup>
            <m:r>
              <m:t>T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T</m:t>
            </m:r>
          </m:sup>
        </m:sSup>
        <m:r>
          <m:t>A</m:t>
        </m:r>
        <m:r>
          <m:rPr>
            <m:sty m:val="p"/>
          </m:rPr>
          <m:t>=</m:t>
        </m:r>
        <m:r>
          <m:t>I</m:t>
        </m:r>
      </m:oMath>
    </w:p>
    <w:p>
      <w:pPr>
        <w:spacing w:before="0" w:after="50" w:line="252" w:lineRule="auto"/>
      </w:pPr>
      <w:r>
        <w:rPr/>
        <w:t xml:space="preserve">व्युत्क्रम: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T</m:t>
            </m:r>
          </m:sup>
        </m:sSup>
      </m:oMath>
      <w:r>
        <w:rPr/>
        <w:t xml:space="preserve">, </w:t>
      </w:r>
      <m:oMath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</m:oMath>
    </w:p>
    <w:p>
      <w:pPr>
        <w:keepNext/>
        <w:spacing w:before="0" w:after="0" w:line="252" w:lineRule="auto"/>
      </w:pPr>
      <w:r>
        <w:rPr/>
        <w:t xml:space="preserve">अनुरेख: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tr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sSup>
                <m:e>
                  <m:r>
                    <m:t>A</m:t>
                  </m:r>
                </m:e>
                <m:sup>
                  <m:r>
                    <m:t>T</m:t>
                  </m:r>
                </m:sup>
              </m:sSup>
            </m:e>
          </m:d>
          <m:r>
            <m:rPr>
              <m:sty m:val="p"/>
            </m:rPr>
            <m:t>=</m:t>
          </m:r>
          <m:r>
            <m:rPr>
              <m:sty m:val="p"/>
            </m:rPr>
            <m:t>∑</m:t>
          </m:r>
          <m:sSubSup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  <m:sup>
              <m:r>
                <m:t>2</m:t>
              </m:r>
            </m:sup>
          </m:sSubSup>
        </m:oMath>
      </m:oMathPara>
    </w:p>
    <w:p>
      <w:pPr>
        <w:spacing w:before="0" w:after="50" w:line="252" w:lineRule="auto"/>
      </w:pPr>
      <w:r>
        <w:rPr/>
        <w:t xml:space="preserve">घूर्णन: </w:t>
      </w:r>
      <m:oMath>
        <m:r>
          <m:t>R</m:t>
        </m:r>
        <m:d>
          <m:dPr>
            <m:begChr m:val="("/>
            <m:sepChr m:val=""/>
            <m:endChr m:val=")"/>
            <m:grow/>
          </m:dPr>
          <m:e>
            <m:r>
              <m:t>α</m:t>
            </m:r>
          </m:e>
        </m:d>
        <m:r>
          <m:t>R</m:t>
        </m:r>
        <m:d>
          <m:dPr>
            <m:begChr m:val="("/>
            <m:sepChr m:val=""/>
            <m:endChr m:val=")"/>
            <m:grow/>
          </m:dPr>
          <m:e>
            <m:r>
              <m:t>β</m:t>
            </m:r>
          </m:e>
        </m:d>
        <m:r>
          <m:rPr>
            <m:sty m:val="p"/>
          </m:rPr>
          <m:t>=</m:t>
        </m:r>
        <m:r>
          <m:t>R</m:t>
        </m:r>
        <m:d>
          <m:dPr>
            <m:begChr m:val="("/>
            <m:sepChr m:val=""/>
            <m:endChr m:val=")"/>
            <m:grow/>
          </m:dPr>
          <m:e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</m:e>
        </m:d>
      </m:oMath>
      <w:r>
        <w:rPr/>
        <w:t xml:space="preserve">, </w:t>
      </w:r>
      <m:oMath>
        <m:r>
          <m:t>R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θ</m:t>
                </m:r>
              </m:e>
            </m:d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R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t>θ</m:t>
            </m:r>
          </m:e>
        </m:d>
      </m:oMath>
    </w:p>
    <w:p>
      <w:pPr>
        <w:spacing w:before="0" w:after="50" w:line="252" w:lineRule="auto"/>
      </w:pPr>
      <w:r>
        <w:rPr/>
        <w:t xml:space="preserve">क्रमचय: </w:t>
      </w:r>
      <m:oMath>
        <m:sSup>
          <m:e>
            <m:r>
              <m:t>P</m:t>
            </m:r>
          </m:e>
          <m:sup>
            <m:r>
              <m:t>T</m:t>
            </m:r>
          </m:sup>
        </m:sSup>
        <m:r>
          <m:t>P</m:t>
        </m:r>
        <m:r>
          <m:rPr>
            <m:sty m:val="p"/>
          </m:rPr>
          <m:t>=</m:t>
        </m:r>
        <m:r>
          <m:t>I</m:t>
        </m:r>
      </m:oMath>
      <w:r>
        <w:rPr/>
        <w:t xml:space="preserve">, </w:t>
      </w:r>
      <m:oMath>
        <m:sSup>
          <m:e>
            <m:r>
              <m:t>P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t>I</m:t>
        </m:r>
      </m:oMath>
      <w:r>
        <w:rPr/>
        <w:t xml:space="preserve"> (</w:t>
      </w:r>
      <m:oMath>
        <m:r>
          <m:t>k</m:t>
        </m:r>
      </m:oMath>
      <w:r>
        <w:rPr/>
        <w:t xml:space="preserve"> = चक्रों का ल.स.प.)</w:t>
      </w:r>
    </w:p>
    <w:p>
      <w:pPr>
        <w:keepNext/>
        <w:pBdr>
          <w:bottom w:val="single" w:sz="8" w:space="1" w:color="1F3864"/>
        </w:pBdr>
        <w:spacing w:before="150" w:after="50" w:line="252" w:lineRule="auto"/>
      </w:pPr>
      <w:r>
        <w:rPr>
          <w:b/>
          <w:color w:val="1F3864"/>
          <w:sz w:val="22"/>
        </w:rPr>
        <w:t xml:space="preserve">8. सहखण्डज</w:t>
      </w:r>
    </w:p>
    <w:p>
      <w:pPr>
        <w:spacing w:before="0" w:after="50" w:line="252" w:lineRule="auto"/>
      </w:pPr>
      <w:r>
        <w:rPr/>
        <w:t xml:space="preserve">परिभाषा: </w:t>
      </w:r>
      <m:oMath>
        <m:r>
          <m:rPr>
            <m:sty m:val="p"/>
          </m:rPr>
          <m:t>adj</m:t>
        </m:r>
        <m:r>
          <m:t>A</m:t>
        </m:r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t>C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</m:sSub>
              </m:e>
            </m:d>
          </m:e>
          <m:sup>
            <m:r>
              <m:t>T</m:t>
            </m:r>
          </m:sup>
        </m:sSup>
      </m:oMath>
    </w:p>
    <w:p>
      <w:pPr>
        <w:keepNext/>
        <w:spacing w:before="0" w:after="0" w:line="252" w:lineRule="auto"/>
      </w:pPr>
      <w:r>
        <w:rPr/>
        <w:t xml:space="preserve">मूल:</w:t>
      </w:r>
    </w:p>
    <w:p>
      <w:pPr>
        <w:spacing w:before="0" w:after="50" w:line="252" w:lineRule="auto"/>
        <w:jc w:val="center"/>
      </w:pPr>
      <m:oMathPara>
        <m:oMath>
          <m:r>
            <m:t>A</m:t>
          </m:r>
          <m:r>
            <m:rPr>
              <m:sty m:val="p"/>
            </m:rPr>
            <m:t>adj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adj</m:t>
          </m:r>
          <m:r>
            <m:t>A</m:t>
          </m:r>
          <m:r>
            <m:t> </m:t>
          </m:r>
          <m:r>
            <m:t>A</m:t>
          </m:r>
          <m:r>
            <m:rPr>
              <m:sty m:val="p"/>
            </m:rPr>
            <m:t>=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I</m:t>
          </m:r>
        </m:oMath>
      </m:oMathPara>
    </w:p>
    <w:p>
      <w:pPr>
        <w:keepNext/>
        <w:spacing w:before="0" w:after="0" w:line="252" w:lineRule="auto"/>
      </w:pPr>
      <w:r>
        <w:rPr/>
        <w:t xml:space="preserve">कोटि 2: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adj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</m:mcs>
                </m:mPr>
                <m:mr>
                  <m:e>
                    <m:r>
                      <m:t>a</m:t>
                    </m:r>
                  </m:e>
                  <m:e>
                    <m:r>
                      <m:t>b</m:t>
                    </m:r>
                  </m:e>
                </m:mr>
                <m:mr>
                  <m:e>
                    <m:r>
                      <m:t>c</m:t>
                    </m:r>
                  </m:e>
                  <m:e>
                    <m:r>
                      <m:t>d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</m:mcs>
                </m:mPr>
                <m:mr>
                  <m:e>
                    <m:r>
                      <m:t>d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b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c</m:t>
                    </m:r>
                  </m:e>
                  <m:e>
                    <m:r>
                      <m:t>a</m:t>
                    </m:r>
                  </m:e>
                </m:mr>
              </m:m>
            </m:e>
          </m:d>
        </m:oMath>
      </m:oMathPara>
    </w:p>
    <w:p>
      <w:pPr>
        <w:spacing w:before="0" w:after="50" w:line="252" w:lineRule="auto"/>
      </w:pPr>
      <w:r>
        <w:rPr/>
        <w:t xml:space="preserve">सारणिक: </w:t>
      </w:r>
      <m:oMath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adj</m:t>
            </m:r>
            <m:r>
              <m:t>A</m:t>
            </m:r>
          </m:e>
        </m:d>
        <m:r>
          <m:rPr>
            <m:sty m:val="p"/>
          </m:rPr>
          <m:t>=</m:t>
        </m:r>
        <m:sSup>
          <m:e>
            <m:d>
              <m:dPr>
                <m:begChr m:val="|"/>
                <m:sepChr m:val=""/>
                <m:endChr m:val="|"/>
                <m:grow/>
              </m:dPr>
              <m:e>
                <m:r>
                  <m:t>A</m:t>
                </m:r>
              </m:e>
            </m:d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</w:p>
    <w:p>
      <w:pPr>
        <w:keepNext/>
        <w:spacing w:before="0" w:after="0" w:line="252" w:lineRule="auto"/>
      </w:pPr>
      <w:r>
        <w:rPr/>
        <w:t xml:space="preserve">द्वि-सहखण्डज: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adj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adj</m:t>
              </m:r>
              <m:r>
                <m:t>A</m:t>
              </m:r>
            </m:e>
          </m:d>
          <m:r>
            <m:rPr>
              <m:sty m:val="p"/>
            </m:rPr>
            <m:t>=</m:t>
          </m:r>
          <m:sSup>
            <m:e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p>
          </m:sSup>
          <m:r>
            <m:t>A</m:t>
          </m:r>
        </m:oMath>
      </m:oMathPara>
    </w:p>
    <w:p>
      <w:pPr>
        <w:keepNext/>
        <w:spacing w:before="0" w:after="0" w:line="252" w:lineRule="auto"/>
      </w:pPr>
      <w:r>
        <w:rPr/>
        <w:t xml:space="preserve">द्वि-सहखण्डज:</w:t>
      </w:r>
    </w:p>
    <w:p>
      <w:pPr>
        <w:spacing w:before="0" w:after="50" w:line="252" w:lineRule="auto"/>
        <w:jc w:val="center"/>
      </w:pPr>
      <m:oMathPara>
        <m:oMath>
          <m:d>
            <m:dPr>
              <m:begChr m:val="|"/>
              <m:sepChr m:val=""/>
              <m:endChr m:val="|"/>
              <m:grow/>
            </m:dPr>
            <m:e>
              <m:r>
                <m:rPr>
                  <m:sty m:val="p"/>
                </m:rPr>
                <m:t>adj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adj</m:t>
                  </m:r>
                  <m:r>
                    <m:t>A</m:t>
                  </m:r>
                </m:e>
              </m:d>
            </m:e>
          </m:d>
          <m:r>
            <m:rPr>
              <m:sty m:val="p"/>
            </m:rPr>
            <m:t>=</m:t>
          </m:r>
          <m:sSup>
            <m:e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</m:e>
            <m:sup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sup>
          </m:sSup>
        </m:oMath>
      </m:oMathPara>
    </w:p>
    <w:p>
      <w:pPr>
        <w:keepNext/>
        <w:spacing w:before="0" w:after="0" w:line="252" w:lineRule="auto"/>
      </w:pPr>
      <w:r>
        <w:rPr/>
        <w:t xml:space="preserve">गुणनफल: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adj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t>B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adj</m:t>
          </m:r>
          <m:r>
            <m:t>B</m:t>
          </m:r>
          <m:r>
            <m:rPr>
              <m:sty m:val="p"/>
            </m:rPr>
            <m:t>adj</m:t>
          </m:r>
          <m:r>
            <m:t>A</m:t>
          </m:r>
        </m:oMath>
      </m:oMathPara>
    </w:p>
    <w:p>
      <w:pPr>
        <w:keepNext/>
        <w:spacing w:before="0" w:after="0" w:line="252" w:lineRule="auto"/>
      </w:pPr>
      <w:r>
        <w:rPr/>
        <w:t xml:space="preserve">घात: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adj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m</m:t>
                  </m:r>
                </m:sup>
              </m:sSup>
            </m:e>
          </m:d>
          <m:r>
            <m:rPr>
              <m:sty m:val="p"/>
            </m:rPr>
            <m:t>=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adj</m:t>
                  </m:r>
                  <m:r>
                    <m:t>A</m:t>
                  </m:r>
                </m:e>
              </m:d>
            </m:e>
            <m:sup>
              <m:r>
                <m:t>m</m:t>
              </m:r>
            </m:sup>
          </m:sSup>
        </m:oMath>
      </m:oMathPara>
    </w:p>
    <w:p>
      <w:pPr>
        <w:keepNext/>
        <w:spacing w:before="0" w:after="0" w:line="252" w:lineRule="auto"/>
      </w:pPr>
      <w:r>
        <w:rPr/>
        <w:t xml:space="preserve">अदिश: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adj</m:t>
          </m:r>
          <m:d>
            <m:dPr>
              <m:begChr m:val="("/>
              <m:sepChr m:val=""/>
              <m:endChr m:val=")"/>
              <m:grow/>
            </m:dPr>
            <m:e>
              <m:r>
                <m:t>k</m:t>
              </m:r>
              <m:r>
                <m:t>A</m:t>
              </m:r>
            </m:e>
          </m:d>
          <m:r>
            <m:rPr>
              <m:sty m:val="p"/>
            </m:rPr>
            <m:t>=</m:t>
          </m:r>
          <m:sSup>
            <m:e>
              <m:r>
                <m:t>k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adj</m:t>
          </m:r>
          <m:r>
            <m:t>A</m:t>
          </m:r>
        </m:oMath>
      </m:oMathPara>
    </w:p>
    <w:p>
      <w:pPr>
        <w:keepNext/>
        <w:spacing w:before="0" w:after="0" w:line="252" w:lineRule="auto"/>
      </w:pPr>
      <w:r>
        <w:rPr/>
        <w:t xml:space="preserve">परिवर्त: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adj</m:t>
          </m:r>
          <m:sSup>
            <m:e>
              <m:r>
                <m:t>A</m:t>
              </m:r>
            </m:e>
            <m:sup>
              <m:r>
                <m:t>T</m:t>
              </m:r>
            </m:sup>
          </m:sSup>
          <m:r>
            <m:rPr>
              <m:sty m:val="p"/>
            </m:rPr>
            <m:t>=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adj</m:t>
                  </m:r>
                  <m:r>
                    <m:t>A</m:t>
                  </m:r>
                </m:e>
              </m:d>
            </m:e>
            <m:sup>
              <m:r>
                <m:t>T</m:t>
              </m:r>
            </m:sup>
          </m:sSup>
        </m:oMath>
      </m:oMathPara>
    </w:p>
    <w:p>
      <w:pPr>
        <w:keepNext/>
        <w:pBdr>
          <w:bottom w:val="single" w:sz="8" w:space="1" w:color="1F3864"/>
        </w:pBdr>
        <w:spacing w:before="150" w:after="50" w:line="252" w:lineRule="auto"/>
      </w:pPr>
      <w:r>
        <w:rPr>
          <w:b/>
          <w:color w:val="1F3864"/>
          <w:sz w:val="22"/>
        </w:rPr>
        <w:t xml:space="preserve">9. व्युत्क्रम</w:t>
      </w:r>
    </w:p>
    <w:p>
      <w:pPr>
        <w:spacing w:before="0" w:after="50" w:line="252" w:lineRule="auto"/>
      </w:pPr>
      <w:r>
        <w:rPr/>
        <w:t xml:space="preserve">सूत्र: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adj</m:t>
            </m:r>
            <m:r>
              <m:t>A</m:t>
            </m:r>
          </m:num>
          <m:den>
            <m:d>
              <m:dPr>
                <m:begChr m:val="|"/>
                <m:sepChr m:val=""/>
                <m:endChr m:val="|"/>
                <m:grow/>
              </m:dPr>
              <m:e>
                <m:r>
                  <m:t>A</m:t>
                </m:r>
              </m:e>
            </m:d>
          </m:den>
        </m:f>
      </m:oMath>
      <w:r>
        <w:rPr/>
        <w:t xml:space="preserve">, </w:t>
      </w:r>
      <m:oMath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rPr>
            <m:sty m:val="p"/>
          </m:rPr>
          <m:t>≠</m:t>
        </m:r>
        <m:r>
          <m:t>0</m:t>
        </m:r>
      </m:oMath>
    </w:p>
    <w:p>
      <w:pPr>
        <w:keepNext/>
        <w:spacing w:before="0" w:after="0" w:line="252" w:lineRule="auto"/>
      </w:pPr>
      <w:r>
        <w:rPr/>
        <w:t xml:space="preserve">कोटि 2:</w:t>
      </w:r>
    </w:p>
    <w:p>
      <w:pPr>
        <w:spacing w:before="0" w:after="50" w:line="252" w:lineRule="auto"/>
        <w:jc w:val="center"/>
      </w:pPr>
      <m:oMathPara>
        <m:oMath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a</m:t>
              </m:r>
              <m:r>
                <m:t>d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c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</m:mcs>
                </m:mPr>
                <m:mr>
                  <m:e>
                    <m:r>
                      <m:t>d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b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c</m:t>
                    </m:r>
                  </m:e>
                  <m:e>
                    <m:r>
                      <m:t>a</m:t>
                    </m:r>
                  </m:e>
                </m:mr>
              </m:m>
            </m:e>
          </m:d>
        </m:oMath>
      </m:oMathPara>
    </w:p>
    <w:p>
      <w:pPr>
        <w:spacing w:before="0" w:after="50" w:line="252" w:lineRule="auto"/>
      </w:pPr>
      <w:r>
        <w:rPr/>
        <w:t xml:space="preserve">सारणिक: </w:t>
      </w:r>
      <m:oMath>
        <m:d>
          <m:dPr>
            <m:begChr m:val="|"/>
            <m:sepChr m:val=""/>
            <m:endChr m:val="|"/>
            <m:grow/>
          </m:dPr>
          <m:e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d>
              <m:dPr>
                <m:begChr m:val="|"/>
                <m:sepChr m:val=""/>
                <m:endChr m:val="|"/>
                <m:grow/>
              </m:dPr>
              <m:e>
                <m:r>
                  <m:t>A</m:t>
                </m:r>
              </m:e>
            </m:d>
          </m:den>
        </m:f>
      </m:oMath>
    </w:p>
    <w:p>
      <w:pPr>
        <w:spacing w:before="0" w:after="50" w:line="252" w:lineRule="auto"/>
      </w:pPr>
      <w:r>
        <w:rPr/>
        <w:t xml:space="preserve">द्वि-व्युत्क्रम: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</m:e>
            </m:d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</w:p>
    <w:p>
      <w:pPr>
        <w:spacing w:before="0" w:after="50" w:line="252" w:lineRule="auto"/>
      </w:pPr>
      <w:r>
        <w:rPr/>
        <w:t xml:space="preserve">गुणनफल: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r>
                  <m:t>B</m:t>
                </m:r>
              </m:e>
            </m:d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</w:p>
    <w:p>
      <w:pPr>
        <w:spacing w:before="0" w:after="50" w:line="252" w:lineRule="auto"/>
      </w:pPr>
      <w:r>
        <w:rPr/>
        <w:t xml:space="preserve">परिवर्त: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T</m:t>
                    </m:r>
                  </m:sup>
                </m:sSup>
              </m:e>
            </m:d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</m:e>
            </m:d>
          </m:e>
          <m:sup>
            <m:r>
              <m:t>T</m:t>
            </m:r>
          </m:sup>
        </m:sSup>
      </m:oMath>
    </w:p>
    <w:p>
      <w:pPr>
        <w:spacing w:before="0" w:after="50" w:line="252" w:lineRule="auto"/>
      </w:pPr>
      <w:r>
        <w:rPr/>
        <w:t xml:space="preserve">घात: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</m:e>
            </m:d>
          </m:e>
          <m:sup>
            <m:r>
              <m:t>n</m:t>
            </m:r>
          </m:sup>
        </m:sSup>
      </m:oMath>
    </w:p>
    <w:p>
      <w:pPr>
        <w:spacing w:before="0" w:after="50" w:line="252" w:lineRule="auto"/>
      </w:pPr>
      <w:r>
        <w:rPr/>
        <w:t xml:space="preserve">अदिश: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k</m:t>
                </m:r>
                <m:r>
                  <m:t>A</m:t>
                </m:r>
              </m:e>
            </m:d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k</m:t>
            </m:r>
          </m:den>
        </m:f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</w:p>
    <w:p>
      <w:pPr>
        <w:spacing w:before="0" w:after="50" w:line="252" w:lineRule="auto"/>
      </w:pPr>
      <w:r>
        <w:rPr/>
        <w:t xml:space="preserve">कटान: </w:t>
      </w:r>
      <m:oMath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rPr>
            <m:sty m:val="p"/>
          </m:rPr>
          <m:t>≠</m:t>
        </m:r>
        <m:r>
          <m:t>0</m:t>
        </m:r>
      </m:oMath>
      <w:r>
        <w:rPr/>
        <w:t xml:space="preserve"> हो तो </w:t>
      </w:r>
      <m:oMath>
        <m:r>
          <m:t>A</m:t>
        </m:r>
        <m:r>
          <m:t>B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⇒</m:t>
        </m:r>
        <m:r>
          <m:t>B</m:t>
        </m:r>
        <m:r>
          <m:rPr>
            <m:sty m:val="p"/>
          </m:rPr>
          <m:t>=</m:t>
        </m:r>
        <m:r>
          <m:t>C</m:t>
        </m:r>
      </m:oMath>
    </w:p>
    <w:p>
      <w:pPr>
        <w:spacing w:before="0" w:after="50" w:line="252" w:lineRule="auto"/>
      </w:pPr>
      <w:r>
        <w:rPr/>
        <w:t xml:space="preserve">शून्य गुणनफल: </w:t>
      </w:r>
      <m:oMath>
        <m:r>
          <m:t>A</m:t>
        </m:r>
        <m:r>
          <m:t>B</m:t>
        </m:r>
        <m:r>
          <m:rPr>
            <m:sty m:val="p"/>
          </m:rPr>
          <m:t>=</m:t>
        </m:r>
        <m:r>
          <m:t>O</m:t>
        </m:r>
      </m:oMath>
      <w:r>
        <w:rPr/>
        <w:t xml:space="preserve">, </w:t>
      </w:r>
      <m:oMath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rPr>
            <m:sty m:val="p"/>
          </m:rPr>
          <m:t>≠</m:t>
        </m:r>
        <m:r>
          <m:t>0</m:t>
        </m:r>
        <m:r>
          <m:rPr>
            <m:sty m:val="p"/>
          </m:rPr>
          <m:t>⇒</m:t>
        </m:r>
        <m:r>
          <m:t>B</m:t>
        </m:r>
        <m:r>
          <m:rPr>
            <m:sty m:val="p"/>
          </m:rPr>
          <m:t>=</m:t>
        </m:r>
        <m:r>
          <m:t>O</m:t>
        </m:r>
      </m:oMath>
    </w:p>
    <w:p>
      <w:pPr>
        <w:keepNext/>
        <w:pBdr>
          <w:bottom w:val="single" w:sz="8" w:space="1" w:color="1F3864"/>
        </w:pBdr>
        <w:spacing w:before="150" w:after="50" w:line="252" w:lineRule="auto"/>
      </w:pPr>
      <w:r>
        <w:rPr>
          <w:b/>
          <w:color w:val="1F3864"/>
          <w:sz w:val="22"/>
        </w:rPr>
        <w:t xml:space="preserve">10. संक्रियाएँ, निकाय, रैंक</w:t>
      </w:r>
    </w:p>
    <w:p>
      <w:pPr>
        <w:spacing w:before="0" w:after="50" w:line="252" w:lineRule="auto"/>
      </w:pPr>
      <w:r>
        <w:rPr/>
        <w:t xml:space="preserve">पंक्ति: </w:t>
      </w:r>
      <m:oMath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t> </m:t>
            </m:r>
            <m:r>
              <m:rPr>
                <m:sty m:val="p"/>
              </m:rPr>
              <m:t>|</m:t>
            </m:r>
            <m:r>
              <m:t> </m:t>
            </m:r>
            <m:r>
              <m:t>I</m:t>
            </m:r>
          </m:e>
        </m:d>
        <m:r>
          <m:rPr>
            <m:sty m:val="p"/>
          </m:rPr>
          <m:t>→</m:t>
        </m:r>
        <m:d>
          <m:dPr>
            <m:begChr m:val="["/>
            <m:sepChr m:val=""/>
            <m:endChr m:val="]"/>
            <m:grow/>
          </m:dPr>
          <m:e>
            <m:r>
              <m:t>I</m:t>
            </m:r>
            <m:r>
              <m:t> </m:t>
            </m:r>
            <m:r>
              <m:rPr>
                <m:sty m:val="p"/>
              </m:rPr>
              <m:t>|</m:t>
            </m:r>
            <m:r>
              <m:t> 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</m:oMath>
    </w:p>
    <w:p>
      <w:pPr>
        <w:keepNext/>
        <w:spacing w:before="0" w:after="0" w:line="252" w:lineRule="auto"/>
      </w:pPr>
      <w:r>
        <w:rPr/>
        <w:t xml:space="preserve">स्तम्भ:</w:t>
      </w:r>
    </w:p>
    <w:p>
      <w:pPr>
        <w:spacing w:before="0" w:after="50" w:line="252" w:lineRule="auto"/>
        <w:jc w:val="center"/>
      </w:pPr>
      <m:oMathPara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</m:mPr>
                <m:mr>
                  <m:e>
                    <m:r>
                      <m:t>A</m:t>
                    </m:r>
                  </m:e>
                </m:mr>
                <m:mr>
                  <m:e>
                    <m:r>
                      <m:t>I</m:t>
                    </m:r>
                  </m:e>
                </m:mr>
              </m:m>
            </m:e>
          </m:d>
          <m:r>
            <m:rPr>
              <m:sty m:val="p"/>
            </m:rPr>
            <m:t>→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</m:mPr>
                <m:mr>
                  <m:e>
                    <m:r>
                      <m:t>I</m:t>
                    </m:r>
                  </m:e>
                </m:mr>
                <m:mr>
                  <m:e>
                    <m:sSup>
                      <m:e>
                        <m:r>
                          <m:t>A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p>
                    </m:sSup>
                  </m:e>
                </m:mr>
              </m:m>
            </m:e>
          </m:d>
        </m:oMath>
      </m:oMathPara>
    </w:p>
    <w:p>
      <w:pPr>
        <w:spacing w:before="0" w:after="50" w:line="252" w:lineRule="auto"/>
      </w:pPr>
      <w:r>
        <w:rPr/>
        <w:t xml:space="preserve">निकाय: </w:t>
      </w:r>
      <m:oMath>
        <m:r>
          <m:t>A</m:t>
        </m:r>
        <m:r>
          <m:t>X</m:t>
        </m:r>
        <m:r>
          <m:rPr>
            <m:sty m:val="p"/>
          </m:rPr>
          <m:t>=</m:t>
        </m:r>
        <m:r>
          <m:t>B</m:t>
        </m:r>
      </m:oMath>
      <w:r>
        <w:rPr/>
        <w:t xml:space="preserve">, </w:t>
      </w:r>
      <m:oMath>
        <m:r>
          <m:t>X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B</m:t>
        </m:r>
        <m:r>
          <m:rPr>
            <m:sty m:val="p"/>
          </m:rPr>
          <m:t>=</m:t>
        </m:r>
        <m:f>
          <m:fPr>
            <m:type m:val="bar"/>
          </m:fPr>
          <m:num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adj</m:t>
                </m:r>
                <m:r>
                  <m:t>A</m:t>
                </m:r>
              </m:e>
            </m:d>
            <m:r>
              <m:t>B</m:t>
            </m:r>
          </m:num>
          <m:den>
            <m:d>
              <m:dPr>
                <m:begChr m:val="|"/>
                <m:sepChr m:val=""/>
                <m:endChr m:val="|"/>
                <m:grow/>
              </m:dPr>
              <m:e>
                <m:r>
                  <m:t>A</m:t>
                </m:r>
              </m:e>
            </m:d>
          </m:den>
        </m:f>
      </m:oMath>
    </w:p>
    <w:p>
      <w:pPr>
        <w:spacing w:before="0" w:after="50" w:line="252" w:lineRule="auto"/>
      </w:pPr>
      <w:r>
        <w:rPr/>
        <w:t xml:space="preserve">क्रेमर: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Δ</m:t>
        </m:r>
      </m:oMath>
    </w:p>
    <w:p>
      <w:pPr>
        <w:spacing w:before="0" w:after="50" w:line="252" w:lineRule="auto"/>
      </w:pPr>
      <w:r>
        <w:rPr/>
        <w:t xml:space="preserve">असंगत: </w:t>
      </w:r>
      <m:oMath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,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adj</m:t>
            </m:r>
            <m:r>
              <m:t>A</m:t>
            </m:r>
          </m:e>
        </m:d>
        <m:r>
          <m:t>B</m:t>
        </m:r>
        <m:r>
          <m:rPr>
            <m:sty m:val="p"/>
          </m:rPr>
          <m:t>≠</m:t>
        </m:r>
        <m:r>
          <m:t>O</m:t>
        </m:r>
      </m:oMath>
    </w:p>
    <w:p>
      <w:pPr>
        <w:spacing w:before="0" w:after="50" w:line="252" w:lineRule="auto"/>
      </w:pPr>
      <w:r>
        <w:rPr/>
        <w:t xml:space="preserve">समघात: </w:t>
      </w:r>
      <m:oMath>
        <m:r>
          <m:t>A</m:t>
        </m:r>
        <m:r>
          <m:t>X</m:t>
        </m:r>
        <m:r>
          <m:rPr>
            <m:sty m:val="p"/>
          </m:rPr>
          <m:t>=</m:t>
        </m:r>
        <m:r>
          <m:t>O</m:t>
        </m:r>
      </m:oMath>
      <w:r>
        <w:rPr/>
        <w:t xml:space="preserve"> का अतुच्छ हल तभी जब </w:t>
      </w:r>
      <m:oMath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r>
          <m:t>0</m:t>
        </m:r>
      </m:oMath>
    </w:p>
    <w:p>
      <w:pPr>
        <w:spacing w:before="0" w:after="50" w:line="252" w:lineRule="auto"/>
      </w:pPr>
      <w:r>
        <w:rPr/>
        <w:t xml:space="preserve">आव्यूह समीकरण: </w:t>
      </w:r>
      <m:oMath>
        <m:r>
          <m:t>A</m:t>
        </m:r>
        <m:r>
          <m:t>X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B</m:t>
        </m:r>
      </m:oMath>
      <w:r>
        <w:rPr/>
        <w:t xml:space="preserve">; </w:t>
      </w:r>
      <m:oMath>
        <m:r>
          <m:t>X</m:t>
        </m:r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=</m:t>
        </m:r>
        <m:r>
          <m:t>B</m:t>
        </m:r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</w:p>
    <w:p>
      <w:pPr>
        <w:spacing w:before="0" w:after="50" w:line="252" w:lineRule="auto"/>
      </w:pPr>
      <w:r>
        <w:rPr/>
        <w:t xml:space="preserve">रैंक: सबसे बड़े व्युत्क्रमणीय उप-आव्यूह की कोटि</w:t>
      </w:r>
    </w:p>
    <w:sectPr>
      <w:type w:val="continuous"/>
      <w:pgSz w:w="11906" w:h="16838"/>
      <w:pgMar w:top="850" w:right="850" w:bottom="850" w:left="850" w:header="400" w:footer="400" w:gutter="0"/>
      <w:cols w:num="2" w:space="500" w:sep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