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Monotonicity: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Definitions</w:t>
      </w:r>
    </w:p>
    <w:p>
      <w:pPr>
        <w:spacing w:before="0" w:after="50" w:line="252" w:lineRule="auto"/>
      </w:pPr>
      <w:r>
        <w:rPr/>
        <w:t xml:space="preserve">Increasing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Decreasing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Increasing on </w:t>
      </w:r>
      <m:oMath>
        <m:r>
          <m:t>I</m:t>
        </m:r>
      </m:oMath>
      <w:r>
        <w:rPr/>
        <w:t xml:space="preserve">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Non-decreasing on </w:t>
      </w:r>
      <m:oMath>
        <m:r>
          <m:t>I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Decreasing on </w:t>
      </w:r>
      <m:oMath>
        <m:r>
          <m:t>I</m:t>
        </m:r>
      </m:oMath>
      <w:r>
        <w:rPr/>
        <w:t xml:space="preserve">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Non-increasing on </w:t>
      </w:r>
      <m:oMath>
        <m:r>
          <m:t>I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Derivative tests</w:t>
      </w:r>
    </w:p>
    <w:p>
      <w:pPr>
        <w:spacing w:before="0" w:after="50" w:line="252" w:lineRule="auto"/>
      </w:pPr>
      <w:r>
        <w:rPr/>
        <w:t xml:space="preserve">Increasing: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, not </w:t>
      </w:r>
      <m:oMath>
        <m:r>
          <m:rPr>
            <m:sty m:val="p"/>
          </m:rPr>
          <m:t>≡</m:t>
        </m:r>
        <m:r>
          <m:t>0</m:t>
        </m:r>
      </m:oMath>
      <w:r>
        <w:rPr/>
        <w:t xml:space="preserve"> on any interval</w:t>
      </w:r>
    </w:p>
    <w:p>
      <w:pPr>
        <w:spacing w:before="0" w:after="50" w:line="252" w:lineRule="auto"/>
      </w:pPr>
      <w:r>
        <w:rPr/>
        <w:t xml:space="preserve">Decreasing: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, not </w:t>
      </w:r>
      <m:oMath>
        <m:r>
          <m:rPr>
            <m:sty m:val="p"/>
          </m:rPr>
          <m:t>≡</m:t>
        </m:r>
        <m:r>
          <m:t>0</m:t>
        </m:r>
      </m:oMath>
      <w:r>
        <w:rPr/>
        <w:t xml:space="preserve"> on any interval</w:t>
      </w:r>
    </w:p>
    <w:p>
      <w:pPr>
        <w:spacing w:before="0" w:after="50" w:line="252" w:lineRule="auto"/>
      </w:pPr>
      <w:r>
        <w:rPr/>
        <w:t xml:space="preserve">Composite: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 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Critical point: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does not exist</w:t>
      </w:r>
    </w:p>
    <w:p>
      <w:pPr>
        <w:spacing w:before="0" w:after="50" w:line="252" w:lineRule="auto"/>
      </w:pPr>
      <w:r>
        <w:rPr/>
        <w:t xml:space="preserve">Stationary point: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Always increasing / decreasing</w:t>
      </w:r>
    </w:p>
    <w:p>
      <w:pPr>
        <w:spacing w:before="0" w:after="50" w:line="252" w:lineRule="auto"/>
      </w:pPr>
      <w:r>
        <w:rPr/>
        <w:t xml:space="preserve">Cubic monotonic: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 increasing: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; decreasing: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Separated parameter: </w:t>
      </w:r>
      <m:oMath>
        <m:r>
          <m:t>p</m:t>
        </m:r>
        <m:r>
          <m:rPr>
            <m:sty m:val="p"/>
          </m:rPr>
          <m:t>≥</m:t>
        </m:r>
        <m:r>
          <m:rPr>
            <m:sty m:val="p"/>
          </m:rPr>
          <m:t>max</m:t>
        </m:r>
        <m:r>
          <m:t>g</m:t>
        </m:r>
      </m:oMath>
      <w:r>
        <w:rPr/>
        <w:t xml:space="preserve"> (increasing), </w:t>
      </w:r>
      <m:oMath>
        <m:r>
          <m:t>p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g</m:t>
        </m:r>
      </m:oMath>
      <w:r>
        <w:rPr/>
        <w:t xml:space="preserve"> (decreasing)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Values, comparison, inequalities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π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e</m:t>
            </m:r>
          </m:sup>
        </m:sSup>
      </m:oMath>
      <w:r>
        <w:rPr/>
        <w:t xml:space="preserve">;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sSup>
          <m:e>
            <m:r>
              <m:t>4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  <w:r>
        <w:rPr/>
        <w:t xml:space="preserve"> for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↑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↓</m:t>
        </m:r>
      </m:oMath>
      <w:r>
        <w:rPr/>
        <w:t xml:space="preserve">: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&lt;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Rolle's theorem</w:t>
      </w:r>
    </w:p>
    <w:p>
      <w:pPr>
        <w:spacing w:before="0" w:after="50" w:line="252" w:lineRule="auto"/>
      </w:pPr>
      <w:r>
        <w:rPr/>
        <w:t xml:space="preserve">Conditions: continuous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differentiable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Result: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Roots: </w:t>
      </w:r>
      <m:oMath>
        <m:r>
          <m:t>n</m:t>
        </m:r>
      </m:oMath>
      <w:r>
        <w:rPr/>
        <w:t xml:space="preserve"> of </w:t>
      </w:r>
      <m:oMath>
        <m:r>
          <m:t>f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′</m:t>
        </m:r>
      </m:oMath>
    </w:p>
    <w:p>
      <w:pPr>
        <w:spacing w:before="0" w:after="50" w:line="252" w:lineRule="auto"/>
      </w:pPr>
      <w:r>
        <w:rPr/>
        <w:t xml:space="preserve">Roots: </w:t>
      </w:r>
      <m:oMath>
        <m:r>
          <m:t>m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rPr>
            <m:sty m:val="p"/>
          </m:rPr>
          <m:t>≤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of </w:t>
      </w:r>
      <m:oMath>
        <m:r>
          <m:t>f</m:t>
        </m:r>
      </m:oMath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r>
          <m:t>k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use </w:t>
      </w:r>
      <m:oMath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use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k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use </w:t>
      </w:r>
      <m:oMath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LMVT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b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h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θ</m:t>
            </m:r>
            <m:r>
              <m:t>h</m:t>
            </m:r>
          </m:e>
        </m:d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Proof function: </w:t>
      </w:r>
      <m:oMath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t>x</m:t>
        </m:r>
      </m:oMath>
    </w:p>
    <w:p>
      <w:pPr>
        <w:spacing w:before="0" w:after="50" w:line="252" w:lineRule="auto"/>
      </w:pPr>
      <w:r>
        <w:rPr/>
        <w:t xml:space="preserve">Quadratic: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Bounds: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Asymptotes</w:t>
      </w:r>
    </w:p>
    <w:p>
      <w:pPr>
        <w:keepNext/>
        <w:spacing w:before="0" w:after="0" w:line="252" w:lineRule="auto"/>
      </w:pPr>
      <w:r>
        <w:rPr/>
        <w:t xml:space="preserve">Vertical: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lim>
          </m:limLow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rPr>
              <m:sty m:val="p"/>
            </m:rPr>
            <m:t>∞</m:t>
          </m:r>
        </m:oMath>
      </m:oMathPara>
    </w:p>
    <w:p>
      <w:pPr>
        <w:spacing w:before="0" w:after="50" w:line="252" w:lineRule="auto"/>
      </w:pPr>
      <w:r>
        <w:rPr/>
        <w:t xml:space="preserve">Horizontal: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Inclined: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r>
              <m:t>m</m:t>
            </m:r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Rational, 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m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Rational,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: quotient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