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त्रिकोणमितीय समीकरण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(25 प्रश्न; दो में आने वाला प्रश्न एक बार गिना गया) कोई बिन्दु कितनी बार पूछा गया है: उच्च = 2 या अधिक प्रश्न, मध्यम = 1 से 1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समीकरण के मुख्य हल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मुख्य हल: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 स्थित हल। विशिष्ट हल: दिए गए अन्तराल में स्थित हल (मुख्य हल इसकी एक विशेष स्थिति है)।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</m:oMath>
      <w:r>
        <w:rPr/>
        <w:t xml:space="preserve"> मुख्य हल 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समीकरण के व्यापक हल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व्यापक हल: एक सूत्र (</w:t>
      </w:r>
      <m:oMath>
        <m:r>
          <m:t>n</m:t>
        </m:r>
        <m:r>
          <m:rPr>
            <m:sty m:val="p"/>
          </m:rPr>
          <m:t>∈</m:t>
        </m:r>
        <m:r>
          <m:t>I</m:t>
        </m:r>
      </m:oMath>
      <w:r>
        <w:rPr/>
        <w:t xml:space="preserve"> सहित) जो समीकरण को सन्तुष्ट करने वाले सभी मान देता है; यह अनुपातों के आवर्ती होने से सम्भव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,</m:t>
        </m:r>
        <m:r>
          <m:t> </m:t>
        </m:r>
        <m:r>
          <m:t>n</m:t>
        </m:r>
        <m:r>
          <m:rPr>
            <m:sty m:val="p"/>
          </m:rPr>
          <m:t>∈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त्रिकोणमितीय समीकरणों के महत्वपूर्ण परिणाम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4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7(8)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t>π</m:t>
          </m:r>
          <m:r>
            <m:rPr>
              <m:sty m:val="p"/>
            </m:rPr>
            <m:t>,</m:t>
          </m:r>
          <m:r>
            <m:t> </m:t>
          </m:r>
          <m:r>
            <m:t>n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व्यापक हल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</m:oMath>
      <w:r>
        <w:rPr/>
        <w:t xml:space="preserve"> के व्यापक हल के सूत्र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</m:sup>
          </m:sSup>
          <m:r>
            <m:t>α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  <m:r>
            <m:rPr>
              <m:sty m:val="p"/>
            </m:rPr>
            <m:t>;</m:t>
          </m:r>
          <m:r>
            <m:t> 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α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+</m:t>
          </m:r>
          <m:r>
            <m:t>α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rPr>
            <m:sty m:val="p"/>
          </m:rPr>
          <m:t>sec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r>
          <m:t>2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16 | DPP: 6(1-8, 26); 8(21)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1-2, 6-7; J-II 7, 17, 26; J-A 5; C-I 3, 10, 14; C-II 22-23 | DPP: 6(9-11, 18-21, 24, 28-29); 7(6)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हल का सूत्र लगाते समय </w:t>
      </w:r>
      <m:oMath>
        <m:r>
          <m:t>α</m:t>
        </m:r>
      </m:oMath>
      <w:r>
        <w:rPr/>
        <w:t xml:space="preserve"> का मान किस अन्तराल में लेना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α</m:t>
        </m:r>
      </m:oMath>
      <w:r>
        <w:rPr/>
        <w:t xml:space="preserve"> को मुख्य मान लें: 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tan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; </w:t>
      </w:r>
      <m:oMath>
        <m:r>
          <m:rPr>
            <m:sty m:val="p"/>
          </m:rPr>
          <m:t>cos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(</w:t>
      </w:r>
      <m:oMath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नहीं), अतः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19 | DPP: 6(1-8)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cosec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cosec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cot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cot</m:t>
        </m:r>
        <m:r>
          <m:t>α</m:t>
        </m:r>
      </m:oMath>
      <w:r>
        <w:rPr/>
        <w:t xml:space="preserve"> के व्यापक हल के सूत्र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इनके व्युत्क्रम जैसे ही: </w:t>
      </w:r>
      <m:oMath>
        <m:r>
          <m:rPr>
            <m:sty m:val="p"/>
          </m:rPr>
          <m:t>cosec</m:t>
        </m:r>
      </m:oMath>
      <w:r>
        <w:rPr/>
        <w:t xml:space="preserve"> का </w:t>
      </w:r>
      <m:oMath>
        <m:r>
          <m:rPr>
            <m:sty m:val="p"/>
          </m:rPr>
          <m:t>sin</m:t>
        </m:r>
      </m:oMath>
      <w:r>
        <w:rPr/>
        <w:t xml:space="preserve"> जैसा (</w:t>
      </w:r>
      <m:oMath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t>α</m:t>
        </m:r>
      </m:oMath>
      <w:r>
        <w:rPr/>
        <w:t xml:space="preserve">), </w:t>
      </w:r>
      <m:oMath>
        <m:r>
          <m:rPr>
            <m:sty m:val="p"/>
          </m:rPr>
          <m:t>sec</m:t>
        </m:r>
      </m:oMath>
      <w:r>
        <w:rPr/>
        <w:t xml:space="preserve"> का </w:t>
      </w:r>
      <m:oMath>
        <m:r>
          <m:rPr>
            <m:sty m:val="p"/>
          </m:rPr>
          <m:t>cos</m:t>
        </m:r>
      </m:oMath>
      <w:r>
        <w:rPr/>
        <w:t xml:space="preserve"> जैसा (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r>
          <m:t>α</m:t>
        </m:r>
      </m:oMath>
      <w:r>
        <w:rPr/>
        <w:t xml:space="preserve">), </w:t>
      </w:r>
      <m:oMath>
        <m:r>
          <m:rPr>
            <m:sty m:val="p"/>
          </m:rPr>
          <m:t>cot</m:t>
        </m:r>
      </m:oMath>
      <w:r>
        <w:rPr/>
        <w:t xml:space="preserve"> का </w:t>
      </w:r>
      <m:oMath>
        <m:r>
          <m:rPr>
            <m:sty m:val="p"/>
          </m:rPr>
          <m:t>tan</m:t>
        </m:r>
      </m:oMath>
      <w:r>
        <w:rPr/>
        <w:t xml:space="preserve"> जैसा (</w:t>
      </w:r>
      <m:oMath>
        <m:r>
          <m:t>n</m:t>
        </m:r>
        <m:r>
          <m:t>π</m:t>
        </m:r>
        <m:r>
          <m:rPr>
            <m:sty m:val="p"/>
          </m:rPr>
          <m:t>+</m:t>
        </m:r>
        <m:r>
          <m:t>α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sec</m:t>
        </m:r>
        <m:r>
          <m:t>θ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6(9-11)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 के व्यापक हल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α</m:t>
          </m:r>
          <m:r>
            <m:rPr>
              <m:sty m:val="p"/>
            </m:rPr>
            <m:t>,</m:t>
          </m:r>
          <m:r>
            <m:t> 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x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α</m:t>
          </m:r>
          <m:r>
            <m:t> </m:t>
          </m:r>
          <m:r>
            <m:rPr>
              <m:sty m:val="p"/>
            </m:rPr>
            <m:t>⇒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±</m:t>
          </m:r>
          <m:r>
            <m:t>α</m:t>
          </m:r>
        </m:oMath>
      </m:oMathPara>
    </w:p>
    <w:p>
      <w:pPr>
        <w:spacing w:before="0" w:after="50" w:line="252" w:lineRule="auto"/>
      </w:pPr>
      <m:oMath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cosec</m:t>
            </m:r>
          </m:e>
          <m:sup>
            <m:r>
              <m:t>2</m:t>
            </m:r>
          </m:sup>
        </m:sSup>
      </m:oMath>
      <w:r>
        <w:rPr/>
        <w:t xml:space="preserve"> के लिए भी यही। उदा: </w:t>
      </w:r>
      <m:oMath>
        <m:r>
          <m:t>4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3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6(12-17, 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27; C-II 7 | DPP: 7(16-17)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व्यापक हल की सहायता से किसी विशेष अन्तराल में हल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व्यापक हल लिखें,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रखें तथा अन्तराल के अन्दर वाले मान रखें (या ग्राफ पर प्रतिच्छेद गिनें)। जहाँ समीकरण परिभाषित नहीं, वे मान छोड़ें।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  <m:r>
              <m:t>π</m:t>
            </m:r>
          </m:e>
        </m:d>
      </m:oMath>
      <w:r>
        <w:rPr/>
        <w:t xml:space="preserve"> में: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13</m:t>
            </m:r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17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, अर्थात् 4 हल।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17; J-A 5; C-I 14; C-II 21 | DPP: 6(20-21)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3-4, 8-10, 12, 21; J-II 3-4, 8-9, 16, 20, 23-24; J-M 3-7, 10, 16; J-A 2-3; C-I 7-8, 11, 13; C-II 1-2, 9, 11 | DPP: 6(26); 8(39) | प्रश्न बैंक: 11-14, 16, 19,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भिन्न रूपों में लिखे दो व्यापक हल समान हैं, यह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में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रखकर एक आवर्त (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) के मानों की तुलना करें; या </w:t>
      </w:r>
      <m:oMath>
        <m:r>
          <m:t>n</m:t>
        </m:r>
      </m:oMath>
      <w:r>
        <w:rPr/>
        <w:t xml:space="preserve"> को सम/विषम (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/>
        <w:t xml:space="preserve">,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) में बाँटकर दोनों को एक ही रूप में लाएँ।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तथा 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दोनों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11</m:t>
            </m:r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देते हैं: समान कोण।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J-II 31; C-II 22 | DPP: 6(22-24)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6(25)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प्रकार: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1 के प्रश्नों को हल करने का मूल विचार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गुणनखण्डन: सभी पद एक ओर लाएँ, एक ही अनुपात में लिखें (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... में द्विघात) या गुणनखण्ड करें, प्रत्येक गुणनखण्ड हल करें;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बाहर के मान छोड़ें।</w:t>
      </w:r>
    </w:p>
    <w:p>
      <w:pPr>
        <w:spacing w:before="0" w:after="50" w:line="252" w:lineRule="auto"/>
      </w:pPr>
      <w:r>
        <w:rPr/>
        <w:t xml:space="preserve">उभयनिष्ठ गुणनखण्ड को काटें नहीं (वह शून्य हो सकता है); उसे अलग गुणनखण्ड मानें।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या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2-4, 11, 18-19; J-II 1, 23-24, 26-27; J-M 1, 6-7, 10, 12-13, 16; J-A 2; C-I 2-3, 7-8, 10; C-II 4-5, 7-10, 14 | DPP: 7(1-20); 8(18, 20, 39) | प्रश्न बैंक: 11-12, 16, 19-20, 22-23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20, 22; J-II 6, 10, 19, 25; J-M 15; C-I 16; C-II 3, 12 | DPP: 6(16); 8(38) | प्रश्न बैंक: 21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प्रकार: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 प्रकार के समीकरण को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 दें, </w:t>
      </w:r>
      <m:oMath>
        <m:f>
          <m:fPr>
            <m:type m:val="bar"/>
          </m:fPr>
          <m:num>
            <m:r>
              <m:t>a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b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</m:oMath>
      <w:r>
        <w:rPr/>
        <w:t xml:space="preserve"> रखें: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। हल तभी सम्भव जब </w:t>
      </w:r>
      <m:oMath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विकल्प: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से </w:t>
      </w:r>
      <m:oMath>
        <m:r>
          <m:t>t</m:t>
        </m:r>
      </m:oMath>
      <w:r>
        <w:rPr/>
        <w:t xml:space="preserve"> में द्विघात (मान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π</m:t>
        </m:r>
      </m:oMath>
      <w:r>
        <w:rPr/>
        <w:t xml:space="preserve"> अलग से जाँचें); इसके मूल दोनों हलों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के लिए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</m:oMath>
      <w:r>
        <w:rPr/>
        <w:t xml:space="preserve"> देते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9, 11, 15, 25, 28, 32; J-M 8, 14; J-A 4 | DPP: 7(21-26, 28-32) | प्रश्न बैंक: 15,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2, 31; J-M 3; J-A 3, 5; C-I 1, 9; C-II 4, 15-16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मानों के अतिरिक्त मान आने पर </w:t>
      </w:r>
      <m:oMath>
        <m:r>
          <m:t>θ</m:t>
        </m:r>
      </m:oMath>
      <w:r>
        <w:rPr/>
        <w:t xml:space="preserve"> कैसे मानें?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α</m:t>
        </m:r>
      </m:oMath>
      <w:r>
        <w:rPr/>
        <w:t xml:space="preserve"> को मुख्य मान मानें: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  <w:r>
        <w:rPr/>
        <w:t xml:space="preserve">;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2</m:t>
        </m:r>
        <m:r>
          <m:t>n</m:t>
        </m:r>
        <m:r>
          <m:t>π</m:t>
        </m:r>
        <m:r>
          <m:rPr>
            <m:sty m:val="p"/>
          </m:rPr>
          <m:t>±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k</m:t>
        </m:r>
      </m:oMath>
      <w:r>
        <w:rPr/>
        <w:t xml:space="preserve">। </w:t>
      </w: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c</m:t>
        </m:r>
      </m:oMath>
      <w:r>
        <w:rPr/>
        <w:t xml:space="preserve"> में </w:t>
      </w:r>
      <m:oMath>
        <m:r>
          <m:t>θ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3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θ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जहाँ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1, 12, 28; J-M 8, 14; C-I 7-8; C-II 8, 17 | DPP: 7(2-3, 10, 15, 20, 25-27); 8(19-20) | प्रश्न बैंक: 15,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d</m:t>
        </m:r>
      </m:oMath>
      <w:r>
        <w:rPr/>
        <w:t xml:space="preserve"> प्रकार के समीकरण को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=</m:t>
        </m:r>
        <m:r>
          <m:t>d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</m:oMath>
      <w:r>
        <w:rPr/>
        <w:t xml:space="preserve"> लिखकर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से भाग दें (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अलग से जाँचें):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 में द्विघात। या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 से </w:t>
      </w:r>
      <m:oMath>
        <m:r>
          <m:t>2</m:t>
        </m:r>
        <m:r>
          <m:t>x</m:t>
        </m:r>
      </m:oMath>
      <w:r>
        <w:rPr/>
        <w:t xml:space="preserve"> में प्रकार 2।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1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⇒</m:t>
        </m:r>
        <m:r>
          <m:t>2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7(27)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प्रकार: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α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α</m:t>
        </m:r>
      </m:oMath>
      <w:r>
        <w:rPr/>
        <w:t xml:space="preserve"> प्रकार के समीकरण, जब </w:t>
      </w:r>
      <m:oMath>
        <m:r>
          <m:t>α</m:t>
        </m:r>
      </m:oMath>
      <w:r>
        <w:rPr/>
        <w:t xml:space="preserve"> भी चर हो,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वही व्यापक सूत्र लगाएँ (</w:t>
      </w:r>
      <m:oMath>
        <m:r>
          <m:t>α</m:t>
        </m:r>
      </m:oMath>
      <w:r>
        <w:rPr/>
        <w:t xml:space="preserve"> अब </w:t>
      </w:r>
      <m:oMath>
        <m:r>
          <m:t>x</m:t>
        </m:r>
      </m:oMath>
      <w:r>
        <w:rPr/>
        <w:t xml:space="preserve"> का फलन), फिर </w:t>
      </w:r>
      <m:oMath>
        <m:r>
          <m:t>x</m:t>
        </m:r>
      </m:oMath>
      <w:r>
        <w:rPr/>
        <w:t xml:space="preserve"> हल करें;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लिए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rPr/>
        <w:t xml:space="preserve"> व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 अलग करें। पहले पूरक कोणों से </w:t>
      </w:r>
      <m:oMath>
        <m:r>
          <m:rPr>
            <m:sty m:val="p"/>
          </m:rPr>
          <m:t>cos</m:t>
        </m:r>
      </m:oMath>
      <w:r>
        <w:rPr/>
        <w:t xml:space="preserve"> को </w:t>
      </w:r>
      <m:oMath>
        <m:r>
          <m:rPr>
            <m:sty m:val="p"/>
          </m:rPr>
          <m:t>sin</m:t>
        </m:r>
      </m:oMath>
      <w:r>
        <w:rPr/>
        <w:t xml:space="preserve"> (या </w:t>
      </w:r>
      <m:oMath>
        <m:r>
          <m:rPr>
            <m:sty m:val="p"/>
          </m:rPr>
          <m:t>cot</m:t>
        </m:r>
      </m:oMath>
      <w:r>
        <w:rPr/>
        <w:t xml:space="preserve"> को </w:t>
      </w:r>
      <m:oMath>
        <m:r>
          <m:rPr>
            <m:sty m:val="p"/>
          </m:rPr>
          <m:t>tan</m:t>
        </m:r>
      </m:oMath>
      <w:r>
        <w:rPr/>
        <w:t xml:space="preserve">) में बदलें।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3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⇒</m:t>
        </m:r>
        <m:r>
          <m:t>3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k</m:t>
        </m:r>
        <m:r>
          <m:t>π</m:t>
        </m:r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2, 5; J-M 3; J-A 3; C-I 1, 9; C-II 1, 16, 19 | DPP: 6(25); 8(14-15, 17, 24-38)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13, 22, 28; C-II 20-21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3 के प्रश्नों को हल करने का मूल विचार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योग को गुणनफल (</w:t>
      </w:r>
      <m:oMath>
        <m:r>
          <m:t>C</m:t>
        </m:r>
        <m:r>
          <m:rPr>
            <m:sty m:val="p"/>
          </m:rPr>
          <m:t>±</m:t>
        </m:r>
        <m:r>
          <m:t>D</m:t>
        </m:r>
      </m:oMath>
      <w:r>
        <w:rPr/>
        <w:t xml:space="preserve">) या गुणनफल को योग (</w:t>
      </w:r>
      <m:oMath>
        <m:r>
          <m:t>2</m:t>
        </m:r>
        <m:r>
          <m:rPr>
            <m:sty m:val="p"/>
          </m:rPr>
          <m:t>sin</m:t>
        </m:r>
        <m:r>
          <m:t>A</m:t>
        </m:r>
        <m:r>
          <m:rPr>
            <m:sty m:val="p"/>
          </m:rPr>
          <m:t>cos</m:t>
        </m:r>
        <m:r>
          <m:t>B</m:t>
        </m:r>
      </m:oMath>
      <w:r>
        <w:rPr/>
        <w:t xml:space="preserve">, ...) में बदलें ताकि समीकरण गुणनखण्डित हो; उन पदों को युग्मित करें जिनके कोणों का योग या अन्तर समान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5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3</m:t>
        </m:r>
        <m:r>
          <m:t>θ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3</m:t>
        </m:r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 या </w:t>
      </w:r>
      <m:oMath>
        <m:r>
          <m:t>n</m:t>
        </m:r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7-10; J-II 3-4, 6, 16; J-M 4; C-II 11, 23 | DPP: 8(1-13, 16, 19, 22) | प्रश्न बैंक: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5; C-I 19; C-II 5 | DPP: 8(21)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प्रकार: प्रकार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समीकरणों में प्रतिस्थापन का उपयोग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ऐसा एक व्यंजक पहचानें जिसमें पूरा समीकरण लिखा जा सके (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t>a</m:t>
            </m:r>
          </m:e>
          <m:sup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cot</m:t>
        </m:r>
        <m:r>
          <m:t>x</m:t>
        </m:r>
      </m:oMath>
      <w:r>
        <w:rPr/>
        <w:t xml:space="preserve">, ...), उसे </w:t>
      </w:r>
      <m:oMath>
        <m:r>
          <m:t>t</m:t>
        </m:r>
      </m:oMath>
      <w:r>
        <w:rPr/>
        <w:t xml:space="preserve"> रखें, बीजीय समीकरण हल करें और केवल परिसर में स्थित </w:t>
      </w:r>
      <m:oMath>
        <m:r>
          <m:t>t</m:t>
        </m:r>
      </m:oMath>
      <w:r>
        <w:rPr/>
        <w:t xml:space="preserve">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7, 10; J-M 2, 5, 11, 15; C-II 2, 12-13 | प्रश्न बैंक: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21, 32; J-A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समीकरण में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व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या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व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दोनों हों, तो </w:t>
      </w:r>
      <m:oMath>
        <m:r>
          <m:t>t</m:t>
        </m:r>
      </m:oMath>
      <w:r>
        <w:rPr/>
        <w:t xml:space="preserve"> किसे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;</m:t>
          </m:r>
          <m:r>
            <m:t>  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⇒</m:t>
          </m:r>
          <m:r>
            <m:rPr>
              <m:sty m:val="p"/>
            </m:rPr>
            <m:t>sin</m:t>
          </m:r>
          <m:r>
            <m:t>2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अस्वीकार) </w:t>
      </w: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</m:oMath>
      <w:r>
        <w:rPr/>
        <w:t xml:space="preserve"> या 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प्रकार: प्रकार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समीकरण प्रकार 5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परिबद्धता: सामान्य विधियों से समीकरण सरल नहीं होता, परन्तु एक पक्ष का अधिकतम दूसरे के न्यूनतम के बराबर है, जैसे ज्याओं का योग </w:t>
      </w:r>
      <m:oMath>
        <m:r>
          <m:rPr>
            <m:sty m:val="p"/>
          </m:rPr>
          <m:t>=</m:t>
        </m:r>
        <m:r>
          <m:t>2</m:t>
        </m:r>
      </m:oMath>
      <w:r>
        <w:rPr/>
        <w:t xml:space="preserve">, गुणनफल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त्रिकोणमितीय </w:t>
      </w:r>
      <m:oMath>
        <m:r>
          <m:rPr>
            <m:sty m:val="p"/>
          </m:rPr>
          <m:t>=</m:t>
        </m:r>
      </m:oMath>
      <w:r>
        <w:rPr/>
        <w:t xml:space="preserve"> बीजीय व्यंजक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), एक समीकरण में दो चर।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10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11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 का कोई हल नहीं, क्योंकि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 के लिए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13-15; J-II 8; J-M 9; J-A 1; C-I 4-5; C-II 6 | प्रश्न बैंक: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प्रश्न प्रकार 5 का है तो उस समीकरण को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पक्ष का परिसर ज्ञात करें; समानता के लिए प्रत्येक पद को एक ही </w:t>
      </w:r>
      <m:oMath>
        <m:r>
          <m:t>x</m:t>
        </m:r>
      </m:oMath>
      <w:r>
        <w:rPr/>
        <w:t xml:space="preserve"> पर अपना चरम मान लेना होगा। प्रत्येक शर्त हल कर उभयनिष्ठ मान लें (दोनों व्यापक हल बराबर कर </w:t>
      </w:r>
      <m:oMath>
        <m:r>
          <m:t>n</m:t>
        </m:r>
      </m:oMath>
      <w:r>
        <w:rPr/>
        <w:t xml:space="preserve"> व </w:t>
      </w:r>
      <m:oMath>
        <m:r>
          <m:t>m</m:t>
        </m:r>
      </m:oMath>
      <w:r>
        <w:rPr/>
        <w:t xml:space="preserve"> मिलाएँ)।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</m:oMath>
      <w:r>
        <w:rPr/>
        <w:t xml:space="preserve">: बायाँ पक्ष </w:t>
      </w:r>
      <m:oMath>
        <m:r>
          <m:rPr>
            <m:sty m:val="p"/>
          </m:rPr>
          <m:t>≤</m:t>
        </m:r>
        <m:r>
          <m:t>2</m:t>
        </m:r>
        <m:r>
          <m:rPr>
            <m:sty m:val="p"/>
          </m:rPr>
          <m:t>≤</m:t>
        </m:r>
      </m:oMath>
      <w:r>
        <w:rPr/>
        <w:t xml:space="preserve"> दायाँ पक्ष </w:t>
      </w:r>
      <m:oMath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12-16; J-II 8, 20; J-M 9; J-A 1; C-I 4-5, 11, 15, 17-18; C-II 6, 18 | प्रश्न बैंक: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17-19; J-II 30; J-M 1, 11-13; C-I 2 | प्रश्न बैंक: 20, 23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समीकरणों के प्रकार: प्रकार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समीकरणों में वर्ग करते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वर्ग करने से बाह्य मूल आ जाते हैं (विपरीत चिह्न वाला समीकरण भी हल हो जाता है)। सम्भव हो तो वर्ग न करें; अन्यथा प्रत्येक मूल मूल समीकरण में रखकर जाँचें। जहाँ समीकरण परिभाषित नहीं (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sec</m:t>
        </m:r>
      </m:oMath>
      <w:r>
        <w:rPr/>
        <w:t xml:space="preserve">, लघुगणक का आधार, वर्गमूल) वे मूल भी छोड़ें।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परन्तु </w:t>
      </w:r>
      <m:oMath>
        <m:r>
          <m:t>π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पर मान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, अतः केवल </w:t>
      </w:r>
      <m:oMath>
        <m:r>
          <m:t>θ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,</m:t>
        </m:r>
        <m:r>
          <m:t> 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12-14;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2-3, 5; J-II 16, 31; J-M 2; C-II 14 | DPP: 7(28-29, 31-32)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त्रिकोणमितीय समीकरण में वर्ग करने के बाद व्यापक हल कैसे लिखें?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आवर्त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 हल ज्ञात करें, केवल वे रखें जो मूल समीकरण सन्तुष्ट करें (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t>x</m:t>
        </m:r>
      </m:oMath>
      <w:r>
        <w:rPr/>
        <w:t xml:space="preserve"> के सही चिह्न), फिर प्रत्येक में </w:t>
      </w:r>
      <m:oMath>
        <m:r>
          <m:t>2</m:t>
        </m:r>
        <m:r>
          <m:t>n</m:t>
        </m:r>
        <m:r>
          <m:t>π</m:t>
        </m:r>
      </m:oMath>
      <w:r>
        <w:rPr/>
        <w:t xml:space="preserve"> जोड़ें।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22</m:t>
                </m:r>
              </m:sup>
            </m:sSup>
            <m:r>
              <m:t>x</m:t>
            </m:r>
          </m:e>
        </m:rad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 या </w:t>
      </w:r>
      <m:oMath>
        <m:r>
          <m:t>2</m:t>
        </m:r>
        <m:r>
          <m:t>n</m:t>
        </m:r>
        <m:r>
          <m:t>π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17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11-15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असमिकाएँ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 त्रिकोणमितीय असमिकाओं के व्यापक हल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आवर्त में हल करें (</w:t>
      </w: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 के लिए </w:t>
      </w:r>
      <m:oMath>
        <m:r>
          <m:t>2</m:t>
        </m:r>
        <m:r>
          <m:t>π</m:t>
        </m:r>
      </m:oMath>
      <w:r>
        <w:rPr/>
        <w:t xml:space="preserve"> का अन्तराल,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 के लिए </w:t>
      </w:r>
      <m:oMath>
        <m:r>
          <m:t>π</m:t>
        </m:r>
      </m:oMath>
      <w:r>
        <w:rPr/>
        <w:t xml:space="preserve"> का) सीमा वाले समीकरण की सहायता से, फिर </w:t>
      </w:r>
      <m:oMath>
        <m:r>
          <m:t>2</m:t>
        </m:r>
        <m:r>
          <m:t>n</m:t>
        </m:r>
        <m:r>
          <m:t>π</m:t>
        </m:r>
      </m:oMath>
      <w:r>
        <w:rPr/>
        <w:t xml:space="preserve"> (या </w:t>
      </w:r>
      <m:oMath>
        <m:r>
          <m:t>n</m:t>
        </m:r>
        <m:r>
          <m:t>π</m:t>
        </m:r>
      </m:oMath>
      <w:r>
        <w:rPr/>
        <w:t xml:space="preserve">) जोड़ें।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20; J-II 18, 30; C-I 12; C-II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ग्राफ की सहायता से त्रिकोणमितीय असमिकाएँ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कोण के एक अनुपात में बदलें (</w:t>
      </w:r>
      <m:oMath>
        <m:r>
          <m:rPr>
            <m:sty m:val="p"/>
          </m:rPr>
          <m:t>sin</m:t>
        </m:r>
        <m:r>
          <m:t>y</m:t>
        </m:r>
        <m:r>
          <m:rPr>
            <m:sty m:val="p"/>
          </m:rPr>
          <m:t>&lt;</m:t>
        </m:r>
        <m:r>
          <m:t>k</m:t>
        </m:r>
      </m:oMath>
      <w:r>
        <w:rPr/>
        <w:t xml:space="preserve">, ...), एक आवर्त पर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</m:oMath>
      <w:r>
        <w:rPr/>
        <w:t xml:space="preserve"> व रेखा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खींचें, जहाँ वक्र ऊपर/नीचे है वह पढ़ें, फिर वापस रखकर आवर्त जोड़ें।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⇒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t>n</m:t>
            </m:r>
            <m:r>
              <m:t>π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12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समीकरण निकाय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त्रिकोणमितीय समीकरणों के निकाय को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चर: एक समीकरण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rPr/>
        <w:t xml:space="preserve"> में हल करें, दूसरे को सन्तुष्ट करने वाले मान रखें, </w:t>
      </w:r>
      <m:oMath>
        <m:r>
          <m:t>2</m:t>
        </m:r>
        <m:r>
          <m:t>n</m:t>
        </m:r>
        <m:r>
          <m:t>π</m:t>
        </m:r>
      </m:oMath>
      <w:r>
        <w:rPr/>
        <w:t xml:space="preserve"> जोड़ें। दो चर: जोड़/घटाकर या भाग देकर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 व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rPr/>
        <w:t xml:space="preserve"> में समीकरण बनाएँ, अलग पूर्णांकों </w:t>
      </w:r>
      <m:oMath>
        <m:r>
          <m:t>n</m:t>
        </m:r>
        <m:r>
          <m:rPr>
            <m:sty m:val="p"/>
          </m:rPr>
          <m:t>,</m:t>
        </m:r>
        <m:r>
          <m:t>m</m:t>
        </m:r>
      </m:oMath>
      <w:r>
        <w:rPr/>
        <w:t xml:space="preserve"> के साथ हल कर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cos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sin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⇒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t> </m:t>
        </m:r>
        <m:r>
          <m:t>y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e>
        </m:d>
        <m:r>
          <m:t>π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21-22; J-II 19, 21-22; C-I 19; C-II 3, 17 | DPP: 6(18-19, 28-29)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20; C-I 15, 17-18; C-II 18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