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Sequence &amp; Progression: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1. Arithmetic progression</w:t>
      </w:r>
    </w:p>
    <w:p>
      <w:pPr>
        <w:spacing w:before="0" w:after="50" w:line="252" w:lineRule="auto"/>
      </w:pPr>
      <m:oMath>
        <m:sSup>
          <m:e>
            <m:r>
              <m:t>n</m:t>
            </m:r>
          </m:e>
          <m:sup>
            <m:r>
              <m:t>t</m:t>
            </m:r>
            <m:r>
              <m:t>h</m:t>
            </m:r>
          </m:sup>
        </m:sSup>
      </m:oMath>
      <w:r>
        <w:rPr/>
        <w:t xml:space="preserve"> term: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</m:oMath>
    </w:p>
    <w:p>
      <w:pPr>
        <w:keepNext/>
        <w:spacing w:before="0" w:after="0" w:line="252" w:lineRule="auto"/>
      </w:pPr>
      <w:r>
        <w:rPr/>
        <w:t xml:space="preserve">Sum: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l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Number of terms:</w:t>
      </w:r>
    </w:p>
    <w:p>
      <w:pPr>
        <w:spacing w:before="0" w:after="50" w:line="252" w:lineRule="auto"/>
        <w:jc w:val="center"/>
      </w:pPr>
      <m:oMathPara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+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From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Condition: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in AP </w:t>
      </w:r>
      <m:oMath>
        <m:r>
          <m:rPr>
            <m:sty m:val="p"/>
          </m:rPr>
          <m:t>⇔</m:t>
        </m:r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Equidistant terms: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l</m:t>
        </m:r>
      </m:oMath>
    </w:p>
    <w:p>
      <w:pPr>
        <w:keepNext/>
        <w:spacing w:before="0" w:after="0" w:line="252" w:lineRule="auto"/>
      </w:pPr>
      <w:r>
        <w:rPr/>
        <w:t xml:space="preserve">Ratio of sums: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′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Common terms of two APs: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lcm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2. Arithmetic mean</w:t>
      </w:r>
    </w:p>
    <w:p>
      <w:pPr>
        <w:keepNext/>
        <w:spacing w:before="0" w:after="0" w:line="252" w:lineRule="auto"/>
      </w:pPr>
      <w:r>
        <w:rPr/>
        <w:t xml:space="preserve">AM: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r>
          <m:t>n</m:t>
        </m:r>
      </m:oMath>
      <w:r>
        <w:rPr/>
        <w:t xml:space="preserve"> AMs: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 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k</m:t>
          </m:r>
          <m:r>
            <m:t>d</m:t>
          </m:r>
        </m:oMath>
      </m:oMathPara>
    </w:p>
    <w:p>
      <w:pPr>
        <w:keepNext/>
        <w:spacing w:before="0" w:after="0" w:line="252" w:lineRule="auto"/>
      </w:pPr>
      <w:r>
        <w:rPr/>
        <w:t xml:space="preserve">Sum of </w:t>
      </w:r>
      <m:oMath>
        <m:r>
          <m:t>n</m:t>
        </m:r>
      </m:oMath>
      <w:r>
        <w:rPr/>
        <w:t xml:space="preserve"> AMs: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3. Geometric progression</w:t>
      </w:r>
    </w:p>
    <w:p>
      <w:pPr>
        <w:spacing w:before="0" w:after="50" w:line="252" w:lineRule="auto"/>
      </w:pPr>
      <m:oMath>
        <m:sSup>
          <m:e>
            <m:r>
              <m:t>n</m:t>
            </m:r>
          </m:e>
          <m:sup>
            <m:r>
              <m:t>t</m:t>
            </m:r>
            <m:r>
              <m:t>h</m:t>
            </m:r>
          </m:sup>
        </m:sSup>
      </m:oMath>
      <w:r>
        <w:rPr/>
        <w:t xml:space="preserve"> term: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Sum: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≠</m:t>
              </m:r>
              <m:r>
                <m:t>1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Infinite sum: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rPr>
              <m:sty m:val="p"/>
            </m:rPr>
            <m:t>,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Condition: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in GP </w:t>
      </w:r>
      <m:oMath>
        <m:r>
          <m:rPr>
            <m:sty m:val="p"/>
          </m:rPr>
          <m:t>⇔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c</m:t>
        </m:r>
      </m:oMath>
    </w:p>
    <w:p>
      <w:pPr>
        <w:keepNext/>
        <w:spacing w:before="0" w:after="0" w:line="252" w:lineRule="auto"/>
      </w:pPr>
      <w:r>
        <w:rPr/>
        <w:t xml:space="preserve">Sum of squares (infinite):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Recurring decimal:</w:t>
      </w:r>
    </w:p>
    <w:p>
      <w:pPr>
        <w:spacing w:before="0" w:after="50" w:line="252" w:lineRule="auto"/>
        <w:jc w:val="center"/>
      </w:pPr>
      <m:oMathPara>
        <m:oMath>
          <m:r>
            <m:t>0</m:t>
          </m:r>
          <m:r>
            <m:rPr>
              <m:sty m:val="p"/>
            </m:rPr>
            <m:t>.</m:t>
          </m:r>
          <m:bar>
            <m:barPr>
              <m:pos m:val="top"/>
            </m:barPr>
            <m:e>
              <m:r>
                <m:t>p</m:t>
              </m:r>
              <m:r>
                <m:t>q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q</m:t>
              </m:r>
            </m:num>
            <m:den>
              <m:r>
                <m:t>99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p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q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Triangle sides </w:t>
      </w:r>
      <m:oMath>
        <m:r>
          <m:t>a</m:t>
        </m:r>
        <m:r>
          <m:rPr>
            <m:sty m:val="p"/>
          </m:rPr>
          <m:t>,</m:t>
        </m:r>
        <m:r>
          <m:t>a</m:t>
        </m:r>
        <m:r>
          <m:t>r</m:t>
        </m:r>
        <m:r>
          <m:rPr>
            <m:sty m:val="p"/>
          </m:rPr>
          <m:t>,</m:t>
        </m:r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&lt;</m:t>
          </m:r>
          <m:r>
            <m:t>r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4. Geometric mean</w:t>
      </w:r>
    </w:p>
    <w:p>
      <w:pPr>
        <w:keepNext/>
        <w:spacing w:before="0" w:after="0" w:line="252" w:lineRule="auto"/>
      </w:pPr>
      <w:r>
        <w:rPr/>
        <w:t xml:space="preserve">GM:</w:t>
      </w:r>
    </w:p>
    <w:p>
      <w:pPr>
        <w:spacing w:before="0" w:after="50" w:line="252" w:lineRule="auto"/>
        <w:jc w:val="center"/>
      </w:pPr>
      <m:oMathPara>
        <m:oMath>
          <m:r>
            <m:t>G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ad>
            <m:radPr>
              <m:degHide m:val="on"/>
            </m:radPr>
            <m:deg/>
            <m:e>
              <m:r>
                <m:t>a</m:t>
              </m:r>
              <m:r>
                <m:t>b</m:t>
              </m:r>
            </m:e>
          </m:rad>
        </m:oMath>
      </m:oMathPara>
    </w:p>
    <w:p>
      <w:pPr>
        <w:keepNext/>
        <w:spacing w:before="0" w:after="0" w:line="252" w:lineRule="auto"/>
      </w:pPr>
      <m:oMath>
        <m:r>
          <m:t>n</m:t>
        </m:r>
      </m:oMath>
      <w:r>
        <w:rPr/>
        <w:t xml:space="preserve"> GMs: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 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a</m:t>
          </m:r>
          <m:sSup>
            <m:e>
              <m:r>
                <m:t>r</m:t>
              </m:r>
            </m:e>
            <m:sup>
              <m:r>
                <m:t>k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Product of </w:t>
      </w:r>
      <m:oMath>
        <m:r>
          <m:t>n</m:t>
        </m:r>
      </m:oMath>
      <w:r>
        <w:rPr/>
        <w:t xml:space="preserve"> GMs: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5. Harmonic progression and mean</w:t>
      </w:r>
    </w:p>
    <w:p>
      <w:pPr>
        <w:keepNext/>
        <w:spacing w:before="0" w:after="0" w:line="252" w:lineRule="auto"/>
      </w:pPr>
      <w:r>
        <w:rPr/>
        <w:t xml:space="preserve">HP: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Condition:</w:t>
      </w:r>
    </w:p>
    <w:p>
      <w:pPr>
        <w:spacing w:before="0" w:after="50" w:line="252" w:lineRule="auto"/>
        <w:jc w:val="center"/>
      </w:pPr>
      <m:oMathPara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c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HM: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rPr>
                  <m:sty m:val="p"/>
                </m:rPr>
                <m:t>∑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r>
          <m:t>n</m:t>
        </m:r>
      </m:oMath>
      <w:r>
        <w:rPr/>
        <w:t xml:space="preserve"> HMs: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r>
            <m:t>k</m:t>
          </m:r>
          <m:r>
            <m:t>d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Sum of reciprocals of </w:t>
      </w:r>
      <m:oMath>
        <m:r>
          <m:t>n</m:t>
        </m:r>
      </m:oMath>
      <w:r>
        <w:rPr/>
        <w:t xml:space="preserve"> HMs:</w:t>
      </w:r>
    </w:p>
    <w:p>
      <w:pPr>
        <w:spacing w:before="0" w:after="50" w:line="252" w:lineRule="auto"/>
        <w:jc w:val="center"/>
      </w:pPr>
      <m:oMathPara>
        <m:oMath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</m:num>
            <m:den>
              <m:r>
                <m:t>2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6. Means and inequalities</w:t>
      </w:r>
    </w:p>
    <w:p>
      <w:pPr>
        <w:spacing w:before="0" w:after="50" w:line="252" w:lineRule="auto"/>
      </w:pPr>
      <w:r>
        <w:rPr/>
        <w:t xml:space="preserve">AM-GM: </w:t>
      </w:r>
      <m:oMath>
        <m:f>
          <m:fPr>
            <m:type m:val="bar"/>
          </m:fPr>
          <m:num>
            <m:r>
              <m:rPr>
                <m:sty m:val="p"/>
              </m:rPr>
              <m:t>∑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num>
          <m:den>
            <m:r>
              <m:t>n</m:t>
            </m:r>
          </m:den>
        </m:f>
        <m:r>
          <m:rPr>
            <m:sty m:val="p"/>
          </m:rPr>
          <m:t>≥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∏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 (equality: all equal)</w:t>
      </w:r>
    </w:p>
    <w:p>
      <w:pPr>
        <w:keepNext/>
        <w:spacing w:before="0" w:after="0" w:line="252" w:lineRule="auto"/>
      </w:pPr>
      <w:r>
        <w:rPr/>
        <w:t xml:space="preserve">Chain: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≥</m:t>
          </m:r>
          <m:r>
            <m:rPr>
              <m:sty m:val="p"/>
            </m:rPr>
            <m:t>A</m:t>
          </m:r>
          <m:r>
            <m:rPr>
              <m:sty m:val="p"/>
            </m:rPr>
            <m:t>M</m:t>
          </m:r>
          <m:r>
            <m:rPr>
              <m:sty m:val="p"/>
            </m:rPr>
            <m:t>≥</m:t>
          </m:r>
          <m:r>
            <m:rPr>
              <m:sty m:val="p"/>
            </m:rPr>
            <m:t>G</m:t>
          </m:r>
          <m:r>
            <m:rPr>
              <m:sty m:val="p"/>
            </m:rPr>
            <m:t>M</m:t>
          </m:r>
          <m:r>
            <m:rPr>
              <m:sty m:val="p"/>
            </m:rPr>
            <m:t>≥</m:t>
          </m:r>
          <m:r>
            <m:rPr>
              <m:sty m:val="p"/>
            </m:rPr>
            <m:t>H</m:t>
          </m:r>
          <m:r>
            <m:rPr>
              <m:sty m:val="p"/>
            </m:rPr>
            <m:t>M</m:t>
          </m:r>
        </m:oMath>
      </m:oMathPara>
    </w:p>
    <w:p>
      <w:pPr>
        <w:spacing w:before="0" w:after="50" w:line="252" w:lineRule="auto"/>
      </w:pPr>
      <w:r>
        <w:rPr/>
        <w:t xml:space="preserve">Two numbers: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H</m:t>
        </m:r>
      </m:oMath>
    </w:p>
    <w:p>
      <w:pPr>
        <w:spacing w:before="0" w:after="50" w:line="252" w:lineRule="auto"/>
      </w:pPr>
      <w:r>
        <w:rPr/>
        <w:t xml:space="preserve">Equation with roots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Max of </w:t>
      </w:r>
      <m:oMath>
        <m:r>
          <m:rPr>
            <m:sty m:val="p"/>
          </m:rPr>
          <m:t>∏</m:t>
        </m:r>
        <m:sSubSup>
          <m:e>
            <m:r>
              <m:t>a</m:t>
            </m:r>
          </m:e>
          <m:sub>
            <m:r>
              <m:t>i</m:t>
            </m:r>
          </m:sub>
          <m:sup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sup>
        </m:sSubSup>
      </m:oMath>
      <w:r>
        <w:rPr/>
        <w:t xml:space="preserve"> with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</m:oMath>
      <w:r>
        <w:rPr/>
        <w:t xml:space="preserve">: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i</m:t>
            </m:r>
          </m:sub>
        </m:sSub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7. Arithmetico-geometric progression</w:t>
      </w:r>
    </w:p>
    <w:p>
      <w:pPr>
        <w:spacing w:before="0" w:after="50" w:line="252" w:lineRule="auto"/>
      </w:pPr>
      <w:r>
        <w:rPr/>
        <w:t xml:space="preserve">General term: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d</m:t>
            </m:r>
          </m:e>
        </m:d>
        <m:r>
          <m:t> </m:t>
        </m:r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Infinite sum: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m:oMath>
        <m:r>
          <m:t>n</m:t>
        </m:r>
      </m:oMath>
      <w:r>
        <w:rPr/>
        <w:t xml:space="preserve"> terms: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d</m:t>
                  </m:r>
                </m:e>
              </m:d>
              <m:sSup>
                <m:e>
                  <m:r>
                    <m:t>r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r>
            <m:t>n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8. Standard sums (type 1)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6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Alternating squares: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Products two at a time: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∑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num>
            <m:den>
              <m:r>
                <m:t>3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9. Types 2, 3 and 4</w:t>
      </w:r>
    </w:p>
    <w:p>
      <w:pPr>
        <w:keepNext/>
        <w:spacing w:before="0" w:after="0" w:line="252" w:lineRule="auto"/>
      </w:pPr>
      <w:r>
        <w:rPr/>
        <w:t xml:space="preserve">Type 2: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e>
          </m:nary>
        </m:oMath>
      </m:oMathPara>
    </w:p>
    <w:p>
      <w:pPr>
        <w:keepNext/>
        <w:spacing w:before="0" w:after="0" w:line="252" w:lineRule="auto"/>
      </w:pPr>
      <w:r>
        <w:rPr/>
        <w:t xml:space="preserve">Method of difference: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⇒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Type 3: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Type 3 (step </w:t>
      </w:r>
      <m:oMath>
        <m:r>
          <m:t>d</m:t>
        </m:r>
      </m:oMath>
      <w:r>
        <w:rPr/>
        <w:t xml:space="preserve">):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Type 4: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num>
            <m:den>
              <m:r>
                <m:t>5</m:t>
              </m:r>
            </m:den>
          </m:f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r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, 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k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k</m:t>
            </m:r>
          </m:e>
        </m:ra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10. Roots in progression and counting</w:t>
      </w:r>
    </w:p>
    <w:p>
      <w:pPr>
        <w:spacing w:before="0" w:after="50" w:line="252" w:lineRule="auto"/>
      </w:pPr>
      <w:r>
        <w:rPr/>
        <w:t xml:space="preserve">Cubic, roots in AP: middle root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Cubic, roots in GP: (middle root)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a</m:t>
            </m:r>
          </m:den>
        </m:f>
      </m:oMath>
    </w:p>
    <w:p>
      <w:pPr>
        <w:keepNext/>
        <w:spacing w:before="0" w:after="0" w:line="252" w:lineRule="auto"/>
      </w:pPr>
      <w:r>
        <w:rPr/>
        <w:t xml:space="preserve">Numbers in a range divisible by </w:t>
      </w:r>
      <m:oMath>
        <m:r>
          <m:t>a</m:t>
        </m:r>
      </m:oMath>
      <w:r>
        <w:rPr/>
        <w:t xml:space="preserve"> or </w:t>
      </w:r>
      <m:oMath>
        <m:r>
          <m:t>b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lcm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e>
          </m:d>
        </m:oMath>
      </m:oMathPara>
    </w:p>
    <w:p>
      <w:pPr>
        <w:spacing w:before="0" w:after="50" w:line="252" w:lineRule="auto"/>
      </w:pPr>
      <m:oMath>
        <m:sSup>
          <m:e>
            <m:r>
              <m:t>n</m:t>
            </m:r>
          </m:e>
          <m:sup>
            <m:r>
              <m:t>t</m:t>
            </m:r>
            <m:r>
              <m:t>h</m:t>
            </m:r>
          </m:sup>
        </m:sSup>
      </m:oMath>
      <w:r>
        <w:rPr/>
        <w:t xml:space="preserve"> group of </w:t>
      </w:r>
      <m:oMath>
        <m:r>
          <m:t>1</m:t>
        </m:r>
        <m:r>
          <m:rPr>
            <m:sty m:val="p"/>
          </m:rPr>
          <m:t>;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;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;</m:t>
        </m:r>
        <m:r>
          <m:rPr>
            <m:sty m:val="p"/>
          </m:rPr>
          <m:t>…</m:t>
        </m:r>
      </m:oMath>
      <w:r>
        <w:rPr/>
        <w:t xml:space="preserve">: sum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3</m:t>
            </m:r>
          </m:sup>
        </m:sSup>
      </m:oMath>
    </w:p>
    <w:p>
      <w:pPr>
        <w:spacing w:before="0" w:after="50" w:line="252" w:lineRule="auto"/>
      </w:pPr>
      <w:r>
        <w:rPr/>
        <w:t xml:space="preserve">Bouncing ball: total distance </w:t>
      </w:r>
      <m:oMath>
        <m:r>
          <m:t>H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H</m:t>
            </m:r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e</m:t>
            </m:r>
          </m:den>
        </m:f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