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अतिपरवलय: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पहचान व परिभाषा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a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&lt;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P</m:t>
          </m:r>
          <m:r>
            <m:t>M</m:t>
          </m:r>
          <m:r>
            <m:rPr>
              <m:sty m:val="p"/>
            </m:rPr>
            <m:t>,</m:t>
          </m:r>
          <m:r>
            <m:t> </m:t>
          </m:r>
          <m:r>
            <m:t>e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साथ में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गुणांक) हो तो आयतीय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दो किरणें;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कोई बिन्दुपथ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स्थिर वृत्तों को बाह्यतः स्पर्श करने वाले वृत्त का केन्द्र: एक शाखा पर, नाभियाँ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केवल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 से एक ही शाखा मिलती है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जाँचिए: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के साथ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प्रतिच्छेदी रेखा-युग्म है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मानक अतिपरवलय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CA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e</m:t>
        </m:r>
        <m:r>
          <m:rPr>
            <m:sty m:val="p"/>
          </m:rPr>
          <m:t>×</m:t>
        </m:r>
      </m:oMath>
      <w:r>
        <w:rPr/>
        <w:t xml:space="preserve">(नाभि–नियता दूरी)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ऊर्ध्वाधर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,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समरूप अतिपरवलय </w:t>
      </w:r>
      <m:oMath>
        <m:r>
          <m:rPr>
            <m:sty m:val="p"/>
          </m:rPr>
          <m:t>⇔</m:t>
        </m:r>
      </m:oMath>
      <w:r>
        <w:rPr/>
        <w:t xml:space="preserve"> समान </w:t>
      </w:r>
      <m:oMath>
        <m:r>
          <m:t>e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 पर क्रम: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a</m:t>
        </m:r>
        <m:r>
          <m:t>e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धनात्मक पद के नीचे है, बड़ा हर नहीं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नियताएँ केन्द्र व शीर्षों के बीच होती हैं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नाभीय दूरियाँ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दायीं शाखा: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; बायीं शाखा: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△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का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t>a</m:t>
        </m:r>
        <m:r>
          <m:t>e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स्थानान्तरित व अन्य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वर्ग पूर्ण कीजिए,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में सब कुछ ज्ञात कर वापस स्थानान्तरित कीजिए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रूप: TA, </w:t>
      </w:r>
      <m:oMath>
        <m:r>
          <m:t>S</m:t>
        </m:r>
      </m:oMath>
      <w:r>
        <w:rPr/>
        <w:t xml:space="preserve"> से नियता पर लम्ब, </w:t>
      </w:r>
      <m:oMath>
        <m:r>
          <m:t>a</m:t>
        </m:r>
        <m: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= नाभि–नियता दूरी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वैकल्पिक रूप: प्रत्येक कोष्ठक को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भाग;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वाली रेखा = संयुग्मी अक्ष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वैकल्पिक रूप में अनुप्रस्थ अक्ष ऋणात्मक पद वाली रेखा है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सहायक वृत्त व प्राचलिक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सहायक वृत्त पर संगत बिन्दु: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θ</m:t>
        </m:r>
      </m:oMath>
      <w:r>
        <w:rPr/>
        <w:t xml:space="preserve"> दूसरे चतुर्थांश में तो </w:t>
      </w:r>
      <m:oMath>
        <m:r>
          <m:t>P</m:t>
        </m:r>
      </m:oMath>
      <w:r>
        <w:rPr/>
        <w:t xml:space="preserve"> तीसरे में, तथा विलोमतः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 से प्राचल हटाने पर अतिपरवलय मिलता है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संयुग्मी व आयतीय अतिपरवलय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संयुग्मी: अक्ष परस्पर बदलते हैं;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चारों नाभियाँ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पर हैं तथा वर्ग बनाती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आयतीय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</m:oMath>
      <w:r>
        <w:rPr/>
        <w:t xml:space="preserve"> अनन्तस्पर्शी लम्बवत्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बिन्दु की स्थिति, जीवा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अन्दर (नाभि की ओर),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पर,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बाहर (केन्द्र की ओर)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जीवा: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नाभीय जीवा: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रेखा व अतिपरवलय, निदेशक 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दो बिन्दु; </w:t>
      </w:r>
      <m:oMath>
        <m:r>
          <m:rPr>
            <m:sty m:val="p"/>
          </m:rPr>
          <m:t>&lt;</m:t>
        </m:r>
      </m:oMath>
      <w:r>
        <w:rPr/>
        <w:t xml:space="preserve">: कोई नहीं; स्पर्श रेखा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अनन्तस्पर्शी के समान्तर रेखा वक्र को एक बार काटती है (स्पर्श रेखा नहीं)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चिह्न सहित रूप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</m:oMath>
      <w:r>
        <w:rPr/>
        <w:t xml:space="preserve"> (संयुग्मी: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निदेशक वृत्त केवल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पर वास्तविक;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पर बिन्दु वृत्त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स्पर्श रेखा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contact of 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</m:oMath>
      <w:r>
        <w:rPr/>
        <w:t xml:space="preserve"> पर मिलती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नाभिलम्ब सिरे पर प्रवणता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e</m:t>
        </m:r>
      </m:oMath>
      <w:r>
        <w:rPr/>
        <w:t xml:space="preserve">; </w:t>
      </w:r>
      <m:oMath>
        <m:r>
          <m:t>C</m:t>
        </m:r>
        <m:r>
          <m:t>T</m:t>
        </m:r>
        <m:r>
          <m:rPr>
            <m:sty m:val="p"/>
          </m:rPr>
          <m:t>⋅</m:t>
        </m:r>
        <m:r>
          <m:t>C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केन्द्र से स्पर्श रेखा पर लम्ब का पाद: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से वक्र की न्यूनतम दूरी: रेखा के निकट वाली समान्तर स्पर्श रेखा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अभिलम्ब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अभिलम्ब TA को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पर, CA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काटता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बिन्दु से अधिकतम चार अभिलम्ब; बिन्दु से न्यूनतम दूरी अभिलम्ब के अनुदिश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जीवाएँ, ध्रुव व ध्रुवी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pole of </m:t>
          </m:r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diameter: 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दिए मध्य बिन्दु वाली जीवा; मध्य बिन्दुओं का बिन्दुपथ = इस पर प्रतिबन्ध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स्पर्श रेखा / स्पर्श जीवा / ध्रुवी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स्थिर रेखा पर बिन्दु </w:t>
      </w:r>
      <m:oMath>
        <m:r>
          <m:rPr>
            <m:sty m:val="p"/>
          </m:rPr>
          <m:t>⇒</m:t>
        </m:r>
      </m:oMath>
      <w:r>
        <w:rPr/>
        <w:t xml:space="preserve"> स्पर्श जीवा उस रेखा के ध्रुव से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मुख्य परिणाम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(नाभियों से स्पर्श रेखा पर लम्ब)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 से स्पर्श रेखा पर लम्ब का पाद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बिन्दु व नियता के बीच स्पर्श रेखा नाभि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अन्तरित करती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नाभीय दूरी को व्यास मानकर खींचा वृत्त सहायक वृत्त को स्पर्श करता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रेखा नाभीय त्रिज्याओं के बीच के कोण को समद्विभाजित करती है (परावर्तन: एक नाभि की ओर किरण दूसरी की ओर)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सहनाभीय दीर्घवृत्त व अतिपरवलय समकोण पर काटते हैं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अनन्तस्पर्शी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व्यापक अतिपरवलय: </w:t>
      </w:r>
      <m:oMath>
        <m:r>
          <m:t>A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λ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; संयुग्मी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H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अनन्तस्पर्शी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दी हों: अतिपरवलय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अक्ष अनन्तस्पर्शियों के बीच के कोण समद्विभाजित करते हैं; नाभि प्रत्येक अनन्तस्पर्शी से </w:t>
      </w:r>
      <m:oMath>
        <m:r>
          <m:t>b</m:t>
        </m:r>
      </m:oMath>
      <w:r>
        <w:rPr/>
        <w:t xml:space="preserve"> दूरी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</m:oMath>
      <w:r>
        <w:rPr/>
        <w:t xml:space="preserve"> पर स्पर्श रेखा अनन्तस्पर्शियों को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 पर काटे: </w:t>
      </w:r>
      <m:oMath>
        <m:r>
          <m:t>P</m:t>
        </m:r>
      </m:oMath>
      <w:r>
        <w:rPr/>
        <w:t xml:space="preserve"> = मध्य बिन्दु, क्षेत्रफल </w:t>
      </w:r>
      <m:oMath>
        <m:r>
          <m:t>C</m:t>
        </m:r>
        <m:r>
          <m:t>Q</m:t>
        </m:r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से स्पर्श रेखाएँ: एक ही शाखा / प्रत्येक शाखा को एक / एक (अनन्तस्पर्शी पर) / कोई नहीं (केन्द्र)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आयतीय अतिपरवलय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, नाभियाँ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</m:oMath>
      <w:r>
        <w:rPr/>
        <w:t xml:space="preserve"> पर अभिलम्ब पुनः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पर: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स्पर्श करे </w:t>
      </w:r>
      <m:oMath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वृत्त इसे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 पर काटे: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sSub>
          <m:e>
            <m:r>
              <m:t>t</m:t>
            </m:r>
          </m:e>
          <m:sub>
            <m:r>
              <m:t>3</m:t>
            </m:r>
          </m:sub>
        </m:sSub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g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f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न कि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स्पर्शता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(ऋण चिह्न); संयुग्मी: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ऊर्ध्वाधर अतिपरवलय: नाभियाँ </w:t>
      </w:r>
      <m:oMath>
        <m:r>
          <m:t>y</m:t>
        </m:r>
      </m:oMath>
      <w:r>
        <w:rPr/>
        <w:t xml:space="preserve">-अक्ष पर, चाहे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हो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दोनों शाखाओं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में निरपेक्ष मान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/>
        <w:t xml:space="preserve"> होने पर निदेशक वृत्त नहीं होता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की अनन्तस्पर्शी अक्ष हैं; इसका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 है, </w:t>
      </w:r>
      <m:oMath>
        <m:r>
          <m:t>c</m:t>
        </m:r>
      </m:oMath>
      <w:r>
        <w:rPr/>
        <w:t xml:space="preserve">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