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Style w:val="LightList-Accent5"/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3116"/>
        <w:gridCol w:w="3117"/>
        <w:gridCol w:w="3117"/>
      </w:tblGrid>
      <w:tr w:rsidR="00652E77" w:rsidRPr="00AD7323" w:rsidTr="0098597A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hideMark/>
          </w:tcPr>
          <w:p w:rsidP="00AD7323" w:rsidR="00652E77" w:rsidRDefault="00652E77" w:rsidRPr="00AD7323">
            <w:r w:rsidRPr="00AD7323">
              <w:t>Attribute Name</w:t>
            </w:r>
          </w:p>
        </w:tc>
        <w:tc>
          <w:tcPr>
            <w:tcW w:type="pct" w:w="1667"/>
            <w:hideMark/>
          </w:tcPr>
          <w:p w:rsidP="00AD7323" w:rsidR="00652E77" w:rsidRDefault="00652E77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Variable Name</w:t>
            </w:r>
          </w:p>
        </w:tc>
        <w:tc>
          <w:tcPr>
            <w:tcW w:type="pct" w:w="1667"/>
            <w:hideMark/>
          </w:tcPr>
          <w:p w:rsidP="00AD7323" w:rsidR="00652E77" w:rsidRDefault="00652E77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Data Type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CRM Partner URL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cRMPartnerURL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CRM Partner Session 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cRMPartnerSessionId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Tier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serverPerformance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 Module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serverChassis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servers_quantity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Blades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blades_quantity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 Rack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racksEnclosures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processors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RAM Configuration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ramConfiguration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Processors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numberOfProcessors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Hard Drive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hardDrives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Optical Drive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opticalDrive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Power Supply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powerSupply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Floppy Drive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slimFloppyDrive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HDD's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additionalHD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HD Control [Array Control Attribute]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raidControl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Hard Drive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hardDrive_raid_array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Redundant Power Supply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redundantPowerSupply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Cloud Storage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cloudStorage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Cloud Backup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cloudBackup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Volume Price Information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volumePriceInformation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OS Licenses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oSLicenses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Software Package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softwarePackage_array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Application Counter [Array Control Attribute]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applicationSoftwareCounter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Licenses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licenses_array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Maintenance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maintenance_array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Start 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startDate_array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End 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endDate_array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Support Level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supportLevel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Rebate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rebate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Monitoring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monitoring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Services Requested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servicesRequested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Modify Service Details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modifyServiceDetails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Resource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service_servArray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 Detail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serviceDetail_servArray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Resources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resources_servArray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 Counter [Array Control Attribute]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serviceDetailController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Rate Level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rateLevel_servArray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Flex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flex_servArray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price_servArray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Hours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hours_servArray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server_advArray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memory_advArray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 Counter [Array Control Attribute]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serverCounter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ram_advArray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Primary HD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primaryHD_advArray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Power Supply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powerSupply_advArray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Enclosures Required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enclosuresRequired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Enclosure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enclosure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Cloud Service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cloudServiceType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Blade Enclosure Image [HTML]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bladeEnclosureImage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Remaining Blade Slots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remainingBladeSlots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Packaged Solutions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packagedSolutions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Total Equipment FOR RULES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totalEquipmentFORRULES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Server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sLAServer_array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Processor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sLAProcessor_array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Counter [Array Control Attrb]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sLACounter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RAM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sLARAM_array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HardDrive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sLAHardDrive_array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OS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sLAOS_array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Price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sLAPrice_array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Campaign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campaign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operatingSystem_selector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System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serverChassis_selector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processors_selector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Advanced Search Directions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advancedSearchDirections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Form Factor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formFactor_selector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 want to be able to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iWantToBeAbleTo_selector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multiple employees need to access storage appliances?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doYouHaveAnyStorageAppliances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How much data do you currently manage and store?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howMuchDataDoYouCurrentlyManageAndStore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How many employees does your company have?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howManyEmployeesDoYouHaveNow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Override Low Quantity?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overrideLowQuantity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Technical Override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technicalOverride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operatingSystemSelection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Services Requested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servicesRequested_mobile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 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operatingSystemImage_html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Enclosure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enclosure_mobile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you plan to use Skype or Video Conferencing?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videoConferencing_guidedSelling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you plan to watch videos?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videos_guidedSelling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What are your connectivity needs?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connectivity_guidedSelling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What color would you like?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color_guidedSelling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Screen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screen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CPU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cpu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memory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Storage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storage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Connectivity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connectivity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Camera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camera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battery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Tablet Accessories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tabletAccessories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Standard Cases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standardCases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Screen Protectors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screenProtectors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Headphones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headphones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you plan to store your video library on your device?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videoStorage_guidedSelling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What level of support do you need?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supportLevel_guided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Tablet Details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setLandingPageHTML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Upload 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partUploadID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Rows  [ARRAY CTRL]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numberOfRows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Description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description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quantity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Upload 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partUploadHTML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 Promotion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servicePromotion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Selected Index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selectedIndex_singleSelectArray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Single Select Array Control 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singleSelectArrayControlAttribute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item_singleSelectArray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select_singleSelectArray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Part 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additionalPartNumber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Quantity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additionalQuantity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Body Color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bodyColor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Engine Capacity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engineCapacity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Test1_IntTxt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Test2_TxtSs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Test3_txtTxt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test3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Test3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test3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Test4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test4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Set 1 Control 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arraySet1ControlAttribute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partNumber_array1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Description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description_array1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Page 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pageNumber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Set 2 Control 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arraySet2ControlAttribute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select_arrayset2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partNumber_arrayset2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Description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description_array2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qty_array2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 SSP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testSSP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Previous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previous_button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Next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next_button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Previous 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previousFlag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Next 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nextFlag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Last Index of array 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lastIndexOfArray1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Country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country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Phone 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phoneNumber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County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county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Zip Code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zipCode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Address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address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Question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question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control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arrayControl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Answer List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answerList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Base 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BaseModel_pcr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Ultimate Destination Country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UltimateDestinationCountry_pcr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Region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Region_pcr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Info String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partInfoString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Seacrh 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partSeacrhFlag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Ship to Country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SsshipToCountry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SsbatteryType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Tech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SsbatteryTech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Capacity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SsbatteryCapacity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Transactional Info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transactionalInfo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Office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officeType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chairs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numberOfChairs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Delivery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delivery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Home Chair 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homeChairTest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school Chair 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schoolChairTest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Base 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BaseModel_competencyBuilding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Ultimate Destination Country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UltimateDestinationCountry_competencyBuilding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Business Geography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BusinessGeography_competencyBuilding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Spares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NumberofSpares_competencyBuilding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Spares Include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SparesInclude_competencyBuilding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Helplinks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Helplinks_competencyBuilding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Region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Region_competencyBuilding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OrderType_competencyBuilding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Co-termination 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CoterminationDate_competencyBuilding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Price_competencyBuilding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Mounting Change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MountingChange_competencyBuilding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Assistance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AssistanceType_competencyBuilding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Country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country_ary_tbr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state_ary_tbr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city_ary_tbr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Control 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arrayControlAttribute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type_ary_tbs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Variable Pay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variablePay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variable pay Float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variablePayFloat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Integertextattributenonarray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integertextattributenonarray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HTMLattributenonarray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hTMLattributenonarray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Dateattributenonarraytextfield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dateattributenonarraytextfield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Currencyattributenonarray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currencyattributenonarray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boolenattributenonarraytexttype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boolenattributenonarraytexttype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floatattributenonattributessm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floatattributenonattributessm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Integerssmnonarray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integerssmnonarray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TextMMAnonarray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textMMAnonarray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Floatmsmnonarray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floatmsmnonarray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IntegerMSMnonarray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integerMSMnonarray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textarraytype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textarraytype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booleanarraytype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booleanarraytype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currencytextattributearraytype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currencytextattributearraytype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Integertexttypearrayattribute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integertexttypearrayattribute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Floattextarraytype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floattextarraytype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IntegerSingleSelectMenuArray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integerSingleSelectMenuArray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IntegerSSMarrayattribute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integerSSMarrayattribute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Continent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Continent_competencyBuilding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Demo Attr 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demoAttr1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Demo Attr 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demoAttr2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model_demo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result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result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List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transactionList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jhghj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jhghj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Evaluation Period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evaluationPeriod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test_t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name_t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test234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test234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Sub Total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subTotal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Total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total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Bread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breadType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Toppings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toppings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trgBanMaColor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trgBanMaquantity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Area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trgBanMaArea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trgBanMMmodel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PhoneNumber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phoneNumber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Area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trgBanMaArea1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Body Style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Account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accountType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Windows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trgBanMWindows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trgBanMacost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Multi_Text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ban_trg_ss_multi_Text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Amount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transactionAmount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Laptop1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ten_ban_ss_laptop1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Loan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loanType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Interest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interestType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 Constraint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testConstraint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Series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hTMLSeries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Customer 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customerName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months for repayment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numberOfMonthsForRepayment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Rate of Interest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rateOfInterest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Engine And Transmission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engineAndTransmission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Insurance Applicable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insuranceApplicable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Colour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colour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Memory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trgbanss_memory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Trim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bangtrtrim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Processor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trnban_ss_processor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Microsoft Operating System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trnban_ss_operationSystem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Microsoft Office Software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trnban_ss_software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Hard Disk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trnban_ss_hardDisk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Engine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hTMLEngine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Color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hTMLColor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Trim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hTMLTrim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Options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hTMLOptions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Full Details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hTMLFullDetails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 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trgbanss_processorImage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OS 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tegbanss_oSImage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 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trgbanss_memoryImage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Storage 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trgbanss_storageImage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Office 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trgbanss_OfficeImage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Alternate Phone 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alternatePhoneNumber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Customer 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customer_Name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Salary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salary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Loan Amount Requested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loanAmountRequested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Life Insurance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lifeInsurance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memory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Software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software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Discounts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discounts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Savings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savings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Headphones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trgbanss_headphones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Door 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textDoor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Colour 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colourChoosed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Trim 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setTrim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Series 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seriesChoosen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Engine 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engineChoosen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 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 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optionsChoosen1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 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optionsChoosen2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ArrayControlAttribute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bangtrarrayControlAttribute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orderDate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 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trgbanss_orderDate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 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orderDate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dateChoosen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Serial No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serialNo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Product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product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EmployeeName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employeeName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Salary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Empsalary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Contact 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EmpcontactNumber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 of Birth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EmpdateOfBirth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 Cat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testCat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Type of Cat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typeOfCat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Bearing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bearing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Hub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hub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Turbo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turbo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Rotors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rotors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WheelHub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wheelHub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Turbo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turboHTML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front brake rotor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frontBrakeRotor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Optical Drive MS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opticalDriveMS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UPS Frame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selectedFrameType_aPSModel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UPS System KVA Rating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selectedSystemKVARating_aPSModel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Charger Modules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numberofChargerModules_aPSModel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System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selectedSystemType_aPSModel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Type &amp; No. of Strings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batteryType_NumofStrings_aPSModel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Distribution Slot 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selectedDistributionSlot1_aPSModel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Output Voltage &amp; Frequency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selectedOutputVoltageFrequency_aPSModel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Distribution Slot 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selectedDistributionSlot2_aPSModel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SFA Product Type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selectedAPSSFAProductType_aPSModel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Communication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selectedCommunication_aPSModel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Label and Packaging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selectedAPSLabelAndPackaging_aPSModel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Json String 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jsonStringAttribute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 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modelUps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Form Factor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formFactor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Power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Default Options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defaultOptions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Accessories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additionalAccessories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Comments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comments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Shape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shape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Cabinet Made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cabinetMade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Maintenance Bypass Cabinet 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maintenanceBypassCabinetModel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Maintenance Bypass Cabinet Shape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maintenanceBypassCabinetShape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Carrier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carrier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Special Services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specialServices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Reference 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reference1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Reference 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reference2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Reference 3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reference3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CPU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cPU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Spike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spike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On Call Support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onCallSupport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Freight Load/Unload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freightLoadUnload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Most Selling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mostSelling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Most Viewed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mostViewed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Preferable Power Ranges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preferablePowerRanges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Voltage Conditioning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voltageConditioning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Processsor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processsor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Supported Browsers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supportedBrowsers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Suggestion 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suggestion1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Suggestion 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suggestion2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Suggestion 3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suggestion3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Carrier Service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carrierService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Call Support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callSupport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551622G1 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a551622G1Flag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552241G1 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a552241G1Flag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551628G1 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a551628G1Flag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551629G1 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a551629G1Flag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552683G1 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a552683G1Flag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552683G2 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a552683G2Flag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551622G1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a551622G1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552241G1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a552241G1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551628G1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a551628G1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551629G1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a551629G1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test3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test3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test4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test4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Contract Array 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contractArrayAttribute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Contract 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Contract 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 String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partNumberString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QtyItem1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qtyItem1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QtyItem2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qtyItem2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wAFOffering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Offering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wAFOfferingSelect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Subscription Additive Feature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wAFSubscriptionAdditiveFeature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Additional Bandwidth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wAFAdditionalBandwidth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Additional FQDN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wAFAdditionalFQDN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Offering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dDoSOffering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Offering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dDosOfferingSelect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Additional Bandwidth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dDoSAdditionalBandwidth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Data Center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dataCenter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Virtual IP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virtualIP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Router Monitorning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routerMonitorning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Deployment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deployment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Subscription Additive Feature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dDoSSubscriptionAdditiveFeature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Configure WAF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configureWAF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Configure DDoS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configureDDoS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Configure Shared Services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configureSharedServices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vedanta_SelectModel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 (in Metric Ton)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vedanta_QuantityInMetricTon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modelname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 (in Metric Ton)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quantityInMetricTon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</w:tbl>
    <w:p w:rsidP="00AD7323" w:rsidR="006B2CE7" w:rsidRDefault="006B2CE7"/>
    <w:p w:rsidP="00AD7323" w:rsidR="00094B58" w:rsidRDefault="00094B58"/>
    <w:tbl>
      <w:tblPr>
        <w:tblStyle w:val="LightList-Accent5"/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3116"/>
        <w:gridCol w:w="3117"/>
        <w:gridCol w:w="3117"/>
      </w:tblGrid>
      <w:tr w:rsidR="00094B58" w:rsidRPr="00AD7323" w:rsidTr="0098597A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hideMark/>
          </w:tcPr>
          <w:p w:rsidP="004C42D7" w:rsidR="00094B58" w:rsidRDefault="005048F1" w:rsidRPr="00AD7323">
            <w:r>
              <w:t>Rule</w:t>
            </w:r>
            <w:r w:rsidR="00094B58" w:rsidRPr="00AD7323">
              <w:t xml:space="preserve"> Name</w:t>
            </w:r>
          </w:p>
        </w:tc>
        <w:tc>
          <w:tcPr>
            <w:tcW w:type="pct" w:w="1667"/>
            <w:hideMark/>
          </w:tcPr>
          <w:p w:rsidP="004C42D7" w:rsidR="00094B58" w:rsidRDefault="00094B58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Variable Name</w:t>
            </w:r>
          </w:p>
        </w:tc>
        <w:tc>
          <w:tcPr>
            <w:tcW w:type="pct" w:w="1667"/>
            <w:hideMark/>
          </w:tcPr>
          <w:p w:rsidP="004C42D7" w:rsidR="00094B58" w:rsidRDefault="00094B58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Data Type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Partner Info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partnerInfo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Enclosures Required [Easy 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setEnclosuresRequired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Force Set Chassis [Simple]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forceSetChassis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Adv Config Controller [Easy 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populateAdvConfigController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Force Config Servers [Medium - 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setArrayValues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Config Details [Medium - 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setConfigDetails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Blade Image [Easy 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populateBladeEnclosureImage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OS Volume Pricing [Advanced HTML]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oSVolumePricing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Software Array Values [Easy 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softwarePackageArrayValues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Service Array [Hard 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Promotion [HTML]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promotionCampaign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Remaining Blades [Easy 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setRemainingBlades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Packaged Solutions [Table]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packagedSolutions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Rec Cloud Backup [Simple]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recCloudBackup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Service Details Price [Advanced]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serviceDetailsPrice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Total Equipment [Easy 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setTotalEquipment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SLA Array Size [1 Line Script]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sLAArraySize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SLA Array Fields [Advanced]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sLAArrayFields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Power Supply - Recommendation [Simple]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powerSupplyRecommendation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Campaign [HTML]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campaign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Entry Level Server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entryLevelServer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Mid Range Server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midRangeServer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High End Server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highEndServer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Green Starter Package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greenStarterPackage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Sentinel Standard Package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sentinelStandardPackage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Ultra Power Solution Package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ultraPowerSolutionPackage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Remove Override [Simple]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removeOverrideSimple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OS 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setOSImage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Service Array [Hard Advanced] [Mobile]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serviceArrayMobile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CPU Rec Based on Screen 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cpuScreenSize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Connectivity Needs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connectivityNeeds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Video Conferencing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videoConferencing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Video Playback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videoPlayback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Video Storage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videoStorage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Landing Page 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setLandingPageHTMl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Mobile Landing Page 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setMobileLandingPageHTML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Part Upload 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setPartUploadID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Parts 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setPartsArray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Promotion 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setPromotionImage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Single Select 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setSingleSelectArray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Array Set 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setArraySet1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Array Set 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setArraySet2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quetsion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populateQuetsion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Parts Info String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populatePartsInfoString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Geography 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populateGeographyArray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model level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modelLevel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Demo Rule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demoRule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Display Result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displayResult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Display Transaction List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displayTransactionList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Calculate Subtotal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calculateSubtotal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INsurance Recommendation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iNsuranceRecommendation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HighendModelRecommendation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trgbanss_highendModelRecommendation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Alternate Phone 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bangtralternatePhoneNumber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Door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Options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Colour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colour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Loan Recommendation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loanRecommendation1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Life insurance recommendation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lifeInsuranceRecommendation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HidingHeadPhone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trgbanss_hidingHeadPhone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SetColourValue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setColourValue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setDoorValue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setDoorValue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SetTrimValue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setTrimValue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setSeriesValue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setSeriesValue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setEngineValue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setEngineValue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setOptionsValue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setOptionsValue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setOptionsValue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setOptionsValue1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DateChoosentoStrind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dateChoosentoStrind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Discount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populateDiscount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Calculate Savings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calculateSavings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Calculate Total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calculateTotal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Define Array 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defineArraySize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Json 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setJsonAttribute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Rec Rule to Set Helper Attributes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recRuleToSetHelperAttributes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Recommendation rule to Set attributes based on model is SMT100C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recommendationRuleToSetAttributesBasedOnModelIsSMT100C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Contract Recc Rule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contractReccRule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98597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6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SetAttr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setAttr</w:t>
            </w:r>
          </w:p>
        </w:tc>
        <w:tc>
          <w:tcPr>
            <w:tcW w:type="pct" w:w="1667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</w:tbl>
    <w:tbl>
      <w:tblPr>
        <w:tblStyle w:val="LightList-Accent5"/>
        <w:tblpPr w:horzAnchor="margin" w:leftFromText="180" w:rightFromText="180" w:tblpY="866" w:vertAnchor="text"/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3074"/>
        <w:gridCol w:w="6276"/>
      </w:tblGrid>
      <w:tr w:rsidR="00FE4D8F" w:rsidRPr="000B489F" w:rsidTr="00BB2516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hideMark/>
          </w:tcPr>
          <w:p w:rsidP="00BB2516" w:rsidR="00FE4D8F" w:rsidRDefault="00FE4D8F" w:rsidRPr="00AD7323">
            <w:r>
              <w:t>Data Table Name</w:t>
            </w:r>
          </w:p>
        </w:tc>
        <w:tc>
          <w:tcPr>
            <w:tcW w:type="pct" w:w="3356"/>
          </w:tcPr>
          <w:p w:rsidP="00BB2516" w:rsidR="00FE4D8F" w:rsidRDefault="00FE4D8F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Description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Status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StatusOSC_t , StatusLabel , StatusOSC_l , HistoricalStatus , StatusID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osImages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operatingSystem , imageURL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monitoringPricing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Monitoring , pricetype , priceValue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ServerModules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Module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ServerPerformance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Performance , Chassis , Processor , RAM , HDD , PSU , OperatingSystem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osVolumePricing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OS , Part , Comment , minQty , maxQty , Price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Processors_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Processor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Packages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Package , Performance , Chassis , PSU , Processor , RAM , RamConfig , HD , OperatingSystem , NumProcessors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Support_v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SupportLevel , basePrice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SoftwarePackage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Software , LicensePrice , MonthlyMaint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ServiceDetails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Resource , Service , Rate , Price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PowerSupply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PowerSupply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HardDrives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HardDrive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Services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Service , ServiceDetail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CloudBackup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Part_FeeType , FeeType , Part_StorageAmt , CloudSpace , Comment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RAM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RAM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RackSize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Rack , MaxSize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INT_SYSTEM_DETAILS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System , Username , Endpoint , MaxLinesInPayload , Password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INT_SYSTEM_TEMPLATES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System , Operation , Template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LandingPages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Model , HTML , Mobile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PeriodConversations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custom_part_field4 , FusionValue , FusionLabel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PERIODIC_CONVERSIONS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PartField , FusionValue , FusionLabel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MODEL_CONVERSIONS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ModelLabel , ModelVarName , ItemId , OrgId , FeeType , Family , Cost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LandingPagesMobile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Model , HTML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RateFactor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Term , Rate , Yield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Financing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FinOptions , Term , Interest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pricing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entityId , state , entitytype , part , price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TestHAr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Test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CountryDetails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CountryName , State , Address , Phone , ZIpcode , Image , Answer , Question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DataToolAuth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UserName , Access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customerDetails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name , age , address , phoneNo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companyDetails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comapanyName , companyAddress , TelNumber , FaxNumber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employeeDetails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employeeName , Location , EmpId , ContactNumber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ModelFeatures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Frequency_Band , Display_Type , Mode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LanguageTranslations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English , French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ChicagoDataCenter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Name , Capacity , Serial_Number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AryTable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Type , Country , State , City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Men_Clothing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ModelNumber , Image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Customer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Name , LifeInsurance , Income , LoanRequested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Part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processor , operatingsystem , memory , software , Discount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PartPrice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 , Value , Attribute , Price , Quantity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Parts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partNumber , Filter , Team , Quantity , Pricing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Employee_Details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Name , PhoneNumber , DateofBirth , Salary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CN_Credentials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integrationName , username , password , desc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PetPrices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Type , PartNumber , PetPrice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TestTable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Column1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Oracle_BomItemDef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Oracle_BomItemMap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VariableName , BomItemVarName , ConfigAttrVarName , ConfigAttrValue , ParentBomMapVarName , EffectiveFrom , EffectiveTo , ConfigAttrOptionVal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POC_Parts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Opportunity , Part_Num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Vertiv_InternalParts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BOMItemName , ParentBOMItemName , Attr1 , Op1 , Val1 , Attr2 , Op2 , Val2 , Qty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Contract_IDS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Contract_ID , Contract_Name , Oppty_ID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Oracle_aboPart2Model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PartNumber , ProductLine , Segment , Model , </w:t>
            </w:r>
          </w:p>
        </w:tc>
      </w:tr>
      <w:tr w:rsidR="00FE4D8F" w:rsidRPr="000B489F" w:rsidTr="00BB2516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644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B2516" w:rsidR="00FE4D8F" w:rsidRDefault="00FE4D8F" w:rsidRPr="00DA6EC4">
            <w:r>
              <w:t>Vertiv_Documents</w:t>
            </w:r>
          </w:p>
        </w:tc>
        <w:tc>
          <w:tcPr>
            <w:tcW w:type="pct" w:w="3356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B2516" w:rsidR="00FE4D8F" w:rsidRDefault="00FE4D8F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 xml:space="preserve">category , action , id , ProductID , DocumentName , DocumentPath , </w:t>
            </w:r>
          </w:p>
        </w:tc>
      </w:tr>
    </w:tbl>
    <w:p w:rsidP="00AD7323" w:rsidR="00094B58" w:rsidRDefault="00094B58"/>
    <w:p w:rsidP="00AD7323" w:rsidR="00506432" w:rsidRDefault="00506432"/>
    <w:tbl>
      <w:tblPr>
        <w:tblStyle w:val="LightList-Accent5"/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2335"/>
        <w:gridCol w:w="2250"/>
        <w:gridCol w:w="4765"/>
      </w:tblGrid>
      <w:tr w:rsidR="00506432" w:rsidRPr="00AD7323" w:rsidTr="007128C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hideMark/>
          </w:tcPr>
          <w:p w:rsidP="004C42D7" w:rsidR="00506432" w:rsidRDefault="004134FF" w:rsidRPr="00AD7323">
            <w:proofErr w:type="spellStart"/>
            <w:r>
              <w:t>Util</w:t>
            </w:r>
            <w:proofErr w:type="spellEnd"/>
            <w:r w:rsidR="00506432" w:rsidRPr="00AD7323">
              <w:t xml:space="preserve"> Name</w:t>
            </w:r>
          </w:p>
        </w:tc>
        <w:tc>
          <w:tcPr>
            <w:tcW w:type="pct" w:w="1203"/>
            <w:hideMark/>
          </w:tcPr>
          <w:p w:rsidP="004C42D7" w:rsidR="00506432" w:rsidRDefault="00506432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Variable Name</w:t>
            </w:r>
          </w:p>
        </w:tc>
        <w:tc>
          <w:tcPr>
            <w:tcW w:type="pct" w:w="2548"/>
            <w:hideMark/>
          </w:tcPr>
          <w:p w:rsidP="004C42D7" w:rsidR="00506432" w:rsidRDefault="00712171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Script Text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Print Doc Designer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CN_PrintDocDesigner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// Prints a Document Designer Document. Returns "error" or "base64doc".
response = dict("string");
/* ************************************** */
// PRINT TEMPLATE
url = siteUrl+"/rest/v2/documentGenerator/";
headers = dict("string");
put(headers, "Authorization", userAuth );
put(headers, "Accept", "application/json");
put(headers, "Content-Type", "application/json");
// add json data
jsonObj = json();
jsonput(jsonObj, "processVarname", processVarName);
jsonput(jsonObj, "templateName", templateName);
jsonput(jsonObj, "transactionId", transactionId);
jsonput(jsonObj, "languageCode", templateLanguage);
jsonput(jsonObj, "outputFormat", outputFormat);
// call rest method
xlsxResponse = urldata( url, "POST", headers, jsontostr(jsonObj) );
/* ************************************** */
// CHECK OUTPUT, UPDATE STATUS
statusCode = get(xlsxResponse, "Status-Code");
printStatus = "";
if( statusCode &lt;&gt; "204" ){
printStatus = "Print FAILED: " + templateName + "\n" +
"Error: " + get(xlsxResponse, "Error-Message");
put(response, "error", printStatus);
return response;
/* ************************************** */
}else{
printStatus = "Print Completed: " + templateName + "\n";
}
/* ************************************** */
// GET PRINT OUTPUT
url = get(xlsxResponse, "Location");
headers = dict("string");
put(headers, "Authorization", userAuth);
put(headers, "Accept", "application/json");
// get print output call
xlsxResponse = urldata( url, "GET", headers );
mb = get(xlsxResponse, "Message-Body");
if(len(mb) &gt; 0){
jmb = json(mb);
printOutput = jsonget(jmb , "document" );
put(response, "base64doc", printOutput);
}else{
put(response, "error", "Document Output was empty.");
}
print("PRINT COMPLETE");
print("");
return response;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Compare Docx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CN_CompareDocx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response = dict("string");
// GENERATE DIFF REST CALL
url = siteUrl+"/rest/v2/docxCompare";
jsonObj = json();
jsonput(jsonObj, "processVarname", processVarName);
jsonput(jsonObj, "transactionId", transactionId);
jsonput(jsonObj, "oldDocAttachId", prevFileAttachId);
jsonput(jsonObj, "newDocAttachId", curFileAttachId);
headers = dict("string");
put(headers, "Authorization", userAuth );
put(headers, "Accept", "application/json");
put(headers, "Content-Type", "application/json");
// call rest method
xlsxResponse = urldata( url, "POST", headers, jsontostr(jsonObj) );
if( get(xlsxResponse, "Status-Code") &lt;&gt; "200" ){
err = get(xlsxResponse, "Error-Message");
if(len(err) &lt;= 5){
err = get(xlsxResponse, "Message-Body");
}
put(response, "error", err);
return response;
}else{
mb = get(xlsxResponse, "Message-Body");
jmb = json(mb);
diffs = jsonget(jmb , "diffs" );
if(len(diffs) &gt; 3){
put(response, "jsonString", mb);
}
}
print("COMPARE COMPLETE");
return response;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Print Email Designer BML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CN_PrintEmailDesigner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// Prints a Email Designer Template. Returns "error" or "subject" &amp; "body".
response = dict("string");
/* ************************************** */
// PRINT TEMPLATE
url = siteUrl+"/rest/v2/emailGenerator/";
headers = dict("string");
put(headers, "Authorization", userAuth );
put(headers, "Accept", "application/json");
put(headers, "Content-Type", "application/json");
// add json data
jsonObj = json();
jsonput(jsonObj, "processVarname", processVarName);
jsonput(jsonObj, "templateName", templateName);
jsonput(jsonObj, "transactionId", transactionId);
jsonput(jsonObj, "languageCode", templateLanguage);
// call rest method
xlsxResponse = urldata( url, "POST", headers, jsontostr(jsonObj) );
// CHECK OUTPUT, UPDATE STATUS
statusCode = get(xlsxResponse, "Status-Code");
printStatus = "";
if( statusCode &lt;&gt; "204" ){
printStatus = "Print FAILED: " + templateName + "\n" +
"Error: " + get(xlsxResponse, "Error-Message");
put(response, "error", printStatus);
return response;
/* ************************************** */
}else{
printStatus = "Print Completed: " + templateName + "\n";
}
/* ************************************** */
// GET PRINT OUTPUT
url = get(xlsxResponse, "Location");
headers = dict("string");
put(headers, "Authorization", userAuth);
put(headers, "Accept", "application/json");
// get print output call
xlsxResponse = urldata( url, "GET", headers );
mb = get(xlsxResponse, "Message-Body");
if(len(mb) &gt; 0){
jmb = json(mb);
printOutput = jsonget(jmb , "subject" );
put(response, "subject", printOutput);
printOutput = jsonget(jmb , "body" );
put(response, "body", printOutput);
}else{
put(response, "error", "Email Output was empty.");
}
print("PRINT COMPLETE");
print("");
return response;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Update File Attachment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CN_UpdateFileAttachment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response = dict("string");
url = siteUrl+"/rest/v2"+
"/commerceProcesses/" + processVarName+
"/transactions/" + string(transactionId) +
"/attachments/" + attachmentVarname;
headers = dict("string");
put(headers, "Authorization", userAuth );
put(headers, "Accept", "application/json");
put(headers, "Content-Type", "application/json");
// add json data
usePrintContext = "false";
if(NOT hasBrowse){
usePrintContext = "true";
}
jsonObj = json();
jsonput(jsonObj, "mediaType", fileType);
jsonput(jsonObj, "fileContent", fileContent);
jsonput(jsonObj, "useTempTable", usePrintContext);
jsonput(jsonObj, "usePrintContext", usePrintContext);
jsonput(jsonObj, "fileName", fileName);
// call rest method
xlsxResponse = urldata( url, "POST", headers, jsontostr(jsonObj) );
if( get(xlsxResponse, "Status-Code") &lt;&gt; "200" ){
put(response, "error", get(xlsxResponse, "Error-Message"));
return response;
}else{
return xlsxResponse;
}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Quote Analysis PL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quoteAnalysisPL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result="";
monthlyRate = pow( 1 + (discountRate / 100.0), 1 / 12.0);
term = range(6);
decimalPlace = 2; // round values to this many decimal places
for t in term{
	years = t;
	months = 12 * years;
	nominalRevenue = oneTimeRevenue + (months * monthlyRevenue);
	nominalCost = oneTimeCost + (months * monthlyCost);
	nominalPL = nominalRevenue - nominalCost;
	nominalReturn = 0.0;
	if(nominalCost &lt;&gt; 0.0){
		nominalReturn = ((nominalRevenue / nominalCost) - 1.00) * 100.0;
		nominalReturn = round(nominalReturn, decimalPlace); // added on 2014.12.29 to resolve rounding error that emerged after the 2014R2 upgrade
	}
	counter = range(months);
	NPVRevenue = oneTimeRevenue;
	NPVCost = oneTimeCost;
	for c in counter{
		NPVRevenue = NPVRevenue + monthlyRevenue / pow(monthlyRate, c + 1.0);
		NPVCost = NPVCost + monthlyCost / pow(monthlyRate, c + 1.0);
	}
	NPVPL = NPVRevenue - NPVCost;
	NPVreturn = 0.0;
	if(NPVCost &lt;&gt; 0.0){
		NPVreturn = ((NPVRevenue / NPVCost) - 1.00) * 100.0;
		NPVreturn = round(NPVreturn, decimalPlace); // added on 2014.12.29 to resolve rounding error that emerged after the 2014R2 upgrade
	}
	if(t == 0){
		result = result + "1~nominalRevenue_t~" + string (nominalRevenue) + "|" ;
		result = result + "1~nominalCost_t~" + string (nominalCost) + "|";
		result = result + "1~nominalPL_t~" + string (nominalPL) + "|";
		result = result + "1~nominalReturn_t~" + string (nominalReturn) + "|";
		result = result + "1~nPVRevenue_t~" + string (NPVRevenue) + "|";
		result = result + "1~nPVCost_t~" + string (NPVCost) + "|";
		result = result + "1~nPVPL_t~" + string (NPVPL) + "|";
		result = result + "1~nPVReturn_t~" + string (NPVreturn) + "|";
	}
	else{
		result = result + "1~year" + string(t) + "NominalRevenue_t~" + string (nominalRevenue) + "|";
		result = result + "1~year" + string(t) + "NominalCost_t~" + string (nominalCost) + "|";
		result = result + "1~year" + string(t) + "NominalPL_t~" + string (nominalPL) + "|";
		result = result + "1~year" + string(t) + "NominalReturn_t~" + string (nominalReturn) + "|";
		result = result + "1~year" + string(t) + "NPVRevenue_t~" + string (NPVRevenue) + "|";
		result = result + "1~year" + string(t) + "NPVCost_t~" + string (NPVCost) + "|";
		result = result + "1~year" + string(t) + "NPVPL_t~" + string (NPVPL) + "|";
		result = result + "1~year" + string(t) + "NPVReturn_t~" + string (NPVreturn) + "|";
	}
}
return result;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Merge DOCX BML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CN_MergeDocx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response = dict("string");
// GENERATE MERGE REST CALL
url = siteUrl+"/rest/v2/docxMerge";
jsonObj = json();
jsonput(jsonObj, "processVarname", processVarName);
jsonput(jsonObj, "transactionId", transactionId);
jsonput(jsonObj, "sourceFileAttachId", sourceFileId);
jsonput(jsonObj, "targetFileAttachId", targetFileId);
jsonput(jsonObj, "approvedChanges", jsonarray(compareJsonString));
headers = dict("string");
put(headers, "Authorization", userAuth );
put(headers, "Accept", "application/json");
put(headers, "Content-Type", "application/json");
// call rest method
xlsxResponse = urldata( url, "POST", headers, jsontostr(jsonObj) );
if( get(xlsxResponse, "Status-Code") &lt;&gt; "200" ){
er = get(xlsxResponse, "Error-Message");
if(len(er) &lt;= 5){
er = get(xlsxResponse, "Message-Body");
}
put(response, "error", er );
return response;
}else{
mb = get(xlsxResponse, "Message-Body");
jmb = json(mb);
errors = jsonget(jmb , "errors" );
if(len(errors) &gt; 5){
put(response, "errArray", errors);
print("MERGE COMPLETE WITH ERRORS");
return response;
}
document = jsonget(jmb , "base64Doc" );
put(response, "base64doc", document);
print("MERGE COMPLETE");
return response;
}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Get File Id From Response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CN_GetFileIdFromResponse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mb = get(response, "Message-Body");
jmb = json(mb);
ids = jsonget(jmb, "fileId");
if( isnumber(ids) ){
return atoi(ids);
}
return -1;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Get File Attachment Data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CN_GetFileAttachmentData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response = dict("string");
url = siteUrl+"/rest/v2"+
"/commerceProcesses/"+ processVarName+
"/transactions/"+ string(transactionId)+
"/attachments/"+ attachmentVarName+"/";
headers = dict("string");
put(headers, "Authorization", userAuth );
put(headers, "Accept", "application/json");
// call rest method
xlsxResponse = urldata( url, "GET", headers );
if( get(xlsxResponse, "Status-Code") &lt;&gt; "200" ){
put(response, "error", get(xlsxResponse, "Error-Message"));
return response;
/* ************************************** */
}else{
mb = get(xlsxResponse, "Message-Body");
jmb = json(mb);
fileContent = jsonget(jmb, "fileContent");
if( len(fileContent) &lt; 5 ){
put(response, "error", "GetFileAttachment: Could not locate document in Response.");
return response;
}
put(response, "base64doc", fileContent);
return response;
}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abotester_doUpdateAsset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abotester_doUpdateAsset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//Function Name: abotester_doUpdateAsset
//input:txn_json(json), lines_json_array(jsonarray)
//output: response(json)
//Description: 
//    Entry level utility BML for header level 'Update Asset' test action. 
//    For the given txn and list of lines in that txn as passed in the input, it will aggregate the lines for that 
//    same product instance in order of request date to calculate the final project state and compare it with the 
//    asset state to generate CRUD operation on the asset for all lines in an atomic RESTful call.
//Logic:
//     1. sort the line array by assetkey and request date.
//     2. group the lines with the same asset key into the following structure.
//         {  instace_id:,  final_action:, final_date, lines: {  line_seq, action, txn_date}.
//     3. For each group,  
//            load base asset configuration and convert that to BOM struture
//            load BOM for each line in the group and place them as open orderline array
//            invoke abo_apply with asset and open orderline array to caculated final projected BOM
//            use abo_delta to caculate the delta state between original base asset BOM and projected BOM
//            convert the delta BOM to sync asset json format for local asset repository sync.
//     4. put all the invidual sync asset json into an array and invoke asset servcie as single atomic call.
//Step 1: Setup context
abocontext =  util._ORCL_ABO.abo_getContext();
bDiagnosisOff=jsonget(abocontext, "AboDiagnosticDisabled", "boolean", true);  
callContext="doUpdateAsset";
if(not bDiagnosisOff){//log the input
   dummy=util._ORCL_ABO.abo_addDiagnosticInfo(callContext+"_input_txnjson", txn_json,"addToSummary");
   lineJson=json(); jsonput(lineJson, "lineArray",lines_json_array);
   dummy=util._ORCL_ABO.abo_addDiagnosticInfo(callContext+"_input_linejson", lineJson,"addToSummary");
}
localAssetSvc =  jsonpathgetsingle(abocontext, "$.siteInfo.localAssetSvc");
//Step 2: Declare constants
//Constants used for line data structure
DOCUMENT_NUMBER  = "documentNumber";
CUSTOMER_ID = "customer_id";
TRANSACTION_ID = "transactionId";
CURRENCY_CODE = "currency_code";
REQUEST_DATE =  "requestDate";
ACTION_CODE =  "actionCode";
ITEM_INSTANCE_ID = "itemInstanceId";
FINALACTION = "finalAction";
FINALDATE = "finalDate";
TERMINATE =  "TERMINATE";
ORIGINALACTION = "OriginalAction";
ORIGINALREQUESTDATE =  "OriginalRequestDate";
ADD =  "ADD";
UPDATE =  "UPDATE";
SUSPEND = "SUSPEND";
RESUME = "RESUME";
RENEW = "RENEW";
SUSPENDDATE = "suspendDate";
RESUMEDATE = "resumeDate";
RENEWDATE = "renewDate";
//Constants used for getBom query
TRANSACTIONDATE = "requestDate_l"; 
ACTION = "oRCL_ABO_ActionCode_l";
ITEM_INSTANCE_NAME = "itemInstanceName_l";
//Constants for internal logic
LINES = "Lines";
//List of fields need to be retrieved in getBom call
extraAssetFields =  jsonget(abocontext, "extraLineFieldForAsset", "json", json());
lineFields =  jsonKeys(extraAssetFields);
sizeofExtraAssetFieldLst =  sizeofarray(lineFields);
lineFields[sizeofExtraAssetFieldLst] = ACTION;
lineFields[sizeofExtraAssetFieldLst+1] = TRANSACTIONDATE;
lineFields[sizeofExtraAssetFieldLst+2] = ITEM_INSTANCE_NAME;
// Initialize the arrays
jsonArrforSync =  jsonarray();
syncAssetJson = json();
//Step 3:  Sort the lines by assetKey and then date in ascending
// If line.txnDate is empty, updateAsset action script will populate it with today's date during lineJson creation
jsoncrit =  jsonarray();
jsoncrit = jsonarray();
crit1= json("{\"field\":\"itemInstanceId\",\"order\":\"desc\"}");//type default to string
crit2= json("{\"field\":\"requestDate\",\"order\":\"asc\",\"dateFormat\": \"yyyy-MM-dd\"}");
jsonarrayappend(jsoncrit,crit1);
jsonarrayappend(jsoncrit,crit2);
linesJsonArr =  util._ORCL_ABO.abo_jsonSort(lines_json_array, jsoncrit);
if(not bDiagnosisOff){//log the sorted array
   logJson=json(); 
   jsonput(logJson, "sortedLines",linesJsonArr);
   jsonput(logJson, "crit",jsoncrit);   
   dummy=util._ORCL_ABO.abo_addDiagnosticInfo(callContext+"_sortingResult", logJson,"");
}
//Step 4: Since it has already been sorted, we just need to scan it in one pass
sizeoflineArr =  jsonarraysize(linesjsonarr);
dummyTraverseArray = string[sizeoflineArr];
//retrieve transaction data
transactionId =  jsonget(txn_json, TRANSACTION_ID, "string", "");
bsId =  atoi(transactionId );
jsonArrforSync =  jsonarray();
curAssetkey="";
index =  0;
finalActionforCurGrp = "";
grpJsonforProcessing =  jsonarray();
lineGrpJsonArr =  jsonarray();
curGrpJson =  json();
// since lines_json_array is already sorted based on assetKey, requestDate, we just need to scan them once
for oneItem in dummyTraverseArray{
   oneLine = jsonarrayget(linesJsonArr, index, "json");
   index = index + 1;
   nextAssetKey= jsonget(oneLine, ITEM_INSTANCE_ID, "string", "");
   reqDate =  jsonget(oneLine, REQUEST_DATE, "string", "");
   actionCode = jsonget(oneLine, ACTION_CODE, "string", "");
   if(curAssetKey &lt;&gt; nextAssetKey){ 
      //now it is a new group,  notice we initialize curAssetKey to "", so first line will trigger this logic as well
      curGrpJson =  json();
      lineGrpJsonArr = jsonArray();
      jsonput(curGrpJson, ITEM_INSTANCE_ID, nextAssetKey);
      curGrpJson = jsonarrayappend(grpJsonforProcessing, curGrpJson);
      lineGrpJsonArr =  jsonput(curGrpJson,  LINES, lineGrpJsonArr);
      curAssetKey =  nextAssetKey;
      finalActionforCurGrp = "";       
      jsonput(curGrpJson, ORIGINALACTION, actionCode);
      jsonput(curGrpJson, ORIGINALREQUESTDATE, reqDate);
   }   
   //add line to current group
   jsonarrayappend(lineGrpJsonArr, oneLine); 
   if(finalActionforCurGrp==TERMINATE){ 
       // all lines after terminate will be igored.
       // PLACEHOLDER, you could choose to throw error in this case as well.
       // You could run into this situation if user does a Follow-On Order on d2, and then terminate on d1,
       // Assuming "d1" and "d2" are referring to dates 
       // or additional logic can be added in abo_prepareInstance to prevent this to happen
       continue;
   }
   if( actionCode == TERMINATE ){ 
      //keep track of first terminate line
      finalActionforCurGrp = TERMINATE;
      jsonput(curGrpJson, FINALACTION , actionCode);
      jsonput(curGrpJson, FINALDATE, reqDate);
   }      
   if (actionCode == SUSPEND) {
      jsonput(curGrpJson, SUSPENDDATE, reqDate);    
  }
  if (actionCode == RESUME) {
      jsonput(curGrpJson, RESUMEDATE, reqDate); 
  }
  if (actionCode == RENEW) {
      jsonput(curGrpJson, RENEWDATE, reqDate);  
  }
}// end of loop through lines to group them together by assetKey.
if(not bDiagnosisOff){//log the output of group
   logJson=json(); jsonput(logJson, "arrGroups", grpJsonforProcessing);
   dummy=util._ORCL_ABO.abo_addDiagnosticInfo(callContext+"_groupedLines", logJson,"addToSummary");
}
//Step 5: Loop through each group, Call apply, delta and add the resultant json for sync in jsonArrforSync
//calculate today's date in db format. If txnDate is emtpy in getBom, we will replace it with today
//so that down stream procesing will not need to worry about this.
tranDate = getDate(false);
today =  datetostr(tranDate, "yyyy-MM-dd HH:mm:ss");
sizeofgrpForProcessing =  jsonarraysize(grpJsonforProcessing);
dummyArr =  string[sizeofgrpForProcessing];
index = 0;
curGrpJson =  json();
for oneItem in dummyArr{//loop thru groups
   oneJson =  jsonarrayget(grpJsonforProcessing, index, "json");
   index = index+1;
   //Step 5.1: Load base asset and convert to BOM structure
   assetId =  jsonget(oneJson, ITEM_INSTANCE_ID, "string", "");   
   baseBom = util._ORCL_ABO.abo_loadAsset(assetId);
   //Step 5.2: Loop through order lines, and retrieve corresponding BOM.
   lineGrpJsonArray = jsonget(oneJson, LINES, "jsonarray");
   numberofLines =  jsonarraysize(lineGrpJsonArray);
   dummytraverseArr = string[numberofLines];
   arrBomtoApply = jsonarray();
   //prepare open quote BOM array 
   docNum = "";
   lineGrpJsonArrIndex = 0;
   actionCodeofOneQuoteBom = "";     
   for item in dummytraverseArr{ //loop through lines within a group
      oneLineJson =  jsonarrayget(lineGrpJsonArray, lineGrpJsonArrIndex, "json");
      lineGrpJsonArrIndex = lineGrpJsonArrIndex +1;     
      //check if it is external process or internal -  This value is set to true in updateExternal function ONLY
      isExternal=jsonget(oneLineJson, "isExternal", "string","false");
      // intialize json
      oneQuoteBom = json();
      // if it is an external process, retrieve the BOM from the config integration table
     if(isExternal == "true"){
          //  Get the config id from line
          config_id = jsonget(oneLineJson, "_document_number", "string","");
          // get flatten BOM 
           oneQuoteBom = getconfigbom(atoi(config_id),true);
           oneQuoteBom = jsonarrayappend(arrBomtoApply, oneQuoteBom); 
       } else {
           // This is CPQ Transaction - hence retrieve data using the transactionId
           transactionId =  jsonget(txn_json, TRANSACTION_ID, "string", "");
           docNum =  jsonget(oneLineJson, DOCUMENT_NUMBER, "string");
           lineNum =  atoi(docNum);
           bsId =  atoi(transactionId );
           oneQuoteBom = getbom(bsId, lineNum, lineFields, 
                false,  //validate
                true,  //flatten
                true); //isSalesBom
           oneQuoteBom = jsonarrayappend(arrBomtoApply, oneQuoteBom); 
      }
      fieldJsonofOneQuoteBom =  jsonget(oneQuoteBom, "fields", "json", json());
      //adjust the action code for apply as current apply logic will throw error when trying to apply terminate lines
      //here we just leverage the apply logic to calculate the projected BOM state. This removes the child of terminate lines which is marked for delete.
      //Terminate line will be the last line to apply(as enforced in Step 4 grouping logic).
      actionCodeofOneQuoteBom =  jsonget(fieldJsonofOneQuoteBom, ACTION, "string", "");  
      if(actionCodeofOneQuoteBom==TERMINATE){
          jsonput(fieldJsonofOneQuoteBom, ACTION, UPDATE);
      }
      //if line did not specify transactionDate, put in the default date of today 
      requestDateinOneQuoteBom = jsonget(fieldJsonofOneQuoteBom, TRANSACTIONDATE, "string", "");  
      if(requestDateinOneQuoteBom == ""){         
         jsonput(fieldJsonofOneQuoteBom, TRANSACTIONDATE, today);
      }      
      reqDate =  jsonget(oneLineJson, REQUEST_DATE, "string",today);
      // for terminate, suspend resume case set the group summary
      if (actionCodeofOneQuoteBom == ADD) {
         jsonput(oneJson, ORIGINALACTION, actionCodeofOneQuoteBom);
         jsonput(oneJson, ORIGINALREQUESTDATE,today);
       }
      if (actionCodeofOneQuoteBom == TERMINATE)  {
         jsonput(oneJson, FINALACTION,actionCodeofOneQuoteBom);
         jsonput(oneJson, FINALDATE,reqDate);
       }
      if (actionCodeofOneQuoteBom == SUSPEND)  {
         jsonput(oneJson, SUSPENDDATE, reqDate);
      }
      if (actionCodeofOneQuoteBom == RESUME)  {
         jsonput(oneJson, RESUMEDATE, reqDate);
      }
      if (actionCodeofOneQuoteBom == RENEW)  {
         jsonput(oneJson, RENEWDATE, reqDate);
       }    
   } //end of Step 5.2 loop through lines within a group to generate open order BOM array
   //Step 5.3: Apply open order on base asset to calculate the projected final asset state
   baseBomCopy = jsoncopy(baseBom);
   pacBom = util._ORCL_ABO.abo_apply(baseBom, arrBomtoApply);   
   //Step 5.4: Compare projected state with base asset to get delta
   deltaBom = util._ORCL_ABO.abo_processDeltaBom(baseBomCopy, pacBom);   
   jsonput(deltaBom,  "groupSummary", oneJson);
   //Step 5.5: Convert delta BOM to sync asset json format
   syncAssetJson =  util._ORCL_ABO.abo_convertDeltaBomtoAsset(deltaBom, txn_json);
   jsonarrayappend(jsonArrforSync, syncAssetJson);   
}//end of Step 5, loop through groups of assets
//Step 6: Invoke local asset repository sync servcie to apply the change on asset repository atomically.
//
//prepare final payload to invoke local asset repository
itemsjson = json();
jsonput(itemsjson, "items", jsonArrforSync);
jsonforpost = json();
jsonput(jsonforpost, "_client_driven_action",true );
jsonput(jsonforpost, "documents",itemsjson );
finalUrl = localAssetSvc+"/actions/synchronize";
returnVal =  json();
instructionJson=json();
jsonput(instructionJson,"Url",finalUrl);
jsonput(instructionJson,"payload",jsonforpost);
jsonput(instructionJson,"method","post");
//if (runService &lt;&gt; false) {
if (true) {//updated by Piyush on 06/10/2018 for testing
    responseJson = util._ORCL_ABO.abo_invokeRESTService("post",finalUrl, jsonforpost);
    jsonput(instructionJson,"response",responseJson);
    jsonput(returnVal,"Successfully Invoked Asset Service with following details:",instructionJson);   
}
else
{
    jsonput(returnVal,"Please Invoke Asset Service with following details:",instructionJson);   
}
return returnVal;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getBasicAuthCredentials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CN_GetBasicAuthCredentials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//get credentials for JCS-SXs 2 legged OAuth client that was stored by you in secure columns of custom data tables
clientname = accountName;
clients = bmql("select username, password from CN_Credentials where integrationName=$clientname");
//base 64 encode the credentials, per Basic Authorization standard
for client in clients {
encodedCreds= encodebase64( get(client, "username") + ":" + get(client, "password"));
return encodedCreds;
}
//allow appropriate message to user, if integration client information was not located
return defaultReturnValue;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Vertiv Rec Item BOM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recItemBOM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retString		= "";
selectedAttrValueDict	= selectedAttrDict;
BOMItemDict		= dict("string");
retStringDict		= dict("string");
Quanitity		= 0;
keysOfSelectAttrValDict = keys(selectedAttrValueDict);
results = bmql("Select BOMItemName, ParentBOMItemName, Qty, "
		+ "Attr1, Op1, Val1, "
		+ "Attr2, Op2, Val2 "
		+ "FROM Vertiv_InternalParts"
		+ " WHERE"
		+ " (Attr1 IN $keysOfSelectAttrValDict OR Attr1 IS NULL)"
		+ " AND (Attr2 IN $keysOfSelectAttrValDict OR Attr2 IS NULL)");
for eachRec in results
{
	flagCheck1		= false;
	finalFlag		= false;
	Quantity1		= 0;
	BOMItemName 		= get(eachRec, "BOMItemName");
	ParentBOMItemName	= get(eachRec, "ParentBOMItemName");
	Quantity		= atoi(get(eachRec, "Qty"));
	Attr1			= get(eachRec, "Attr1");
	Op1			= get(eachRec, "Op1");
	Val1			= get(eachRec, "Val1");
	Attr2			= get(eachRec, "Attr2");
	Op2			= get(eachRec, "Op2");
	Val2			= get(eachRec, "Val2");
	if(Op1 == "=")
	{
		if(get(selectedAttrValueDict, Attr1) == Val1)
		{
			flagCheck1 = true;
		}
	}
	elif(Op1 == "&lt;&gt;")
	{
		if(get(selectedAttrValueDict, Attr1) &lt;&gt; Val1)
		{
			flagCheck1 = true;
		}
	}
	if(flagCheck1 == true)
	{
		if(isnull(Attr2))
		{
			finalFlag  = true;
		}
		elif(Op2 == "=")
		{
			if(get(selectedAttrValueDict, Attr2) == Val2)
			{
				finalFlag = true;
			}
		}
		elif(Op2 == "&lt;&gt;")
		{
			if(get(selectedAttrValueDict, Attr2) &lt;&gt; Val2)
			{
				finalFlag = true;
			}
		}
	}
	if(finalFlag == true)
	{
		/*if(not containskey(BOMItemDict, BOMItemName))
		{
			put(BOMItemDict, BOMItemName, string(Quantity));
			Quantity1	=	Quantity;
		}
		else
		{
			Quantity1 = Quanitity + atoi(get(BOMItemDict, BOMItemName));
			put(BOMItemDict, BOMItemName, string(Quantity1));
		}*/
		retString	= retString + BOMItemName + "~" + string(Quantity) + "~" + BOMItemName + "~" + "0.0" + "|^|";
	}
}	
if(substring(retString,len(retString) - 3, len(retString)) == "|^|")
{
		retString	= substring(retString, 0, len(retString) - 3);
}
return retString;</w:t>
            </w:r>
          </w:p>
        </w:tc>
      </w:tr>
      <w:tr w:rsidR="00506432" w:rsidRPr="00B938A3" w:rsidTr="007128C1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1249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Parse CSV</w:t>
            </w:r>
          </w:p>
        </w:tc>
        <w:tc>
          <w:tcPr>
            <w:tcW w:type="pct" w:w="1203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parseCSV</w:t>
            </w:r>
          </w:p>
        </w:tc>
        <w:tc>
          <w:tcPr>
            <w:tcW w:type="pct" w:w="2548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DA6EC4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  <w:rPr>
                <w:b w:val="0"/>
              </w:rPr>
            </w:pPr>
            <w:r>
              <w:t>arr = string[][];
raw = urldatabyget(fileLocation, "", "ERROR");
if(raw == "ERROR"){
	return arr;
}
goodLines = 0;
knownColumns = 0;
rawLines = split(raw,"\n");
for rl in rawLines{
	rawCols = split(rl,",");
	if(goodLines == 0){
		knownColumns = sizeofarray(rawCols);
	}
	if(sizeofarray(rawCols) &lt;&gt; knownColumns){
		break;
	}
	else{
	goodLines = goodLines + 1;
	}
}
rows = range(goodLines);
cols = range(knownColumns);
for row in rows{
	rawColumns = split(rawLines[row],",");
	for col in cols{
		arr[row][col] = rawColumns[col];
	}
}
return arr;</w:t>
            </w:r>
          </w:p>
        </w:tc>
      </w:tr>
    </w:tbl>
    <w:p w:rsidP="00AD7323" w:rsidR="00870562" w:rsidRDefault="00870562"/>
    <w:p w:rsidP="00AD7323" w:rsidR="00483CB6" w:rsidRDefault="00483CB6">
      <w:bookmarkStart w:id="0" w:name="_GoBack"/>
    </w:p>
    <w:bookmarkEnd w:id="0"/>
    <w:p w:rsidP="000B489F" w:rsidR="00483CB6" w:rsidRDefault="00483CB6">
      <w:pPr>
        <w:spacing w:after="0" w:before="0" w:line="240" w:lineRule="auto"/>
      </w:pPr>
    </w:p>
    <w:sectPr w:rsidR="00483CB6" w:rsidSect="00634F1B">
      <w:headerReference r:id="rId7" w:type="default"/>
      <w:pgSz w:h="15840" w:w="12240"/>
      <w:pgMar w:bottom="1440" w:footer="720" w:gutter="0" w:header="450" w:left="1440" w:right="1440" w:top="18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685" w:rsidRDefault="00107685" w:rsidP="00634F1B">
      <w:pPr>
        <w:spacing w:before="0" w:after="0" w:line="240" w:lineRule="auto"/>
      </w:pPr>
      <w:r>
        <w:separator/>
      </w:r>
    </w:p>
  </w:endnote>
  <w:endnote w:type="continuationSeparator" w:id="0">
    <w:p w:rsidR="00107685" w:rsidRDefault="00107685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634F1B" w:rsidR="00107685" w:rsidRDefault="00107685">
      <w:pPr>
        <w:spacing w:after="0" w:before="0" w:line="240" w:lineRule="auto"/>
      </w:pPr>
      <w:r>
        <w:separator/>
      </w:r>
    </w:p>
  </w:footnote>
  <w:footnote w:id="0" w:type="continuationSeparator">
    <w:p w:rsidP="00634F1B" w:rsidR="00107685" w:rsidRDefault="00107685">
      <w:pPr>
        <w:spacing w:after="0" w:before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B="0" distL="0" distR="0" distT="0" wp14:anchorId="31B223A9" wp14:editId="1A0ED134">
          <wp:extent cx="1805305" cy="368300"/>
          <wp:effectExtent b="0" l="0" r="4445" t="0"/>
          <wp:docPr descr="Description: DEL_COL"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Description: DEL_COL"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hanging="360" w:left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4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7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8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9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isLgl/>
      <w:lvlText w:val="%1.%2"/>
      <w:lvlJc w:val="left"/>
      <w:pPr>
        <w:ind w:hanging="390" w:left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720" w:left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080" w:left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1800"/>
      </w:pPr>
      <w:rPr>
        <w:rFonts w:hint="default"/>
      </w:rPr>
    </w:lvl>
  </w:abstractNum>
  <w:abstractNum w15:restartNumberingAfterBreak="0" w:abstractNumId="1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10" w:left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1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13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4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5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10" w:left="87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17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9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2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1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22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hanging="360" w:left="63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4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hanging="360" w:left="54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25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hanging="435" w:left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6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27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8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9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hanging="360" w:left="16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0"/>
      </w:pPr>
    </w:lvl>
    <w:lvl w:ilvl="2" w:tentative="1" w:tplc="0409001B">
      <w:start w:val="1"/>
      <w:numFmt w:val="lowerRoman"/>
      <w:lvlText w:val="%3."/>
      <w:lvlJc w:val="right"/>
      <w:pPr>
        <w:ind w:hanging="180" w:left="3150"/>
      </w:pPr>
    </w:lvl>
    <w:lvl w:ilvl="3" w:tentative="1" w:tplc="0409000F">
      <w:start w:val="1"/>
      <w:numFmt w:val="decimal"/>
      <w:lvlText w:val="%4."/>
      <w:lvlJc w:val="left"/>
      <w:pPr>
        <w:ind w:hanging="360" w:left="3870"/>
      </w:pPr>
    </w:lvl>
    <w:lvl w:ilvl="4" w:tentative="1" w:tplc="04090019">
      <w:start w:val="1"/>
      <w:numFmt w:val="lowerLetter"/>
      <w:lvlText w:val="%5."/>
      <w:lvlJc w:val="left"/>
      <w:pPr>
        <w:ind w:hanging="360" w:left="4590"/>
      </w:pPr>
    </w:lvl>
    <w:lvl w:ilvl="5" w:tentative="1" w:tplc="0409001B">
      <w:start w:val="1"/>
      <w:numFmt w:val="lowerRoman"/>
      <w:lvlText w:val="%6."/>
      <w:lvlJc w:val="right"/>
      <w:pPr>
        <w:ind w:hanging="180" w:left="5310"/>
      </w:pPr>
    </w:lvl>
    <w:lvl w:ilvl="6" w:tentative="1" w:tplc="0409000F">
      <w:start w:val="1"/>
      <w:numFmt w:val="decimal"/>
      <w:lvlText w:val="%7."/>
      <w:lvlJc w:val="left"/>
      <w:pPr>
        <w:ind w:hanging="360" w:left="6030"/>
      </w:pPr>
    </w:lvl>
    <w:lvl w:ilvl="7" w:tentative="1" w:tplc="04090019">
      <w:start w:val="1"/>
      <w:numFmt w:val="lowerLetter"/>
      <w:lvlText w:val="%8."/>
      <w:lvlJc w:val="left"/>
      <w:pPr>
        <w:ind w:hanging="360" w:left="6750"/>
      </w:pPr>
    </w:lvl>
    <w:lvl w:ilvl="8" w:tentative="1" w:tplc="0409001B">
      <w:start w:val="1"/>
      <w:numFmt w:val="lowerRoman"/>
      <w:lvlText w:val="%9."/>
      <w:lvlJc w:val="right"/>
      <w:pPr>
        <w:ind w:hanging="180" w:left="747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3E31"/>
    <w:rsid w:val="00027A32"/>
    <w:rsid w:val="00030697"/>
    <w:rsid w:val="00031A0B"/>
    <w:rsid w:val="0004218E"/>
    <w:rsid w:val="00062CD2"/>
    <w:rsid w:val="00094B58"/>
    <w:rsid w:val="000B489F"/>
    <w:rsid w:val="000C4C84"/>
    <w:rsid w:val="000F6301"/>
    <w:rsid w:val="000F6C78"/>
    <w:rsid w:val="00107685"/>
    <w:rsid w:val="00125470"/>
    <w:rsid w:val="00143DA2"/>
    <w:rsid w:val="00185A09"/>
    <w:rsid w:val="00196D88"/>
    <w:rsid w:val="001B3779"/>
    <w:rsid w:val="001D5424"/>
    <w:rsid w:val="001E5713"/>
    <w:rsid w:val="00236A23"/>
    <w:rsid w:val="00237E35"/>
    <w:rsid w:val="0024289C"/>
    <w:rsid w:val="0026210D"/>
    <w:rsid w:val="0027284A"/>
    <w:rsid w:val="00297AD4"/>
    <w:rsid w:val="002A7C3B"/>
    <w:rsid w:val="002B6855"/>
    <w:rsid w:val="002E7795"/>
    <w:rsid w:val="002E7BEE"/>
    <w:rsid w:val="003037CC"/>
    <w:rsid w:val="003116C8"/>
    <w:rsid w:val="00347283"/>
    <w:rsid w:val="00347BE2"/>
    <w:rsid w:val="00363B60"/>
    <w:rsid w:val="003657D5"/>
    <w:rsid w:val="00380922"/>
    <w:rsid w:val="003B6D38"/>
    <w:rsid w:val="003C24E0"/>
    <w:rsid w:val="003D2612"/>
    <w:rsid w:val="003E2275"/>
    <w:rsid w:val="004134FF"/>
    <w:rsid w:val="004140BC"/>
    <w:rsid w:val="004468FA"/>
    <w:rsid w:val="004725F7"/>
    <w:rsid w:val="00483CB6"/>
    <w:rsid w:val="005048F1"/>
    <w:rsid w:val="00506432"/>
    <w:rsid w:val="0052676C"/>
    <w:rsid w:val="00531BD3"/>
    <w:rsid w:val="00531BF5"/>
    <w:rsid w:val="00542609"/>
    <w:rsid w:val="00546803"/>
    <w:rsid w:val="005511C2"/>
    <w:rsid w:val="00560270"/>
    <w:rsid w:val="00562B57"/>
    <w:rsid w:val="005757E9"/>
    <w:rsid w:val="00581264"/>
    <w:rsid w:val="005A6607"/>
    <w:rsid w:val="005C7F95"/>
    <w:rsid w:val="005D2BF9"/>
    <w:rsid w:val="005E4EED"/>
    <w:rsid w:val="005F7FB5"/>
    <w:rsid w:val="0060659D"/>
    <w:rsid w:val="0061413B"/>
    <w:rsid w:val="0061610C"/>
    <w:rsid w:val="00621B87"/>
    <w:rsid w:val="00634F1B"/>
    <w:rsid w:val="0064320E"/>
    <w:rsid w:val="00652E77"/>
    <w:rsid w:val="006608A3"/>
    <w:rsid w:val="00681675"/>
    <w:rsid w:val="00687C62"/>
    <w:rsid w:val="00695844"/>
    <w:rsid w:val="006A0522"/>
    <w:rsid w:val="006A3958"/>
    <w:rsid w:val="006B2CE7"/>
    <w:rsid w:val="006C2B24"/>
    <w:rsid w:val="006F51AF"/>
    <w:rsid w:val="006F56E8"/>
    <w:rsid w:val="00705FEA"/>
    <w:rsid w:val="00707338"/>
    <w:rsid w:val="00712171"/>
    <w:rsid w:val="007128C1"/>
    <w:rsid w:val="00744B84"/>
    <w:rsid w:val="00746EC4"/>
    <w:rsid w:val="00757BC1"/>
    <w:rsid w:val="007615EF"/>
    <w:rsid w:val="007778D6"/>
    <w:rsid w:val="00783559"/>
    <w:rsid w:val="007A11D0"/>
    <w:rsid w:val="007E141C"/>
    <w:rsid w:val="00806129"/>
    <w:rsid w:val="0081159E"/>
    <w:rsid w:val="00845798"/>
    <w:rsid w:val="00847427"/>
    <w:rsid w:val="0084793D"/>
    <w:rsid w:val="00867F0F"/>
    <w:rsid w:val="00870562"/>
    <w:rsid w:val="00882DD9"/>
    <w:rsid w:val="008A1066"/>
    <w:rsid w:val="008B3FC5"/>
    <w:rsid w:val="008C2873"/>
    <w:rsid w:val="008C3039"/>
    <w:rsid w:val="008F7503"/>
    <w:rsid w:val="009009C9"/>
    <w:rsid w:val="00913BE1"/>
    <w:rsid w:val="00925B82"/>
    <w:rsid w:val="00977B42"/>
    <w:rsid w:val="009812DF"/>
    <w:rsid w:val="0098597A"/>
    <w:rsid w:val="009B4DA2"/>
    <w:rsid w:val="00A20482"/>
    <w:rsid w:val="00A65961"/>
    <w:rsid w:val="00A776EC"/>
    <w:rsid w:val="00A806B7"/>
    <w:rsid w:val="00A80756"/>
    <w:rsid w:val="00A82DB5"/>
    <w:rsid w:val="00A86F9B"/>
    <w:rsid w:val="00A87ADD"/>
    <w:rsid w:val="00AA6236"/>
    <w:rsid w:val="00AC1BEF"/>
    <w:rsid w:val="00AD2FD4"/>
    <w:rsid w:val="00AD7323"/>
    <w:rsid w:val="00AE2A87"/>
    <w:rsid w:val="00AE3A12"/>
    <w:rsid w:val="00AF448C"/>
    <w:rsid w:val="00B1058D"/>
    <w:rsid w:val="00B20F4B"/>
    <w:rsid w:val="00B86137"/>
    <w:rsid w:val="00B938A3"/>
    <w:rsid w:val="00BB2516"/>
    <w:rsid w:val="00BC1CB2"/>
    <w:rsid w:val="00BD2560"/>
    <w:rsid w:val="00BD6FC2"/>
    <w:rsid w:val="00BE44E2"/>
    <w:rsid w:val="00C01B31"/>
    <w:rsid w:val="00C229FD"/>
    <w:rsid w:val="00C24310"/>
    <w:rsid w:val="00C437DD"/>
    <w:rsid w:val="00C53164"/>
    <w:rsid w:val="00C64913"/>
    <w:rsid w:val="00C83E09"/>
    <w:rsid w:val="00C87532"/>
    <w:rsid w:val="00C929C3"/>
    <w:rsid w:val="00C9582F"/>
    <w:rsid w:val="00CA2CAF"/>
    <w:rsid w:val="00CD1509"/>
    <w:rsid w:val="00CE40C8"/>
    <w:rsid w:val="00CF7149"/>
    <w:rsid w:val="00D2545B"/>
    <w:rsid w:val="00D440FC"/>
    <w:rsid w:val="00D4503C"/>
    <w:rsid w:val="00DA1003"/>
    <w:rsid w:val="00DA165D"/>
    <w:rsid w:val="00DA1B4C"/>
    <w:rsid w:val="00DA623A"/>
    <w:rsid w:val="00DA6EC4"/>
    <w:rsid w:val="00DE179C"/>
    <w:rsid w:val="00DE4893"/>
    <w:rsid w:val="00E06086"/>
    <w:rsid w:val="00E06227"/>
    <w:rsid w:val="00E0758A"/>
    <w:rsid w:val="00E14026"/>
    <w:rsid w:val="00E169FF"/>
    <w:rsid w:val="00E2532B"/>
    <w:rsid w:val="00E27A21"/>
    <w:rsid w:val="00E45FEB"/>
    <w:rsid w:val="00E46FA3"/>
    <w:rsid w:val="00EA01EB"/>
    <w:rsid w:val="00EA498E"/>
    <w:rsid w:val="00EC1E77"/>
    <w:rsid w:val="00EC7819"/>
    <w:rsid w:val="00ED02B2"/>
    <w:rsid w:val="00F70E64"/>
    <w:rsid w:val="00FA6602"/>
    <w:rsid w:val="00F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CFB79F8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DA1B4C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1B4C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A1B4C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nhideWhenUsed/>
    <w:qFormat/>
    <w:rsid w:val="00DA1B4C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DA1B4C"/>
    <w:rPr>
      <w:caps/>
      <w:spacing w:val="15"/>
      <w:shd w:color="auto" w:fill="DBE5F1" w:themeFill="accent1" w:themeFillTint="33" w:val="clear"/>
    </w:rPr>
  </w:style>
  <w:style w:styleId="ListParagraph" w:type="paragraph">
    <w:name w:val="List Paragraph"/>
    <w:basedOn w:val="Normal"/>
    <w:uiPriority w:val="34"/>
    <w:qFormat/>
    <w:rsid w:val="00DA1B4C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E06086"/>
    <w:rPr>
      <w:noProof/>
      <w:color w:themeColor="hyperlink" w:val="0000FF"/>
      <w:u w:val="single"/>
    </w:rPr>
  </w:style>
  <w:style w:customStyle="1" w:styleId="Style1" w:type="paragraph">
    <w:name w:val="Style1"/>
    <w:basedOn w:val="Heading1"/>
    <w:link w:val="Style1Char"/>
    <w:qFormat/>
    <w:rsid w:val="00E06086"/>
  </w:style>
  <w:style w:customStyle="1" w:styleId="Style1Char" w:type="character">
    <w:name w:val="Style1 Char"/>
    <w:basedOn w:val="Heading1Char"/>
    <w:link w:val="Style1"/>
    <w:rsid w:val="00E06086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DA1B4C"/>
    <w:rPr>
      <w:b/>
      <w:bCs/>
      <w:caps/>
      <w:color w:themeColor="background1" w:val="FFFFFF"/>
      <w:spacing w:val="15"/>
      <w:shd w:color="auto" w:fill="4F81BD" w:themeFill="accent1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34F1B"/>
    <w:pPr>
      <w:spacing w:after="0" w:before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34F1B"/>
    <w:rPr>
      <w:rFonts w:ascii="Tahoma" w:cs="Tahoma" w:eastAsiaTheme="minorEastAsi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styleId="Footer" w:type="paragraph">
    <w:name w:val="footer"/>
    <w:basedOn w:val="Normal"/>
    <w:link w:val="Foot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styleId="TOCHeading" w:type="paragraph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styleId="TOC1" w:type="paragraph">
    <w:name w:val="toc 1"/>
    <w:basedOn w:val="Normal"/>
    <w:next w:val="Normal"/>
    <w:autoRedefine/>
    <w:uiPriority w:val="39"/>
    <w:unhideWhenUsed/>
    <w:qFormat/>
    <w:rsid w:val="00BE44E2"/>
    <w:pPr>
      <w:tabs>
        <w:tab w:pos="990" w:val="left"/>
        <w:tab w:pos="2160" w:val="left"/>
        <w:tab w:pos="9900" w:val="left"/>
      </w:tabs>
      <w:spacing w:after="100"/>
      <w:ind w:right="-540"/>
      <w:jc w:val="both"/>
    </w:pPr>
    <w:rPr>
      <w:sz w:val="22"/>
    </w:rPr>
  </w:style>
  <w:style w:styleId="TOC2" w:type="paragraph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pos="880" w:val="left"/>
        <w:tab w:leader="dot" w:pos="9900" w:val="right"/>
      </w:tabs>
      <w:spacing w:after="100"/>
      <w:ind w:left="720" w:right="-540"/>
    </w:pPr>
    <w:rPr>
      <w:noProof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qFormat/>
    <w:rsid w:val="00634F1B"/>
    <w:pPr>
      <w:tabs>
        <w:tab w:leader="dot" w:pos="9890" w:val="right"/>
      </w:tabs>
      <w:spacing w:after="100"/>
      <w:ind w:left="1440"/>
    </w:pPr>
  </w:style>
  <w:style w:customStyle="1" w:styleId="TOC2Char" w:type="characte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customStyle="1" w:styleId="Heading3Char" w:type="character">
    <w:name w:val="Heading 3 Char"/>
    <w:basedOn w:val="DefaultParagraphFont"/>
    <w:link w:val="Heading3"/>
    <w:uiPriority w:val="9"/>
    <w:rsid w:val="00DA1B4C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styleId="Caption" w:type="paragraph">
    <w:name w:val="caption"/>
    <w:basedOn w:val="Normal"/>
    <w:next w:val="Normal"/>
    <w:uiPriority w:val="35"/>
    <w:unhideWhenUsed/>
    <w:qFormat/>
    <w:rsid w:val="00DA1B4C"/>
    <w:rPr>
      <w:b/>
      <w:bCs/>
      <w:color w:themeColor="accent1" w:themeShade="BF" w:val="365F91"/>
      <w:sz w:val="16"/>
      <w:szCs w:val="16"/>
    </w:rPr>
  </w:style>
  <w:style w:styleId="Title" w:type="paragraph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DA1B4C"/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DA1B4C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DA1B4C"/>
    <w:rPr>
      <w:b/>
      <w:bCs/>
    </w:rPr>
  </w:style>
  <w:style w:styleId="Emphasis" w:type="character">
    <w:name w:val="Emphasis"/>
    <w:uiPriority w:val="20"/>
    <w:qFormat/>
    <w:rsid w:val="00DA1B4C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DA1B4C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A1B4C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A1B4C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DA1B4C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DA1B4C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DA1B4C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DA1B4C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DA1B4C"/>
    <w:rPr>
      <w:b/>
      <w:bCs/>
      <w:i/>
      <w:iCs/>
      <w:spacing w:val="9"/>
    </w:rPr>
  </w:style>
  <w:style w:styleId="LightList-Accent5" w:type="table">
    <w:name w:val="Light List Accent 5"/>
    <w:basedOn w:val="TableNormal"/>
    <w:uiPriority w:val="61"/>
    <w:rsid w:val="006B2CE7"/>
    <w:pPr>
      <w:spacing w:after="0" w:before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customStyle="1" w:styleId="readonly-wrapper" w:type="character">
    <w:name w:val="readonly-wrapper"/>
    <w:basedOn w:val="DefaultParagraphFont"/>
    <w:rsid w:val="00806129"/>
  </w:style>
  <w:style w:styleId="FollowedHyperlink" w:type="character">
    <w:name w:val="FollowedHyperlink"/>
    <w:basedOn w:val="DefaultParagraphFont"/>
    <w:uiPriority w:val="99"/>
    <w:semiHidden/>
    <w:unhideWhenUsed/>
    <w:rsid w:val="00C87532"/>
    <w:rPr>
      <w:color w:themeColor="followedHyperlink" w:val="800080"/>
      <w:u w:val="single"/>
    </w:rPr>
  </w:style>
  <w:style w:styleId="TableGrid" w:type="table">
    <w:name w:val="Table Grid"/>
    <w:basedOn w:val="TableNormal"/>
    <w:uiPriority w:val="59"/>
    <w:rsid w:val="00870562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4-Accent1" w:type="table">
    <w:name w:val="Grid Table 4 Accent 1"/>
    <w:basedOn w:val="TableNormal"/>
    <w:uiPriority w:val="49"/>
    <w:rsid w:val="00870562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24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Deloitte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2015-05-18T09:25:00Z</dcterms:created>
  <dc:creator>Peddireddy, Sriswathi</dc:creator>
  <cp:lastModifiedBy>Kothari, Anil (US - Mumbai)</cp:lastModifiedBy>
  <dcterms:modified xsi:type="dcterms:W3CDTF">2018-09-20T18:57:00Z</dcterms:modified>
  <cp:revision>83</cp:revision>
</cp:coreProperties>
</file>