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5CD15" w14:textId="77777777" w:rsidR="00A6013F" w:rsidRDefault="00A6013F">
      <w:pPr>
        <w:pStyle w:val="Heading1"/>
        <w:rPr>
          <w:rFonts w:eastAsia="Times New Roman"/>
        </w:rPr>
      </w:pPr>
      <w:r>
        <w:rPr>
          <w:rFonts w:eastAsia="Times New Roman"/>
        </w:rPr>
        <w:t>OPD Wallet — User Flows by Portal and Role</w:t>
      </w:r>
    </w:p>
    <w:p w14:paraId="30D96237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Complete map of every portal, every role, every responsibility that role can perform, and the flows those responsibilities sit inside.</w:t>
      </w:r>
    </w:p>
    <w:p w14:paraId="1E99ABAE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Derived from source: route trees under </w:t>
      </w:r>
      <w:r>
        <w:rPr>
          <w:rStyle w:val="HTMLCode"/>
          <w:color w:val="1A1A1A"/>
        </w:rPr>
        <w:t>web-*/app/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@Roles()</w:t>
      </w:r>
      <w:r>
        <w:rPr>
          <w:rFonts w:ascii="Calibri" w:hAnsi="Calibri" w:cs="Calibri"/>
          <w:color w:val="1A1A1A"/>
          <w:sz w:val="22"/>
          <w:szCs w:val="22"/>
        </w:rPr>
        <w:t xml:space="preserve"> decorators on </w:t>
      </w:r>
      <w:r>
        <w:rPr>
          <w:rStyle w:val="HTMLCode"/>
          <w:color w:val="1A1A1A"/>
        </w:rPr>
        <w:t>api/src/modules/**/*.controller.ts</w:t>
      </w:r>
      <w:r>
        <w:rPr>
          <w:rFonts w:ascii="Calibri" w:hAnsi="Calibri" w:cs="Calibri"/>
          <w:color w:val="1A1A1A"/>
          <w:sz w:val="22"/>
          <w:szCs w:val="22"/>
        </w:rPr>
        <w:t xml:space="preserve">, and the status enums in </w:t>
      </w:r>
      <w:r>
        <w:rPr>
          <w:rStyle w:val="HTMLCode"/>
          <w:color w:val="1A1A1A"/>
        </w:rPr>
        <w:t>api/src/modules/memberclaims/schemas/memberclaim.schema.ts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085BE192" w14:textId="77777777" w:rsidR="00A6013F" w:rsidRDefault="00A6013F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695CA10C">
          <v:rect id="_x0000_i1025" style="width:0;height:1.5pt" o:hralign="center" o:hrstd="t" o:hr="t" fillcolor="#a0a0a0" stroked="f"/>
        </w:pict>
      </w:r>
    </w:p>
    <w:p w14:paraId="47E949B9" w14:textId="77777777" w:rsidR="00A6013F" w:rsidRDefault="00A6013F">
      <w:pPr>
        <w:pStyle w:val="Heading2"/>
        <w:rPr>
          <w:rFonts w:eastAsia="Times New Roman"/>
        </w:rPr>
      </w:pPr>
      <w:r>
        <w:rPr>
          <w:rFonts w:eastAsia="Times New Roman"/>
        </w:rPr>
        <w:t>1. Identity model</w:t>
      </w:r>
    </w:p>
    <w:p w14:paraId="5BBE1413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Three separate identity stores, three separate login endpoints. This is the single most important thing to understand before reading any flow below.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899"/>
        <w:gridCol w:w="3378"/>
        <w:gridCol w:w="1671"/>
      </w:tblGrid>
      <w:tr w:rsidR="00000000" w14:paraId="4CFD2E12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14FCE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365E1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C4791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Login endpoint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662DF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Password field</w:t>
            </w:r>
          </w:p>
        </w:tc>
      </w:tr>
      <w:tr w:rsidR="00000000" w14:paraId="2BF2DE2D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DD593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Internal staff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B50D7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internal_users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D270B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/api/auth/login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39DD7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passwordHash</w:t>
            </w:r>
          </w:p>
        </w:tc>
      </w:tr>
      <w:tr w:rsidR="00000000" w14:paraId="6F847358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422F0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Members (patients)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13E33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users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0142A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/api/auth/login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66A99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passwordHash</w:t>
            </w:r>
          </w:p>
        </w:tc>
      </w:tr>
      <w:tr w:rsidR="00000000" w14:paraId="7B0999D2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749FC5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Doctors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627BB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doctors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31A4E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/api/auth/doctor/login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8F0D9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password</w:t>
            </w:r>
          </w:p>
        </w:tc>
      </w:tr>
    </w:tbl>
    <w:p w14:paraId="3A5EF511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Internal staff and members share the login endpoint (resolved by </w:t>
      </w:r>
      <w:r>
        <w:rPr>
          <w:rStyle w:val="HTMLCode"/>
          <w:color w:val="1A1A1A"/>
        </w:rPr>
        <w:t>common/services/unified-user.service.ts</w:t>
      </w:r>
      <w:r>
        <w:rPr>
          <w:rFonts w:ascii="Calibri" w:hAnsi="Calibri" w:cs="Calibri"/>
          <w:color w:val="1A1A1A"/>
          <w:sz w:val="22"/>
          <w:szCs w:val="22"/>
        </w:rPr>
        <w:t xml:space="preserve">); doctors have their own controller at </w:t>
      </w:r>
      <w:r>
        <w:rPr>
          <w:rStyle w:val="HTMLCode"/>
          <w:color w:val="1A1A1A"/>
        </w:rPr>
        <w:t>@Controller('auth/doctor')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67EC56AE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Shared session endpoints: </w:t>
      </w:r>
      <w:r>
        <w:rPr>
          <w:rStyle w:val="HTMLCode"/>
          <w:color w:val="1A1A1A"/>
        </w:rPr>
        <w:t>POST /api/auth/refresh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POST /api/auth/logout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GET /api/auth/me</w:t>
      </w:r>
      <w:r>
        <w:rPr>
          <w:rFonts w:ascii="Calibri" w:hAnsi="Calibri" w:cs="Calibri"/>
          <w:color w:val="1A1A1A"/>
          <w:sz w:val="22"/>
          <w:szCs w:val="22"/>
        </w:rPr>
        <w:t xml:space="preserve">. Session is a JWT in the httpOnly cookie </w:t>
      </w:r>
      <w:r>
        <w:rPr>
          <w:rStyle w:val="HTMLCode"/>
          <w:color w:val="1A1A1A"/>
        </w:rPr>
        <w:t>opd_session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70C63251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Doctors additionally require </w:t>
      </w:r>
      <w:r>
        <w:rPr>
          <w:rStyle w:val="HTMLCode"/>
          <w:color w:val="1A1A1A"/>
        </w:rPr>
        <w:t>isActive: true</w:t>
      </w:r>
      <w:r>
        <w:rPr>
          <w:rFonts w:ascii="Calibri" w:hAnsi="Calibri" w:cs="Calibri"/>
          <w:color w:val="1A1A1A"/>
          <w:sz w:val="22"/>
          <w:szCs w:val="22"/>
        </w:rPr>
        <w:t xml:space="preserve"> to log in.</w:t>
      </w:r>
    </w:p>
    <w:p w14:paraId="7E8536D9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Roles</w:t>
      </w:r>
    </w:p>
    <w:p w14:paraId="5796128D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Ten roles, defined in </w:t>
      </w:r>
      <w:r>
        <w:rPr>
          <w:rStyle w:val="HTMLCode"/>
          <w:color w:val="1A1A1A"/>
        </w:rPr>
        <w:t>api/src/common/constants/roles.enum.ts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33527E7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SUPER_ADMIN  ADMIN</w:t>
      </w:r>
    </w:p>
    <w:p w14:paraId="7ECA93D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TPA_ADMIN    TPA_USER</w:t>
      </w:r>
    </w:p>
    <w:p w14:paraId="3C97700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lastRenderedPageBreak/>
        <w:t>FINANCE_ADMIN FINANCE_USER</w:t>
      </w:r>
    </w:p>
    <w:p w14:paraId="18B2C32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OPS_ADMIN    OPS_USER</w:t>
      </w:r>
    </w:p>
    <w:p w14:paraId="1CF5382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MEMBER       DOCTOR</w:t>
      </w:r>
    </w:p>
    <w:p w14:paraId="06784EF2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Role → portal map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5"/>
        <w:gridCol w:w="907"/>
        <w:gridCol w:w="1890"/>
        <w:gridCol w:w="3948"/>
      </w:tblGrid>
      <w:tr w:rsidR="00000000" w14:paraId="00B322DC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79496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Portal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026DD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03D382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Base path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A143C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Roles that can use it</w:t>
            </w:r>
          </w:p>
        </w:tc>
      </w:tr>
      <w:tr w:rsidR="00000000" w14:paraId="5A7CD69E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4D107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7E589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3001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195B5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/admin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D110C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SUPER_ADMIN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ADMIN</w:t>
            </w:r>
          </w:p>
        </w:tc>
      </w:tr>
      <w:tr w:rsidR="00000000" w14:paraId="4B3119AF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42415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Member (web)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D18D8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3002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30707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9570A4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MEMBER</w:t>
            </w:r>
          </w:p>
        </w:tc>
      </w:tr>
      <w:tr w:rsidR="00000000" w14:paraId="37988511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B31FA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D1EB5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3003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3D24E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/doctor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BD2DF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DOCTOR</w:t>
            </w:r>
          </w:p>
        </w:tc>
      </w:tr>
      <w:tr w:rsidR="00000000" w14:paraId="09318CF7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35A31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TPA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1BE488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3004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BF12C1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/tpa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E3598B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TPA_ADMIN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TPA_USER</w:t>
            </w:r>
          </w:p>
        </w:tc>
      </w:tr>
      <w:tr w:rsidR="00000000" w14:paraId="2C9920FC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CF98E5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Operations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D6525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3005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215F9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/operations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C5D267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OPS_ADMIN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OPS_USER</w:t>
            </w:r>
          </w:p>
        </w:tc>
      </w:tr>
      <w:tr w:rsidR="00000000" w14:paraId="609DA286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932C2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11AE6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3006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5BB3C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/finance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40BB7F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FINANCE_ADMIN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FINANCE_USER</w:t>
            </w:r>
          </w:p>
        </w:tc>
      </w:tr>
      <w:tr w:rsidR="00000000" w14:paraId="439500B2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70CB1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Member (mobile)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2B239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Expo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013E9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8CAB52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MEMBER</w:t>
            </w:r>
          </w:p>
        </w:tc>
      </w:tr>
    </w:tbl>
    <w:p w14:paraId="464890D8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SUPER_ADMIN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ADMIN</w:t>
      </w:r>
      <w:r>
        <w:rPr>
          <w:rFonts w:ascii="Calibri" w:hAnsi="Calibri" w:cs="Calibri"/>
          <w:color w:val="1A1A1A"/>
          <w:sz w:val="22"/>
          <w:szCs w:val="22"/>
        </w:rPr>
        <w:t xml:space="preserve"> appear in the </w:t>
      </w:r>
      <w:r>
        <w:rPr>
          <w:rStyle w:val="HTMLCode"/>
          <w:color w:val="1A1A1A"/>
        </w:rPr>
        <w:t>@Roles()</w:t>
      </w:r>
      <w:r>
        <w:rPr>
          <w:rFonts w:ascii="Calibri" w:hAnsi="Calibri" w:cs="Calibri"/>
          <w:color w:val="1A1A1A"/>
          <w:sz w:val="22"/>
          <w:szCs w:val="22"/>
        </w:rPr>
        <w:t xml:space="preserve"> list of nearly every controller (167 and 148 references respectively), so they can exercise most staff responsibilities through the API regardless of which portal UI exposes them.</w:t>
      </w:r>
    </w:p>
    <w:p w14:paraId="68E982B0" w14:textId="77777777" w:rsidR="00A6013F" w:rsidRDefault="00A6013F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19B31A9">
          <v:rect id="_x0000_i1026" style="width:0;height:1.5pt" o:hralign="center" o:hrstd="t" o:hr="t" fillcolor="#a0a0a0" stroked="f"/>
        </w:pict>
      </w:r>
    </w:p>
    <w:p w14:paraId="61477A12" w14:textId="77777777" w:rsidR="00A6013F" w:rsidRDefault="00A6013F">
      <w:pPr>
        <w:pStyle w:val="Heading2"/>
        <w:rPr>
          <w:rFonts w:eastAsia="Times New Roman"/>
        </w:rPr>
      </w:pPr>
      <w:r>
        <w:rPr>
          <w:rFonts w:eastAsia="Times New Roman"/>
        </w:rPr>
        <w:t>2. Admin portal (port 3001)</w:t>
      </w:r>
    </w:p>
    <w:p w14:paraId="0E22E01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Who logs in: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SUPER_ADMIN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ADMIN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platform configuration and master data. Admin defines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what exists</w:t>
      </w:r>
      <w:r>
        <w:rPr>
          <w:rFonts w:ascii="Calibri" w:hAnsi="Calibri" w:cs="Calibri"/>
          <w:color w:val="1A1A1A"/>
          <w:sz w:val="22"/>
          <w:szCs w:val="22"/>
        </w:rPr>
        <w:t xml:space="preserve">; Operations runs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what happens day to day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6AFC1DEF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p w14:paraId="65154784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Policy and benefit design</w:t>
      </w:r>
    </w:p>
    <w:p w14:paraId="7C659028" w14:textId="77777777" w:rsidR="00A6013F" w:rsidRDefault="00A6013F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Create and edit policies — </w:t>
      </w:r>
      <w:r>
        <w:rPr>
          <w:rStyle w:val="HTMLCode"/>
          <w:color w:val="1A1A1A"/>
        </w:rPr>
        <w:t>/policies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/policies/new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/policies/[id]</w:t>
      </w:r>
    </w:p>
    <w:p w14:paraId="5F583C60" w14:textId="77777777" w:rsidR="00A6013F" w:rsidRDefault="00A6013F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Configure plan benefits per policy, with versioning — </w:t>
      </w:r>
      <w:r>
        <w:rPr>
          <w:rStyle w:val="HTMLCode"/>
          <w:color w:val="1A1A1A"/>
        </w:rPr>
        <w:t>/policies/[id]/plan-config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/plan-config/[version]</w:t>
      </w:r>
    </w:p>
    <w:p w14:paraId="571113CD" w14:textId="77777777" w:rsidR="00A6013F" w:rsidRDefault="00A6013F">
      <w:pPr>
        <w:numPr>
          <w:ilvl w:val="0"/>
          <w:numId w:val="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Assign policies to corporates/members — </w:t>
      </w:r>
      <w:r>
        <w:rPr>
          <w:rStyle w:val="HTMLCode"/>
          <w:color w:val="1A1A1A"/>
        </w:rPr>
        <w:t>/policies/[id]/assignments</w:t>
      </w:r>
    </w:p>
    <w:p w14:paraId="45319303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User administration</w:t>
      </w:r>
    </w:p>
    <w:p w14:paraId="19E1B761" w14:textId="77777777" w:rsidR="00A6013F" w:rsidRDefault="00A6013F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Create, view, edit internal users — </w:t>
      </w:r>
      <w:r>
        <w:rPr>
          <w:rStyle w:val="HTMLCode"/>
          <w:color w:val="1A1A1A"/>
        </w:rPr>
        <w:t>/users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/users/new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/users/[id]</w:t>
      </w:r>
    </w:p>
    <w:p w14:paraId="0344BD30" w14:textId="77777777" w:rsidR="00A6013F" w:rsidRDefault="00A6013F">
      <w:pPr>
        <w:numPr>
          <w:ilvl w:val="0"/>
          <w:numId w:val="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Controller: </w:t>
      </w:r>
      <w:r>
        <w:rPr>
          <w:rStyle w:val="HTMLCode"/>
          <w:color w:val="1A1A1A"/>
        </w:rPr>
        <w:t>internal-users.controller.ts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ADMIN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SUPER_ADMIN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only)</w:t>
      </w:r>
    </w:p>
    <w:p w14:paraId="7F1A8FB5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Master data</w:t>
      </w:r>
    </w:p>
    <w:p w14:paraId="39081894" w14:textId="77777777" w:rsidR="00A6013F" w:rsidRDefault="00A6013F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Service catalogue — </w:t>
      </w:r>
      <w:r>
        <w:rPr>
          <w:rStyle w:val="HTMLCode"/>
          <w:color w:val="1A1A1A"/>
        </w:rPr>
        <w:t>/services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/masters</w:t>
      </w:r>
    </w:p>
    <w:p w14:paraId="06A3C00F" w14:textId="77777777" w:rsidR="00A6013F" w:rsidRDefault="00A6013F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Categories and category↔service / category↔specialty mappings — </w:t>
      </w:r>
      <w:r>
        <w:rPr>
          <w:rStyle w:val="HTMLCode"/>
          <w:color w:val="1A1A1A"/>
        </w:rPr>
        <w:t>/categories</w:t>
      </w:r>
    </w:p>
    <w:p w14:paraId="530BAE34" w14:textId="77777777" w:rsidR="00A6013F" w:rsidRDefault="00A6013F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CUGs (closed user groups) — </w:t>
      </w:r>
      <w:r>
        <w:rPr>
          <w:rStyle w:val="HTMLCode"/>
          <w:color w:val="1A1A1A"/>
        </w:rPr>
        <w:t>/cugs</w:t>
      </w:r>
    </w:p>
    <w:p w14:paraId="0226E7EC" w14:textId="77777777" w:rsidR="00A6013F" w:rsidRDefault="00A6013F">
      <w:pPr>
        <w:numPr>
          <w:ilvl w:val="0"/>
          <w:numId w:val="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Relationships, specialties</w:t>
      </w:r>
    </w:p>
    <w:p w14:paraId="299BF2D9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Network management</w:t>
      </w:r>
    </w:p>
    <w:p w14:paraId="5EC02575" w14:textId="77777777" w:rsidR="00A6013F" w:rsidRDefault="00A6013F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Clinics — </w:t>
      </w:r>
      <w:r>
        <w:rPr>
          <w:rStyle w:val="HTMLCode"/>
          <w:color w:val="1A1A1A"/>
        </w:rPr>
        <w:t>/network-management/clinics/new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/clinics/[id]</w:t>
      </w:r>
    </w:p>
    <w:p w14:paraId="0C69D3F2" w14:textId="77777777" w:rsidR="00A6013F" w:rsidRDefault="00A6013F">
      <w:pPr>
        <w:numPr>
          <w:ilvl w:val="0"/>
          <w:numId w:val="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Doctors — </w:t>
      </w:r>
      <w:r>
        <w:rPr>
          <w:rStyle w:val="HTMLCode"/>
          <w:color w:val="1A1A1A"/>
        </w:rPr>
        <w:t>/network-management/doctors/new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/doctors/[id]</w:t>
      </w:r>
    </w:p>
    <w:p w14:paraId="52F4A79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Diagnostics verticals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— identical structure repeated four times: </w:t>
      </w:r>
      <w:r>
        <w:rPr>
          <w:rStyle w:val="HTMLCode"/>
          <w:color w:val="1A1A1A"/>
        </w:rPr>
        <w:t>/pathology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/radiology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/vaccination</w:t>
      </w:r>
      <w:r>
        <w:rPr>
          <w:rFonts w:ascii="Calibri" w:hAnsi="Calibri" w:cs="Calibri"/>
          <w:color w:val="1A1A1A"/>
          <w:sz w:val="22"/>
          <w:szCs w:val="22"/>
        </w:rPr>
        <w:t>, and AHC (</w:t>
      </w:r>
      <w:r>
        <w:rPr>
          <w:rStyle w:val="HTMLCode"/>
          <w:color w:val="1A1A1A"/>
        </w:rPr>
        <w:t>/ahc</w:t>
      </w:r>
      <w:r>
        <w:rPr>
          <w:rFonts w:ascii="Calibri" w:hAnsi="Calibri" w:cs="Calibri"/>
          <w:color w:val="1A1A1A"/>
          <w:sz w:val="22"/>
          <w:szCs w:val="22"/>
        </w:rPr>
        <w:t>)</w:t>
      </w:r>
    </w:p>
    <w:p w14:paraId="0ECEC419" w14:textId="77777777" w:rsidR="00A6013F" w:rsidRDefault="00A6013F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Master tests — </w:t>
      </w:r>
      <w:r>
        <w:rPr>
          <w:rStyle w:val="HTMLCode"/>
          <w:color w:val="1A1A1A"/>
        </w:rPr>
        <w:t>/{vertical}/master-tests</w:t>
      </w:r>
    </w:p>
    <w:p w14:paraId="2D459DF1" w14:textId="77777777" w:rsidR="00A6013F" w:rsidRDefault="00A6013F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Services — </w:t>
      </w:r>
      <w:r>
        <w:rPr>
          <w:rStyle w:val="HTMLCode"/>
          <w:color w:val="1A1A1A"/>
        </w:rPr>
        <w:t>/{vertical}/services</w:t>
      </w:r>
    </w:p>
    <w:p w14:paraId="62C8FC7E" w14:textId="77777777" w:rsidR="00A6013F" w:rsidRDefault="00A6013F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Vendors — </w:t>
      </w:r>
      <w:r>
        <w:rPr>
          <w:rStyle w:val="HTMLCode"/>
          <w:color w:val="1A1A1A"/>
        </w:rPr>
        <w:t>/{vertical}/vendors</w:t>
      </w:r>
    </w:p>
    <w:p w14:paraId="538B54B9" w14:textId="77777777" w:rsidR="00A6013F" w:rsidRDefault="00A6013F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Per-vendor pricing — </w:t>
      </w:r>
      <w:r>
        <w:rPr>
          <w:rStyle w:val="HTMLCode"/>
          <w:color w:val="1A1A1A"/>
        </w:rPr>
        <w:t>/{vertical}/vendors/[vendorId]/pricing</w:t>
      </w:r>
    </w:p>
    <w:p w14:paraId="233E2D14" w14:textId="77777777" w:rsidR="00A6013F" w:rsidRDefault="00A6013F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Per-vendor slots — </w:t>
      </w:r>
      <w:r>
        <w:rPr>
          <w:rStyle w:val="HTMLCode"/>
          <w:color w:val="1A1A1A"/>
        </w:rPr>
        <w:t>/{vertical}/vendors/[vendorId]/slots</w:t>
      </w:r>
    </w:p>
    <w:p w14:paraId="23541303" w14:textId="77777777" w:rsidR="00A6013F" w:rsidRDefault="00A6013F">
      <w:pPr>
        <w:numPr>
          <w:ilvl w:val="0"/>
          <w:numId w:val="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Per-vendor test aliases — pathology only: </w:t>
      </w:r>
      <w:r>
        <w:rPr>
          <w:rStyle w:val="HTMLCode"/>
          <w:color w:val="1A1A1A"/>
        </w:rPr>
        <w:t>/pathology/vendors/[vendorId]/aliases</w:t>
      </w:r>
    </w:p>
    <w:p w14:paraId="6B6A1D26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SUPER_ADMIN vs ADMIN</w:t>
      </w:r>
    </w:p>
    <w:p w14:paraId="60ED2A7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Unlike TPA and Operations, this split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not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a clean supervisor/worker division — it is uneven and, in one place, unsafe.</w:t>
      </w:r>
    </w:p>
    <w:p w14:paraId="05824A2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Internal user management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internal-users.controller.ts</w:t>
      </w:r>
      <w:r>
        <w:rPr>
          <w:rFonts w:ascii="Calibri" w:hAnsi="Calibri" w:cs="Calibri"/>
          <w:color w:val="1A1A1A"/>
          <w:sz w:val="22"/>
          <w:szCs w:val="22"/>
        </w:rPr>
        <w:t>) — the sharpest split: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4495"/>
        <w:gridCol w:w="1578"/>
        <w:gridCol w:w="916"/>
      </w:tblGrid>
      <w:tr w:rsidR="00000000" w14:paraId="61227902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62B15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3A899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BDFD4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SUPER_ADMIN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A9DA2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000000" w14:paraId="151C9C21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892B2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internal user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49407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/internal-users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3A47F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E84E9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34E274C8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9E4F3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internal users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51D7C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/internal-users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FCFF59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0D64D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5806A4E3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A6ED0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View internal user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4E1081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/internal-users/:id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800BB5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20CA8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6274C27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1F07E7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 internal user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2F970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DELETE /internal-users/:id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C2E46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C127F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1430159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CA1662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 internal user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D80AD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PUT /internal-users/:id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24571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2E9CD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32E902D0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297A41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Reset password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7F3B2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/internal-users/:id/reset-password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0D52D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2FA56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</w:tbl>
    <w:p w14:paraId="301DA75A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ADMIN</w:t>
      </w:r>
      <w:r>
        <w:rPr>
          <w:rFonts w:ascii="Calibri" w:hAnsi="Calibri" w:cs="Calibri"/>
          <w:color w:val="1A1A1A"/>
          <w:sz w:val="22"/>
          <w:szCs w:val="22"/>
        </w:rPr>
        <w:t xml:space="preserve"> cannot list or view internal users, but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can</w:t>
      </w:r>
      <w:r>
        <w:rPr>
          <w:rFonts w:ascii="Calibri" w:hAnsi="Calibri" w:cs="Calibri"/>
          <w:color w:val="1A1A1A"/>
          <w:sz w:val="22"/>
          <w:szCs w:val="22"/>
        </w:rPr>
        <w:t xml:space="preserve"> update them and reset their passwords given an ID — including a </w:t>
      </w:r>
      <w:r>
        <w:rPr>
          <w:rStyle w:val="HTMLCode"/>
          <w:color w:val="1A1A1A"/>
        </w:rPr>
        <w:t>SUPER_ADMIN</w:t>
      </w:r>
      <w:r>
        <w:rPr>
          <w:rFonts w:ascii="Calibri" w:hAnsi="Calibri" w:cs="Calibri"/>
          <w:color w:val="1A1A1A"/>
          <w:sz w:val="22"/>
          <w:szCs w:val="22"/>
        </w:rPr>
        <w:t>'s. See §11.</w:t>
      </w:r>
    </w:p>
    <w:p w14:paraId="7CA9ED9A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Other SUPER_ADMIN-only capabilities: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8"/>
        <w:gridCol w:w="6032"/>
      </w:tblGrid>
      <w:tr w:rsidR="00000000" w14:paraId="5951F557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E0D18D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7EDF8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000000" w14:paraId="6AD6A951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83DE68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Toggle AHC package active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C2377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PATCH /ahc/packages/:packageId/toggle-active</w:t>
            </w:r>
          </w:p>
        </w:tc>
      </w:tr>
      <w:tr w:rsidR="00000000" w14:paraId="05177BEE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2A878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 AHC package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29D3C1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DELETE /ahc/packages/:packageId</w:t>
            </w:r>
          </w:p>
        </w:tc>
      </w:tr>
      <w:tr w:rsidR="00000000" w14:paraId="6982C275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F9FBB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 migrations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13A029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migration.controller.ts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(whole controller)</w:t>
            </w:r>
          </w:p>
        </w:tc>
      </w:tr>
      <w:tr w:rsidR="00000000" w14:paraId="459A12B6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6AEDA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Service catalogue migration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2BEFC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services-migration.controller.ts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(whole controller)</w:t>
            </w:r>
          </w:p>
        </w:tc>
      </w:tr>
    </w:tbl>
    <w:p w14:paraId="42CCA828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Shared equally by SUPER_ADMIN and ADMIN</w:t>
      </w:r>
      <w:r>
        <w:rPr>
          <w:rFonts w:ascii="Calibri" w:hAnsi="Calibri" w:cs="Calibri"/>
          <w:color w:val="1A1A1A"/>
          <w:sz w:val="22"/>
          <w:szCs w:val="22"/>
        </w:rPr>
        <w:t xml:space="preserve"> — the bulk of the Admin portal: policies (full CRUD, </w:t>
      </w:r>
      <w:r>
        <w:rPr>
          <w:rStyle w:val="HTMLCode"/>
          <w:color w:val="1A1A1A"/>
        </w:rPr>
        <w:t>policies.controller.ts</w:t>
      </w:r>
      <w:r>
        <w:rPr>
          <w:rFonts w:ascii="Calibri" w:hAnsi="Calibri" w:cs="Calibri"/>
          <w:color w:val="1A1A1A"/>
          <w:sz w:val="22"/>
          <w:szCs w:val="22"/>
        </w:rPr>
        <w:t>), plan-config, policy-services-config, services, categories, category mappings, CUGs, specialties, assignments, and AHC package create/read/update.</w:t>
      </w:r>
    </w:p>
    <w:p w14:paraId="405BF0C8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recurring pattern: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ADMIN configures, SUPER_ADMIN destroys and toggles.</w:t>
      </w:r>
      <w:r>
        <w:rPr>
          <w:rFonts w:ascii="Calibri" w:hAnsi="Calibri" w:cs="Calibri"/>
          <w:color w:val="1A1A1A"/>
          <w:sz w:val="22"/>
          <w:szCs w:val="22"/>
        </w:rPr>
        <w:t xml:space="preserve"> Deletion and activation switches are consistently reserved — same instinct as the Operations split, applied one level up.</w:t>
      </w:r>
    </w:p>
    <w:p w14:paraId="2230F1DD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ADMIN — daily flow</w:t>
      </w:r>
    </w:p>
    <w:p w14:paraId="4ABB708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Login → /admin</w:t>
      </w:r>
    </w:p>
    <w:p w14:paraId="13D871D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configure policies (/policies) and plan versions (/policies/[id]/plan-config)</w:t>
      </w:r>
    </w:p>
    <w:p w14:paraId="7194F31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assign policies to CUGs (/policies/[id]/assignments)</w:t>
      </w:r>
    </w:p>
    <w:p w14:paraId="7A3DAD7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maintain master data: services, categories, specialties, CUGs</w:t>
      </w:r>
    </w:p>
    <w:p w14:paraId="2B34836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→ maintain network: clinics, doctors</w:t>
      </w:r>
    </w:p>
    <w:p w14:paraId="18A2B44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maintain the four diagnostics verticals: master tests → vendors → pricing → slots</w:t>
      </w:r>
    </w:p>
    <w:p w14:paraId="34EBE7A8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SUPER_ADMIN — additional flow</w:t>
      </w:r>
    </w:p>
    <w:p w14:paraId="5922F14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create/list/delete internal staff accounts (/users)</w:t>
      </w:r>
    </w:p>
    <w:p w14:paraId="2C8ECAB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toggle or delete AHC packages</w:t>
      </w:r>
    </w:p>
    <w:p w14:paraId="7D03C8D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run data and catalogue migrations</w:t>
      </w:r>
    </w:p>
    <w:p w14:paraId="153CAB56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Flow — onboarding a corporate client</w:t>
      </w:r>
    </w:p>
    <w:p w14:paraId="5385C3C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Admin creates policy</w:t>
      </w:r>
    </w:p>
    <w:p w14:paraId="4DB58D3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configures plan-config (benefits, limits, co-pay) — versioned</w:t>
      </w:r>
    </w:p>
    <w:p w14:paraId="48F6D5C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assigns policy to CUG / corporate</w:t>
      </w:r>
    </w:p>
    <w:p w14:paraId="40746E5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members inherit benefits</w:t>
      </w:r>
    </w:p>
    <w:p w14:paraId="4DB8DB4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member sees them at /member/benefits</w:t>
      </w:r>
    </w:p>
    <w:p w14:paraId="47C172C2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Flow — onboarding a diagnostics vendor</w:t>
      </w:r>
    </w:p>
    <w:p w14:paraId="635C644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Admin creates master tests (canonical catalogue)</w:t>
      </w:r>
    </w:p>
    <w:p w14:paraId="6A7EDB0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creates vendor</w:t>
      </w:r>
    </w:p>
    <w:p w14:paraId="1FA60F2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sets vendor pricing per test</w:t>
      </w:r>
    </w:p>
    <w:p w14:paraId="409F78E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defines vendor slots (capacity/availability)</w:t>
      </w:r>
    </w:p>
    <w:p w14:paraId="40EDD87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maps vendor aliases to master tests   [pathology only]</w:t>
      </w:r>
    </w:p>
    <w:p w14:paraId="7F95F69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→ vendor becomes selectable to members at cart → vendor selection</w:t>
      </w:r>
    </w:p>
    <w:p w14:paraId="3721E2E3" w14:textId="77777777" w:rsidR="00A6013F" w:rsidRDefault="00A6013F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9CCF43D">
          <v:rect id="_x0000_i1027" style="width:0;height:1.5pt" o:hralign="center" o:hrstd="t" o:hr="t" fillcolor="#a0a0a0" stroked="f"/>
        </w:pict>
      </w:r>
    </w:p>
    <w:p w14:paraId="2A09E4D3" w14:textId="77777777" w:rsidR="00A6013F" w:rsidRDefault="00A6013F">
      <w:pPr>
        <w:pStyle w:val="Heading2"/>
        <w:rPr>
          <w:rFonts w:eastAsia="Times New Roman"/>
        </w:rPr>
      </w:pPr>
      <w:r>
        <w:rPr>
          <w:rFonts w:eastAsia="Times New Roman"/>
        </w:rPr>
        <w:t>3. Operations portal (port 3005)</w:t>
      </w:r>
    </w:p>
    <w:p w14:paraId="589C3BA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Who logs in: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OPS_ADMIN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OPS_USER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daily fulfilment. Operations touches live bookings, prescriptions and the provider network.</w:t>
      </w:r>
    </w:p>
    <w:p w14:paraId="7CA88C8A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p w14:paraId="69249067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Network operations</w:t>
      </w:r>
    </w:p>
    <w:p w14:paraId="3AC4AC70" w14:textId="77777777" w:rsidR="00A6013F" w:rsidRDefault="00A6013F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Clinics — </w:t>
      </w:r>
      <w:r>
        <w:rPr>
          <w:rStyle w:val="HTMLCode"/>
          <w:color w:val="1A1A1A"/>
        </w:rPr>
        <w:t>/clinics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/clinics/new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/clinics/[id]</w:t>
      </w:r>
    </w:p>
    <w:p w14:paraId="2618298B" w14:textId="77777777" w:rsidR="00A6013F" w:rsidRDefault="00A6013F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Doctors — </w:t>
      </w:r>
      <w:r>
        <w:rPr>
          <w:rStyle w:val="HTMLCode"/>
          <w:color w:val="1A1A1A"/>
        </w:rPr>
        <w:t>/doctors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/doctors/new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/doctors/[id]</w:t>
      </w:r>
    </w:p>
    <w:p w14:paraId="07FE7FB5" w14:textId="77777777" w:rsidR="00A6013F" w:rsidRDefault="00A6013F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Doctor schedules — </w:t>
      </w:r>
      <w:r>
        <w:rPr>
          <w:rStyle w:val="HTMLCode"/>
          <w:color w:val="1A1A1A"/>
        </w:rPr>
        <w:t>/doctors/[id]/schedules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doctor-slots.controller.ts</w:t>
      </w:r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4975FDCC" w14:textId="77777777" w:rsidR="00A6013F" w:rsidRDefault="00A6013F">
      <w:pPr>
        <w:numPr>
          <w:ilvl w:val="0"/>
          <w:numId w:val="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Doctor↔clinic assignments — </w:t>
      </w:r>
      <w:r>
        <w:rPr>
          <w:rStyle w:val="HTMLCode"/>
          <w:color w:val="1A1A1A"/>
        </w:rPr>
        <w:t>doctor-clinic-assignments.controller.ts</w:t>
      </w:r>
    </w:p>
    <w:p w14:paraId="4E965A0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Member support</w:t>
      </w:r>
    </w:p>
    <w:p w14:paraId="79093727" w14:textId="77777777" w:rsidR="00A6013F" w:rsidRDefault="00A6013F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View and assist members — </w:t>
      </w:r>
      <w:r>
        <w:rPr>
          <w:rStyle w:val="HTMLCode"/>
          <w:color w:val="1A1A1A"/>
        </w:rPr>
        <w:t>/members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/members/[id]</w:t>
      </w:r>
    </w:p>
    <w:p w14:paraId="7195C73B" w14:textId="77777777" w:rsidR="00A6013F" w:rsidRDefault="00A6013F">
      <w:pPr>
        <w:numPr>
          <w:ilvl w:val="0"/>
          <w:numId w:val="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Read access via </w:t>
      </w:r>
      <w:r>
        <w:rPr>
          <w:rStyle w:val="HTMLCode"/>
          <w:color w:val="1A1A1A"/>
        </w:rPr>
        <w:t>members.controller.ts</w:t>
      </w:r>
    </w:p>
    <w:p w14:paraId="1A090A36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Bookings</w:t>
      </w:r>
    </w:p>
    <w:p w14:paraId="67D9831F" w14:textId="77777777" w:rsidR="00A6013F" w:rsidRDefault="00A6013F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Appointments across all services — </w:t>
      </w:r>
      <w:r>
        <w:rPr>
          <w:rStyle w:val="HTMLCode"/>
          <w:color w:val="1A1A1A"/>
        </w:rPr>
        <w:t>/appointments</w:t>
      </w:r>
    </w:p>
    <w:p w14:paraId="1E881D5F" w14:textId="77777777" w:rsidR="00A6013F" w:rsidRDefault="00A6013F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Orders — </w:t>
      </w:r>
      <w:r>
        <w:rPr>
          <w:rStyle w:val="HTMLCode"/>
          <w:color w:val="1A1A1A"/>
        </w:rPr>
        <w:t>/orders</w:t>
      </w:r>
    </w:p>
    <w:p w14:paraId="66DB8892" w14:textId="77777777" w:rsidR="00A6013F" w:rsidRDefault="00A6013F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Dental service pricing — </w:t>
      </w:r>
      <w:r>
        <w:rPr>
          <w:rStyle w:val="HTMLCode"/>
          <w:color w:val="1A1A1A"/>
        </w:rPr>
        <w:t>/dental-services</w:t>
      </w:r>
    </w:p>
    <w:p w14:paraId="0F1338AF" w14:textId="77777777" w:rsidR="00A6013F" w:rsidRDefault="00A6013F">
      <w:pPr>
        <w:numPr>
          <w:ilvl w:val="0"/>
          <w:numId w:val="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Vision services — </w:t>
      </w:r>
      <w:r>
        <w:rPr>
          <w:rStyle w:val="HTMLCode"/>
          <w:color w:val="1A1A1A"/>
        </w:rPr>
        <w:t>/vision-services</w:t>
      </w:r>
    </w:p>
    <w:p w14:paraId="6F725DC6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Prescription digitisation</w:t>
      </w:r>
      <w:r>
        <w:rPr>
          <w:rFonts w:ascii="Calibri" w:hAnsi="Calibri" w:cs="Calibri"/>
          <w:color w:val="1A1A1A"/>
          <w:sz w:val="22"/>
          <w:szCs w:val="22"/>
        </w:rPr>
        <w:t xml:space="preserve"> — the operational core:</w:t>
      </w:r>
    </w:p>
    <w:p w14:paraId="11846AB8" w14:textId="77777777" w:rsidR="00A6013F" w:rsidRDefault="00A6013F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Queue — </w:t>
      </w:r>
      <w:r>
        <w:rPr>
          <w:rStyle w:val="HTMLCode"/>
          <w:color w:val="1A1A1A"/>
        </w:rPr>
        <w:t>/prescriptions</w:t>
      </w:r>
    </w:p>
    <w:p w14:paraId="1FFEDD01" w14:textId="77777777" w:rsidR="00A6013F" w:rsidRDefault="00A6013F">
      <w:pPr>
        <w:numPr>
          <w:ilvl w:val="0"/>
          <w:numId w:val="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Digitise per vertical — </w:t>
      </w:r>
      <w:r>
        <w:rPr>
          <w:rStyle w:val="HTMLCode"/>
          <w:color w:val="1A1A1A"/>
        </w:rPr>
        <w:t>/pathology/prescriptions/[id]/digitize</w:t>
      </w:r>
      <w:r>
        <w:rPr>
          <w:rFonts w:ascii="Calibri" w:eastAsia="Times New Roman" w:hAnsi="Calibri" w:cs="Calibri"/>
          <w:color w:val="1A1A1A"/>
          <w:sz w:val="22"/>
          <w:szCs w:val="22"/>
        </w:rPr>
        <w:t>,</w:t>
      </w:r>
    </w:p>
    <w:p w14:paraId="0F711FC5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/radiology/...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/diagnostics/...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/lab/...</w:t>
      </w:r>
    </w:p>
    <w:p w14:paraId="01DC8915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Vendor management</w:t>
      </w:r>
      <w:r>
        <w:rPr>
          <w:rFonts w:ascii="Calibri" w:hAnsi="Calibri" w:cs="Calibri"/>
          <w:color w:val="1A1A1A"/>
          <w:sz w:val="22"/>
          <w:szCs w:val="22"/>
        </w:rPr>
        <w:t xml:space="preserve"> — same four-vertical structure as Admin (</w:t>
      </w:r>
      <w:r>
        <w:rPr>
          <w:rStyle w:val="HTMLCode"/>
          <w:color w:val="1A1A1A"/>
        </w:rPr>
        <w:t>/pathology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/radiology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/vaccination</w:t>
      </w:r>
      <w:r>
        <w:rPr>
          <w:rFonts w:ascii="Calibri" w:hAnsi="Calibri" w:cs="Calibri"/>
          <w:color w:val="1A1A1A"/>
          <w:sz w:val="22"/>
          <w:szCs w:val="22"/>
        </w:rPr>
        <w:t>), including master tests, services, vendors, pricing, slots, aliases.</w:t>
      </w:r>
    </w:p>
    <w:p w14:paraId="0483AD2B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OPS_ADMIN vs OPS_USER</w:t>
      </w:r>
    </w:p>
    <w:p w14:paraId="4A97097D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The dividing line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provider lifecycle</w:t>
      </w:r>
      <w:r>
        <w:rPr>
          <w:rFonts w:ascii="Calibri" w:hAnsi="Calibri" w:cs="Calibri"/>
          <w:color w:val="1A1A1A"/>
          <w:sz w:val="22"/>
          <w:szCs w:val="22"/>
        </w:rPr>
        <w:t xml:space="preserve">. </w:t>
      </w:r>
      <w:r>
        <w:rPr>
          <w:rStyle w:val="HTMLCode"/>
          <w:color w:val="1A1A1A"/>
        </w:rPr>
        <w:t>OPS_USER</w:t>
      </w:r>
      <w:r>
        <w:rPr>
          <w:rFonts w:ascii="Calibri" w:hAnsi="Calibri" w:cs="Calibri"/>
          <w:color w:val="1A1A1A"/>
          <w:sz w:val="22"/>
          <w:szCs w:val="22"/>
        </w:rPr>
        <w:t xml:space="preserve"> can create and edit providers; only </w:t>
      </w:r>
      <w:r>
        <w:rPr>
          <w:rStyle w:val="HTMLCode"/>
          <w:color w:val="1A1A1A"/>
        </w:rPr>
        <w:t>OPS_ADMIN</w:t>
      </w:r>
      <w:r>
        <w:rPr>
          <w:rFonts w:ascii="Calibri" w:hAnsi="Calibri" w:cs="Calibri"/>
          <w:color w:val="1A1A1A"/>
          <w:sz w:val="22"/>
          <w:szCs w:val="22"/>
        </w:rPr>
        <w:t xml:space="preserve"> can switch them on or off. Neither can delete.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3632"/>
        <w:gridCol w:w="1323"/>
        <w:gridCol w:w="2525"/>
      </w:tblGrid>
      <w:tr w:rsidR="00000000" w14:paraId="7949B515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53DA1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EE27F2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35742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OPS_ADMIN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B5ECC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OPS_USER</w:t>
            </w:r>
          </w:p>
        </w:tc>
      </w:tr>
      <w:tr w:rsidR="00000000" w14:paraId="5D0703C0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B4E43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clinic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A3AF9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/clinics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39390F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2C2EA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7E62A850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27CE6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/ view clinic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26A76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/clinics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/:clinicId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8F0EDA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DDA650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76B12395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DFFF0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 clinic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1483E1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PUT /clinics/:clinicId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B838E5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F8751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57964B9F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AF13B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Activate clinic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947F2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PATCH /clinics/:clinicId/activate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DE673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2B5CD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183EB03A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DFFB9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Deactivate clinic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C387C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PATCH /clinics/:clinicId/deactivate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3BBDE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F1D32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4AC60B07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7FB5CD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 clinic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126622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DELETE /clinics/:clinicId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9134A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9E08D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 (ADMIN/SUPER_ADMIN only)</w:t>
            </w:r>
          </w:p>
        </w:tc>
      </w:tr>
      <w:tr w:rsidR="00000000" w14:paraId="50628015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A1ED2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 doctor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114A4D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/doctors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04057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51DB9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55A500DC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D8770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Upload doctor photo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5A1EE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/doctors/:doctorId/photo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5F7C8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A38F1E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1FB63D79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1EDEE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Update doctor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95900E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PUT /doctors/:doctorId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68398D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18B7FE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2B985B8E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61172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Set doctor password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C24F5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/doctors/:doctorId/set-password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69C4F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B54EA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65050A72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FD111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Activate doctor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860D5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PATCH /doctors/:doctorId/activate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BA252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3060F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30AD32D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D6E970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Deactivate doctor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A4925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PATCH /doctors/:doctorId/deactivate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8E6F7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D57F97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</w:tbl>
    <w:p w14:paraId="015449F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Everything else in Operations is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shared equally</w:t>
      </w:r>
      <w:r>
        <w:rPr>
          <w:rFonts w:ascii="Calibri" w:hAnsi="Calibri" w:cs="Calibri"/>
          <w:color w:val="1A1A1A"/>
          <w:sz w:val="22"/>
          <w:szCs w:val="22"/>
        </w:rPr>
        <w:t xml:space="preserve"> — both roles carry identical rights across the entire fulfilment workflow, because those controllers set roles at class level with no per-method overrides:</w:t>
      </w:r>
    </w:p>
    <w:p w14:paraId="19A6D390" w14:textId="77777777" w:rsidR="00A6013F" w:rsidRDefault="00A6013F">
      <w:pPr>
        <w:numPr>
          <w:ilvl w:val="0"/>
          <w:numId w:val="1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lab-ops.controller.ts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prescription queue, digitise, eligible-vendors,</w:t>
      </w:r>
    </w:p>
    <w:p w14:paraId="300F09B1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status, cancel, orders, confirm, collect, upload reports, complete</w:t>
      </w:r>
    </w:p>
    <w:p w14:paraId="4BF38A21" w14:textId="77777777" w:rsidR="00A6013F" w:rsidRDefault="00A6013F">
      <w:pPr>
        <w:numPr>
          <w:ilvl w:val="0"/>
          <w:numId w:val="1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diagnostic-ops.controller.ts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same set plus </w:t>
      </w:r>
      <w:r>
        <w:rPr>
          <w:rStyle w:val="HTMLCode"/>
          <w:color w:val="1A1A1A"/>
        </w:rPr>
        <w:t>prescriptions/:id/delay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</w:t>
      </w:r>
    </w:p>
    <w:p w14:paraId="5906E65F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carts/:cartId/display</w:t>
      </w:r>
    </w:p>
    <w:p w14:paraId="78C0AC84" w14:textId="77777777" w:rsidR="00A6013F" w:rsidRDefault="00A6013F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appointments.controller.ts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— list, confirm, cancel</w:t>
      </w:r>
    </w:p>
    <w:p w14:paraId="12A73446" w14:textId="77777777" w:rsidR="00A6013F" w:rsidRDefault="00A6013F">
      <w:pPr>
        <w:numPr>
          <w:ilvl w:val="0"/>
          <w:numId w:val="1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operations.controller.ts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1A1A"/>
          <w:sz w:val="22"/>
          <w:szCs w:val="22"/>
        </w:rPr>
        <w:t>— dashboard stats, member search, member detail,</w:t>
      </w:r>
    </w:p>
    <w:p w14:paraId="338D1FB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and wallet top-up</w:t>
      </w:r>
    </w:p>
    <w:p w14:paraId="4805C754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OPS_USER — the fulfilment operator</w:t>
      </w:r>
    </w:p>
    <w:p w14:paraId="20BCCF4A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Daily flow:</w:t>
      </w:r>
    </w:p>
    <w:p w14:paraId="0669015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lastRenderedPageBreak/>
        <w:t>Login → dashboard stats (/operations)</w:t>
      </w:r>
    </w:p>
    <w:p w14:paraId="0564DD3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work the prescription queue (/prescriptions)</w:t>
      </w:r>
    </w:p>
    <w:p w14:paraId="0988525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→ open a prescription, check eligible vendors</w:t>
      </w:r>
    </w:p>
    <w:p w14:paraId="4DCAA92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→ digitize: map handwritten tests → master tests</w:t>
      </w:r>
    </w:p>
    <w:p w14:paraId="72C7C15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→ cart created for member</w:t>
      </w:r>
    </w:p>
    <w:p w14:paraId="7451ED3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work the order pipeline (/orders)</w:t>
      </w:r>
    </w:p>
    <w:p w14:paraId="06064E7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→ confirm → collect → upload reports → complete</w:t>
      </w:r>
    </w:p>
    <w:p w14:paraId="3AFE06D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→ or cancel / delay</w:t>
      </w:r>
    </w:p>
    <w:p w14:paraId="3E58985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→ handle appointments (/appointments): confirm or cancel</w:t>
      </w:r>
    </w:p>
    <w:p w14:paraId="67D8B9E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assist members (/members/[id]), including wallet top-up</w:t>
      </w:r>
    </w:p>
    <w:p w14:paraId="00601E79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OPS_ADMIN — the operations supervisor</w:t>
      </w:r>
    </w:p>
    <w:p w14:paraId="027DB5BE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Everything above,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plus</w:t>
      </w:r>
      <w:r>
        <w:rPr>
          <w:rFonts w:ascii="Calibri" w:hAnsi="Calibri" w:cs="Calibri"/>
          <w:color w:val="1A1A1A"/>
          <w:sz w:val="22"/>
          <w:szCs w:val="22"/>
        </w:rPr>
        <w:t xml:space="preserve"> provider lifecycle:</w:t>
      </w:r>
    </w:p>
    <w:p w14:paraId="2BB1ECD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onboard clinic (/clinics/new) → activate it</w:t>
      </w:r>
    </w:p>
    <w:p w14:paraId="63D748B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onboard doctor (/doctors/new) → set schedule → activate</w:t>
      </w:r>
    </w:p>
    <w:p w14:paraId="550D418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deactivate a provider who is unavailable or off-network</w:t>
      </w:r>
    </w:p>
    <w:p w14:paraId="78988EB1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Deactivation is the lever that removes a doctor or clinic from member-facing booking without deleting records — which is why it is admin-gated.</w:t>
      </w:r>
    </w:p>
    <w:p w14:paraId="0FA71FA7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Flow — prescription digitisation</w:t>
      </w:r>
    </w:p>
    <w:p w14:paraId="19760D2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Member uploads prescription image  (/member/lab-tests/upload)</w:t>
      </w:r>
    </w:p>
    <w:p w14:paraId="60E46A7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lands in Operations queue      (/prescriptions)</w:t>
      </w:r>
    </w:p>
    <w:p w14:paraId="35D4248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Ops opens digitize screen      (/pathology/prescriptions/[id]/digitize)</w:t>
      </w:r>
    </w:p>
    <w:p w14:paraId="268A20B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maps handwritten tests to master tests (via vendor aliases)</w:t>
      </w:r>
    </w:p>
    <w:p w14:paraId="1C15E5D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creates cart for the member</w:t>
      </w:r>
    </w:p>
    <w:p w14:paraId="0F206A3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member selects vendor + slot   (/member/lab-tests/cart/[id]/vendor/[vendorId])</w:t>
      </w:r>
    </w:p>
    <w:p w14:paraId="699871E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order confirmed                (/member/lab-tests/orders/[orderId])</w:t>
      </w:r>
    </w:p>
    <w:p w14:paraId="1856E9FD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Flow — AHC (annual health checkup) order</w:t>
      </w:r>
    </w:p>
    <w:p w14:paraId="595B496E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Per </w:t>
      </w:r>
      <w:r>
        <w:rPr>
          <w:rStyle w:val="HTMLCode"/>
          <w:color w:val="1A1A1A"/>
        </w:rPr>
        <w:t>ahc-admin.controller.ts</w:t>
      </w:r>
      <w:r>
        <w:rPr>
          <w:rFonts w:ascii="Calibri" w:hAnsi="Calibri" w:cs="Calibri"/>
          <w:color w:val="1A1A1A"/>
          <w:sz w:val="22"/>
          <w:szCs w:val="22"/>
        </w:rPr>
        <w:t>:</w:t>
      </w:r>
    </w:p>
    <w:p w14:paraId="1E1CD57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Order created</w:t>
      </w:r>
    </w:p>
    <w:p w14:paraId="5336A55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complete-collection   (sample collected)</w:t>
      </w:r>
    </w:p>
    <w:p w14:paraId="7271529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reports/upload | upload-lab | upload-diagnostic</w:t>
      </w:r>
    </w:p>
    <w:p w14:paraId="007A6B3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→ status PATCH / cancel</w:t>
      </w:r>
    </w:p>
    <w:p w14:paraId="736FAFE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member views report   (/member/health-records)</w:t>
      </w:r>
    </w:p>
    <w:p w14:paraId="1EBD624F" w14:textId="77777777" w:rsidR="00A6013F" w:rsidRDefault="00A6013F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26C2ABD1">
          <v:rect id="_x0000_i1028" style="width:0;height:1.5pt" o:hralign="center" o:hrstd="t" o:hr="t" fillcolor="#a0a0a0" stroked="f"/>
        </w:pict>
      </w:r>
    </w:p>
    <w:p w14:paraId="627120BA" w14:textId="77777777" w:rsidR="00A6013F" w:rsidRDefault="00A6013F">
      <w:pPr>
        <w:pStyle w:val="Heading2"/>
        <w:rPr>
          <w:rFonts w:eastAsia="Times New Roman"/>
        </w:rPr>
      </w:pPr>
      <w:r>
        <w:rPr>
          <w:rFonts w:eastAsia="Times New Roman"/>
        </w:rPr>
        <w:t>4. TPA portal (port 3004)</w:t>
      </w:r>
    </w:p>
    <w:p w14:paraId="290169F8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Who logs in: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TPA_ADMIN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TPA_USER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adjudicate reimbursement claims. This portal owns the middle of the claim lifecycle.</w:t>
      </w:r>
    </w:p>
    <w:p w14:paraId="364B263C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6"/>
        <w:gridCol w:w="2161"/>
        <w:gridCol w:w="3310"/>
        <w:gridCol w:w="1314"/>
        <w:gridCol w:w="1142"/>
      </w:tblGrid>
      <w:tr w:rsidR="00000000" w14:paraId="76F8823A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06AF2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7A3F7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E1790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ED796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TPA_ADMIN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575F8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TPA_USER</w:t>
            </w:r>
          </w:p>
        </w:tc>
      </w:tr>
      <w:tr w:rsidR="00000000" w14:paraId="5A2247EB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A8D02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all claims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461CF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/claims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D3184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/tpa/claims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57847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681518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13AB55C4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2DD71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Unassigned queue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A25E1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/claims/unassigned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50030D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/tpa/claims/unassigned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5F2A9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F26F7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E194887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060DC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Assigned queue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4A7EE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/claims/assigned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2F2487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/tpa/claims/assigned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3D1F48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A0062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64035725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B0069F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Claim detail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EEEDF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/claims/[claimId]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E2D165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/tpa/claims/:claimId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BFFFF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CBB59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6BA904F0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F33241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Assign to processor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7FC9E0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46A52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/tpa/claims/:claimId/assign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E3A3DE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66A3D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940E2C7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E2F591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Auto-assign batch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97A4CA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DAA4F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/tpa/claims/auto-assign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F66CF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BF418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0F660B23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948E23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Reassign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C1BC7A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C8145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/tpa/claims/:claimId/reassign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BFFA1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E9DA3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6052AF28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C6016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Change status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2F9A8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4871B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PATCH /tpa/claims/:claimId/status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3FE55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C4EA66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29354901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16876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Approve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54FCD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D73B09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/tpa/claims/:claimId/approve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49B85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932B42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0C400B29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3E7E4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Reject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80797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FC078E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/tpa/claims/:claimId/reject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5EB62B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3667F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6E530FA0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F8EAD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Request documents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B56878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19B550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/tpa/claims/:claimId/request-documents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1A1D2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7DE183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2AAE7EF1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8B68B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3BC94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/analytics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EA5A27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/tpa/analytics/summary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56FB9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AFD839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  <w:tr w:rsidR="00000000" w14:paraId="094CC044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348AEC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Team users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65F03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/users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FBD6BB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/tpa/users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DA0E0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85894A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1A811E6E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078A29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Recent activity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F02ED1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E4EBB4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/tpa/recent-activity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73CC3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E6F2F9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✓</w:t>
            </w:r>
          </w:p>
        </w:tc>
      </w:tr>
    </w:tbl>
    <w:p w14:paraId="6679176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The split is clean: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TPA_ADMIN</w:t>
      </w:r>
      <w:r>
        <w:rPr>
          <w:rFonts w:ascii="Calibri" w:hAnsi="Calibri" w:cs="Calibri"/>
          <w:color w:val="1A1A1A"/>
          <w:sz w:val="22"/>
          <w:szCs w:val="22"/>
        </w:rPr>
        <w:t xml:space="preserve"> distributes work (assign, auto-assign, reassign, see queues, see team). </w:t>
      </w:r>
      <w:r>
        <w:rPr>
          <w:rStyle w:val="HTMLCode"/>
          <w:color w:val="1A1A1A"/>
        </w:rPr>
        <w:t>TPA_USER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does the work (review, approve, reject, request documents) but cannot assign or see the unassigned pool.</w:t>
      </w:r>
    </w:p>
    <w:p w14:paraId="4E82F7FF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TPA_ADMIN — the supervisor</w:t>
      </w:r>
    </w:p>
    <w:p w14:paraId="1170D2F9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Everything </w:t>
      </w:r>
      <w:r>
        <w:rPr>
          <w:rStyle w:val="HTMLCode"/>
          <w:color w:val="1A1A1A"/>
        </w:rPr>
        <w:t>TPA_USER</w:t>
      </w:r>
      <w:r>
        <w:rPr>
          <w:rFonts w:ascii="Calibri" w:hAnsi="Calibri" w:cs="Calibri"/>
          <w:color w:val="1A1A1A"/>
          <w:sz w:val="22"/>
          <w:szCs w:val="22"/>
        </w:rPr>
        <w:t xml:space="preserve"> can do,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plus</w:t>
      </w:r>
      <w:r>
        <w:rPr>
          <w:rFonts w:ascii="Calibri" w:hAnsi="Calibri" w:cs="Calibri"/>
          <w:color w:val="1A1A1A"/>
          <w:sz w:val="22"/>
          <w:szCs w:val="22"/>
        </w:rPr>
        <w:t xml:space="preserve"> four exclusive capabilities. All four are about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work distribution</w:t>
      </w:r>
      <w:r>
        <w:rPr>
          <w:rFonts w:ascii="Calibri" w:hAnsi="Calibri" w:cs="Calibri"/>
          <w:color w:val="1A1A1A"/>
          <w:sz w:val="22"/>
          <w:szCs w:val="22"/>
        </w:rPr>
        <w:t>, never about the claim decision itself.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5018"/>
      </w:tblGrid>
      <w:tr w:rsidR="00000000" w14:paraId="03B5D943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5A4C1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Exclusive capability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24BEB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000000" w14:paraId="07A716C2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5CA43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See the unassigned pool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140F9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/tpa/claims/unassigned</w:t>
            </w:r>
          </w:p>
        </w:tc>
      </w:tr>
      <w:tr w:rsidR="00000000" w14:paraId="37349F32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20D07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See who holds what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EA43B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/tpa/claims/assigned</w:t>
            </w:r>
          </w:p>
        </w:tc>
      </w:tr>
      <w:tr w:rsidR="00000000" w14:paraId="5A26336B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8CC013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Assign a claim to a processor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557F38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/tpa/claims/:claimId/assign</w:t>
            </w:r>
          </w:p>
        </w:tc>
      </w:tr>
      <w:tr w:rsidR="00000000" w14:paraId="6F026985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8F849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Bulk auto-assign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DF2E5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/tpa/claims/auto-assign</w:t>
            </w:r>
          </w:p>
        </w:tc>
      </w:tr>
      <w:tr w:rsidR="00000000" w14:paraId="58E12DC7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A96F4F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Move a claim between processors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3FDBD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/tpa/claims/:claimId/reassign</w:t>
            </w:r>
          </w:p>
        </w:tc>
      </w:tr>
      <w:tr w:rsidR="00000000" w14:paraId="0A9AE8AE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A61C5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See the TPA team roster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9AD2E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/tpa/users</w:t>
            </w:r>
          </w:p>
        </w:tc>
      </w:tr>
    </w:tbl>
    <w:p w14:paraId="73DD043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Daily flow:</w:t>
      </w:r>
    </w:p>
    <w:p w14:paraId="00F6D9B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Login → dashboard (/tpa)</w:t>
      </w:r>
    </w:p>
    <w:p w14:paraId="190B1C8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open unassigned queue (/tpa/claims/unassigned)</w:t>
      </w:r>
    </w:p>
    <w:p w14:paraId="5A51E86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either: auto-assign the batch</w:t>
      </w:r>
    </w:p>
    <w:p w14:paraId="134D340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or:    assign claim-by-claim to a named TPA_USER</w:t>
      </w:r>
    </w:p>
    <w:p w14:paraId="13D113A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monitor assigned queue (/tpa/claims/assigned)</w:t>
      </w:r>
    </w:p>
    <w:p w14:paraId="56EAFEB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reassign anything stuck or on a processor who is unavailable</w:t>
      </w:r>
    </w:p>
    <w:p w14:paraId="1039F27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review analytics (/tpa/analytics) for throughput and ageing</w:t>
      </w:r>
    </w:p>
    <w:p w14:paraId="1A18A0F8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A </w:t>
      </w:r>
      <w:r>
        <w:rPr>
          <w:rStyle w:val="HTMLCode"/>
          <w:color w:val="1A1A1A"/>
        </w:rPr>
        <w:t>TPA_ADMIN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can also adjudicate directly — they hold every </w:t>
      </w:r>
      <w:r>
        <w:rPr>
          <w:rStyle w:val="HTMLCode"/>
          <w:color w:val="1A1A1A"/>
        </w:rPr>
        <w:t>TPA_USER</w:t>
      </w:r>
      <w:r>
        <w:rPr>
          <w:rFonts w:ascii="Calibri" w:hAnsi="Calibri" w:cs="Calibri"/>
          <w:color w:val="1A1A1A"/>
          <w:sz w:val="22"/>
          <w:szCs w:val="22"/>
        </w:rPr>
        <w:t xml:space="preserve"> permission — so a small team can run with one admin doing both jobs.</w:t>
      </w:r>
    </w:p>
    <w:p w14:paraId="3DE411BA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TPA_USER — the claim processor</w:t>
      </w:r>
    </w:p>
    <w:p w14:paraId="7188D8E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Cannot see the unassigned pool at all. Work only arrives by being assigned.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0"/>
        <w:gridCol w:w="5880"/>
      </w:tblGrid>
      <w:tr w:rsidR="00000000" w14:paraId="04C41EE6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F6B31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41862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000000" w14:paraId="3D2B3F5E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E20EE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List claims (own)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63B53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/tpa/claims</w:t>
            </w:r>
          </w:p>
        </w:tc>
      </w:tr>
      <w:tr w:rsidR="00000000" w14:paraId="7400E86F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2ACAD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Open a claim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B3B3A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/tpa/claims/:claimId</w:t>
            </w:r>
          </w:p>
        </w:tc>
      </w:tr>
      <w:tr w:rsidR="00000000" w14:paraId="1C61784C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1E1DC7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Change status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0D2A71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PATCH /tpa/claims/:claimId/status</w:t>
            </w:r>
          </w:p>
        </w:tc>
      </w:tr>
      <w:tr w:rsidR="00000000" w14:paraId="6E06ECF1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250CC0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Approve (full or partial)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AF3EB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/tpa/claims/:claimId/approve</w:t>
            </w:r>
          </w:p>
        </w:tc>
      </w:tr>
      <w:tr w:rsidR="00000000" w14:paraId="63CCD5FF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ABCC54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Reject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E9D63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/tpa/claims/:claimId/reject</w:t>
            </w:r>
          </w:p>
        </w:tc>
      </w:tr>
      <w:tr w:rsidR="00000000" w14:paraId="287D9DF6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3A90C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Ask member for documents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5D1B0F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/tpa/claims/:claimId/request-documents</w:t>
            </w:r>
          </w:p>
        </w:tc>
      </w:tr>
      <w:tr w:rsidR="00000000" w14:paraId="44B1D9EB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621B7B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692B18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/tpa/analytics/summary</w:t>
            </w:r>
          </w:p>
        </w:tc>
      </w:tr>
      <w:tr w:rsidR="00000000" w14:paraId="2AF099EC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601DD9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Recent activity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09EE62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/tpa/recent-activity</w:t>
            </w:r>
          </w:p>
        </w:tc>
      </w:tr>
    </w:tbl>
    <w:p w14:paraId="6B4DC334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Daily flow:</w:t>
      </w:r>
    </w:p>
    <w:p w14:paraId="2146A53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Login → dashboard (/tpa)</w:t>
      </w:r>
    </w:p>
    <w:p w14:paraId="2E3DFF0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open assigned claims (/tpa/claims)</w:t>
      </w:r>
    </w:p>
    <w:p w14:paraId="1B6DC90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open a claim (/tpa/claims/[claimId])</w:t>
      </w:r>
    </w:p>
    <w:p w14:paraId="5DC4B87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set UNDER_REVIEW</w:t>
      </w:r>
    </w:p>
    <w:p w14:paraId="5EE5F1F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inspect documents, bills, policy entitlement</w:t>
      </w:r>
    </w:p>
    <w:p w14:paraId="368176A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one of three outcomes:</w:t>
      </w:r>
    </w:p>
    <w:p w14:paraId="1FB225F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documents missing  → request-documents  (DOCUMENTS_REQUIRED)</w:t>
      </w:r>
    </w:p>
    <w:p w14:paraId="1068004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→ member resubmits → back to review</w:t>
      </w:r>
    </w:p>
    <w:p w14:paraId="00E055F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</w:t>
      </w:r>
      <w:r>
        <w:rPr>
          <w:color w:val="1A1A1A"/>
        </w:rPr>
        <w:t>payable            → approve            (APPROVED / PARTIALLY_APPROVED)</w:t>
      </w:r>
    </w:p>
    <w:p w14:paraId="394E2C2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→ PAYMENT_PENDING → handed to Finance</w:t>
      </w:r>
    </w:p>
    <w:p w14:paraId="0700F56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not payable        → reject             (REJECTED, terminal)</w:t>
      </w:r>
    </w:p>
    <w:p w14:paraId="4AD3C49D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What neither TPA role can do:</w:t>
      </w:r>
      <w:r>
        <w:rPr>
          <w:rFonts w:ascii="Calibri" w:hAnsi="Calibri" w:cs="Calibri"/>
          <w:color w:val="1A1A1A"/>
          <w:sz w:val="22"/>
          <w:szCs w:val="22"/>
        </w:rPr>
        <w:t xml:space="preserve"> pay. Approval moves the claim to </w:t>
      </w:r>
      <w:r>
        <w:rPr>
          <w:rStyle w:val="HTMLCode"/>
          <w:color w:val="1A1A1A"/>
        </w:rPr>
        <w:t>PAYMENT_PENDING</w:t>
      </w:r>
      <w:r>
        <w:rPr>
          <w:rFonts w:ascii="Calibri" w:hAnsi="Calibri" w:cs="Calibri"/>
          <w:color w:val="1A1A1A"/>
          <w:sz w:val="22"/>
          <w:szCs w:val="22"/>
        </w:rPr>
        <w:t xml:space="preserve"> and control passes to Finance. This is the system's main separation-of-duties boundary.</w:t>
      </w:r>
    </w:p>
    <w:p w14:paraId="392AA476" w14:textId="77777777" w:rsidR="00A6013F" w:rsidRDefault="00A6013F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15463ABC">
          <v:rect id="_x0000_i1029" style="width:0;height:1.5pt" o:hralign="center" o:hrstd="t" o:hr="t" fillcolor="#a0a0a0" stroked="f"/>
        </w:pict>
      </w:r>
    </w:p>
    <w:p w14:paraId="33F40C26" w14:textId="77777777" w:rsidR="00A6013F" w:rsidRDefault="00A6013F">
      <w:pPr>
        <w:pStyle w:val="Heading2"/>
        <w:rPr>
          <w:rFonts w:eastAsia="Times New Roman"/>
        </w:rPr>
      </w:pPr>
      <w:r>
        <w:rPr>
          <w:rFonts w:eastAsia="Times New Roman"/>
        </w:rPr>
        <w:t>5. Finance portal (port 3006)</w:t>
      </w:r>
    </w:p>
    <w:p w14:paraId="3482DA0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Who logs in: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FINANCE_ADMIN</w:t>
      </w:r>
      <w:r>
        <w:rPr>
          <w:rFonts w:ascii="Calibri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FINANCE_USER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disburse money for claims TPA has already approved. The smallest portal — three routes.</w:t>
      </w:r>
    </w:p>
    <w:p w14:paraId="1AF24E27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063"/>
        <w:gridCol w:w="5104"/>
      </w:tblGrid>
      <w:tr w:rsidR="00000000" w14:paraId="7B1C03DC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ACF65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Capability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72A4E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2DB24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</w:tr>
      <w:tr w:rsidR="00000000" w14:paraId="00CAC0F6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CCFB1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Pending payouts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CA92D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/payments/pending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6F9C4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/finance/claims/pending</w:t>
            </w:r>
          </w:p>
        </w:tc>
      </w:tr>
      <w:tr w:rsidR="00000000" w14:paraId="0F34DF8E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D59523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Claim detail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6B2FDD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BFFC0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/finance/claims/:claimId</w:t>
            </w:r>
          </w:p>
        </w:tc>
      </w:tr>
      <w:tr w:rsidR="00000000" w14:paraId="0ADA9F14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710ED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Complete payment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E53608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FAA7F1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POST /finance/claims/:claimId/complete-payment</w:t>
            </w:r>
          </w:p>
        </w:tc>
      </w:tr>
      <w:tr w:rsidR="00000000" w14:paraId="1A1FD6F2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015703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Payment history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7E154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/payments/history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02A92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/finance/payments/history</w:t>
            </w:r>
          </w:p>
        </w:tc>
      </w:tr>
      <w:tr w:rsidR="00000000" w14:paraId="4BD998EA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285C7F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Analytics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556EE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(dashboard)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58D614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GET /finance/analytics/summary</w:t>
            </w:r>
          </w:p>
        </w:tc>
      </w:tr>
    </w:tbl>
    <w:p w14:paraId="75CC24CB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FINANCE_ADMIN vs FINANCE_USER</w:t>
      </w:r>
    </w:p>
    <w:p w14:paraId="33AC6D24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There is no difference.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Every one of the five endpoints in </w:t>
      </w:r>
      <w:r>
        <w:rPr>
          <w:rStyle w:val="HTMLCode"/>
          <w:color w:val="1A1A1A"/>
        </w:rPr>
        <w:t>finance.controller.ts</w:t>
      </w:r>
      <w:r>
        <w:rPr>
          <w:rFonts w:ascii="Calibri" w:hAnsi="Calibri" w:cs="Calibri"/>
          <w:color w:val="1A1A1A"/>
          <w:sz w:val="22"/>
          <w:szCs w:val="22"/>
        </w:rPr>
        <w:t xml:space="preserve"> carries the identical decorator:</w:t>
      </w:r>
    </w:p>
    <w:p w14:paraId="78E3DF6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@Roles(UserRole.FINANCE_ADMIN, UserRole.FINANCE_USER,</w:t>
      </w:r>
    </w:p>
    <w:p w14:paraId="58FE971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UserRole.SUPER_ADMIN, UserRole.ADMIN)</w:t>
      </w:r>
    </w:p>
    <w:p w14:paraId="39F7F09A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No method-level override anywhere in the controller. The two roles are interchangeable in practice — a </w:t>
      </w:r>
      <w:r>
        <w:rPr>
          <w:rStyle w:val="HTMLCode"/>
          <w:color w:val="1A1A1A"/>
        </w:rPr>
        <w:t>FINANCE_USER</w:t>
      </w:r>
      <w:r>
        <w:rPr>
          <w:rFonts w:ascii="Calibri" w:hAnsi="Calibri" w:cs="Calibri"/>
          <w:color w:val="1A1A1A"/>
          <w:sz w:val="22"/>
          <w:szCs w:val="22"/>
        </w:rPr>
        <w:t xml:space="preserve"> can disburse payment exactly as a </w:t>
      </w:r>
      <w:r>
        <w:rPr>
          <w:rStyle w:val="HTMLCode"/>
          <w:color w:val="1A1A1A"/>
        </w:rPr>
        <w:t>FINANCE_ADMIN</w:t>
      </w:r>
      <w:r>
        <w:rPr>
          <w:rFonts w:ascii="Calibri" w:hAnsi="Calibri" w:cs="Calibri"/>
          <w:color w:val="1A1A1A"/>
          <w:sz w:val="22"/>
          <w:szCs w:val="22"/>
        </w:rPr>
        <w:t xml:space="preserve"> can.</w:t>
      </w:r>
    </w:p>
    <w:p w14:paraId="77D61F34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This is the odd one out. TPA gates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assignment</w:t>
      </w:r>
      <w:r>
        <w:rPr>
          <w:rFonts w:ascii="Calibri" w:hAnsi="Calibri" w:cs="Calibri"/>
          <w:color w:val="1A1A1A"/>
          <w:sz w:val="22"/>
          <w:szCs w:val="22"/>
        </w:rPr>
        <w:t xml:space="preserve">, Operations gates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activation</w:t>
      </w:r>
      <w:r>
        <w:rPr>
          <w:rFonts w:ascii="Calibri" w:hAnsi="Calibri" w:cs="Calibri"/>
          <w:color w:val="1A1A1A"/>
          <w:sz w:val="22"/>
          <w:szCs w:val="22"/>
        </w:rPr>
        <w:t xml:space="preserve">, Admin gates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deletion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>— Finance gates nothing, on the one portal that moves money. If a maker/checker split is intended, it does not exist yet. See §11.</w:t>
      </w:r>
    </w:p>
    <w:p w14:paraId="6C78173B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Finance — daily flow (both roles identically)</w:t>
      </w:r>
    </w:p>
    <w:p w14:paraId="562030B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Login → dashboard (/finance) with analytics summary</w:t>
      </w:r>
    </w:p>
    <w:p w14:paraId="2BF8AC5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open pending payouts (/finance/payments/pending)</w:t>
      </w:r>
    </w:p>
    <w:p w14:paraId="7DF7C49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[claims TPA has already moved to PAYMENT_PENDING]</w:t>
      </w:r>
    </w:p>
    <w:p w14:paraId="253CD56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open a claim to verify approved amount and member bank details</w:t>
      </w:r>
    </w:p>
    <w:p w14:paraId="29D3AB7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→ complete-payment  → PAYMENT_PROCESSING → PAYMENT_COMPLETED</w:t>
      </w:r>
    </w:p>
    <w:p w14:paraId="3865759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</w:t>
      </w:r>
      <w:r>
        <w:rPr>
          <w:color w:val="1A1A1A"/>
        </w:rPr>
        <w:t>→ reconcile against history (/finance/payments/history)</w:t>
      </w:r>
    </w:p>
    <w:p w14:paraId="275C92F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Finance cannot approve or reject a claim; it only acts on claims already in a payment-pending state. It has no visibility of claims earlier in the lifecycle.</w:t>
      </w:r>
    </w:p>
    <w:p w14:paraId="257E2223" w14:textId="77777777" w:rsidR="00A6013F" w:rsidRDefault="00A6013F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4247EE8D">
          <v:rect id="_x0000_i1030" style="width:0;height:1.5pt" o:hralign="center" o:hrstd="t" o:hr="t" fillcolor="#a0a0a0" stroked="f"/>
        </w:pict>
      </w:r>
    </w:p>
    <w:p w14:paraId="72F0527B" w14:textId="77777777" w:rsidR="00A6013F" w:rsidRDefault="00A6013F">
      <w:pPr>
        <w:pStyle w:val="Heading2"/>
        <w:rPr>
          <w:rFonts w:eastAsia="Times New Roman"/>
        </w:rPr>
      </w:pPr>
      <w:r>
        <w:rPr>
          <w:rFonts w:eastAsia="Times New Roman"/>
        </w:rPr>
        <w:t>6. Doctor portal (port 3003)</w:t>
      </w:r>
    </w:p>
    <w:p w14:paraId="08993A9D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Who logs in: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DOCTOR</w:t>
      </w:r>
      <w:r>
        <w:rPr>
          <w:rFonts w:ascii="Calibri" w:hAnsi="Calibri" w:cs="Calibri"/>
          <w:color w:val="1A1A1A"/>
          <w:sz w:val="22"/>
          <w:szCs w:val="22"/>
        </w:rPr>
        <w:t xml:space="preserve"> (separate </w:t>
      </w:r>
      <w:r>
        <w:rPr>
          <w:rStyle w:val="HTMLCode"/>
          <w:color w:val="1A1A1A"/>
        </w:rPr>
        <w:t>doctors</w:t>
      </w:r>
      <w:r>
        <w:rPr>
          <w:rFonts w:ascii="Calibri" w:hAnsi="Calibri" w:cs="Calibri"/>
          <w:color w:val="1A1A1A"/>
          <w:sz w:val="22"/>
          <w:szCs w:val="22"/>
        </w:rPr>
        <w:t xml:space="preserve"> collection, </w:t>
      </w:r>
      <w:r>
        <w:rPr>
          <w:rStyle w:val="HTMLCode"/>
          <w:color w:val="1A1A1A"/>
        </w:rPr>
        <w:t>isActive: true</w:t>
      </w:r>
      <w:r>
        <w:rPr>
          <w:rFonts w:ascii="Calibri" w:hAnsi="Calibri" w:cs="Calibri"/>
          <w:color w:val="1A1A1A"/>
          <w:sz w:val="22"/>
          <w:szCs w:val="22"/>
        </w:rPr>
        <w:t xml:space="preserve"> required)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conduct consultations and issue prescriptions.</w:t>
      </w:r>
    </w:p>
    <w:p w14:paraId="796A4B4F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Responsibilities</w:t>
      </w:r>
    </w:p>
    <w:p w14:paraId="7DD81154" w14:textId="77777777" w:rsidR="00A6013F" w:rsidRDefault="00A6013F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Dashboard — </w:t>
      </w:r>
      <w:r>
        <w:rPr>
          <w:rStyle w:val="HTMLCode"/>
          <w:color w:val="1A1A1A"/>
        </w:rPr>
        <w:t>/doctorview</w:t>
      </w:r>
    </w:p>
    <w:p w14:paraId="651DB8A0" w14:textId="77777777" w:rsidR="00A6013F" w:rsidRDefault="00A6013F">
      <w:pPr>
        <w:numPr>
          <w:ilvl w:val="0"/>
          <w:numId w:val="1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Appointments list and detail — </w:t>
      </w:r>
      <w:r>
        <w:rPr>
          <w:rStyle w:val="HTMLCode"/>
          <w:color w:val="1A1A1A"/>
        </w:rPr>
        <w:t>/doctorview/appointments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/appointments/[appointmentId]</w:t>
      </w:r>
    </w:p>
    <w:p w14:paraId="4040CEB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(</w:t>
      </w:r>
      <w:r>
        <w:rPr>
          <w:rStyle w:val="HTMLCode"/>
          <w:color w:val="1A1A1A"/>
        </w:rPr>
        <w:t>doctor-appointments.controller.ts</w:t>
      </w:r>
      <w:r>
        <w:rPr>
          <w:rFonts w:ascii="Calibri" w:hAnsi="Calibri" w:cs="Calibri"/>
          <w:color w:val="1A1A1A"/>
          <w:sz w:val="22"/>
          <w:szCs w:val="22"/>
        </w:rPr>
        <w:t>, DOCTOR only)</w:t>
      </w:r>
    </w:p>
    <w:p w14:paraId="1147B866" w14:textId="77777777" w:rsidR="00A6013F" w:rsidRDefault="00A6013F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Calendar and availability — </w:t>
      </w:r>
      <w:r>
        <w:rPr>
          <w:rStyle w:val="HTMLCode"/>
          <w:color w:val="1A1A1A"/>
        </w:rPr>
        <w:t>/doctorview/calendar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doctor-calendar.controller.ts</w:t>
      </w:r>
      <w:r>
        <w:rPr>
          <w:rFonts w:ascii="Calibri" w:eastAsia="Times New Roman" w:hAnsi="Calibri" w:cs="Calibri"/>
          <w:color w:val="1A1A1A"/>
          <w:sz w:val="22"/>
          <w:szCs w:val="22"/>
        </w:rPr>
        <w:t>, DOCTOR only)</w:t>
      </w:r>
    </w:p>
    <w:p w14:paraId="0779DA14" w14:textId="77777777" w:rsidR="00A6013F" w:rsidRDefault="00A6013F">
      <w:pPr>
        <w:numPr>
          <w:ilvl w:val="0"/>
          <w:numId w:val="1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Conduct consultation — </w:t>
      </w:r>
      <w:r>
        <w:rPr>
          <w:rStyle w:val="HTMLCode"/>
          <w:color w:val="1A1A1A"/>
        </w:rPr>
        <w:t>/doctorview/consultations/[appointmentId]</w:t>
      </w:r>
    </w:p>
    <w:p w14:paraId="68AFED81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(</w:t>
      </w:r>
      <w:r>
        <w:rPr>
          <w:rStyle w:val="HTMLCode"/>
          <w:color w:val="1A1A1A"/>
        </w:rPr>
        <w:t>consultation-note.controller.ts</w:t>
      </w:r>
      <w:r>
        <w:rPr>
          <w:rFonts w:ascii="Calibri" w:hAnsi="Calibri" w:cs="Calibri"/>
          <w:color w:val="1A1A1A"/>
          <w:sz w:val="22"/>
          <w:szCs w:val="22"/>
        </w:rPr>
        <w:t>, DOCTOR only)</w:t>
      </w:r>
    </w:p>
    <w:p w14:paraId="40376F91" w14:textId="77777777" w:rsidR="00A6013F" w:rsidRDefault="00A6013F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Prescriptions — </w:t>
      </w:r>
      <w:r>
        <w:rPr>
          <w:rStyle w:val="HTMLCode"/>
          <w:color w:val="1A1A1A"/>
        </w:rPr>
        <w:t>/doctorview/prescriptions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/prescriptions/[prescriptionId]</w:t>
      </w:r>
    </w:p>
    <w:p w14:paraId="29BFD143" w14:textId="77777777" w:rsidR="00A6013F" w:rsidRDefault="00A6013F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Prescription templates — </w:t>
      </w:r>
      <w:r>
        <w:rPr>
          <w:rStyle w:val="HTMLCode"/>
          <w:color w:val="1A1A1A"/>
        </w:rPr>
        <w:t>prescription-template.controller.ts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(DOCTOR only)</w:t>
      </w:r>
    </w:p>
    <w:p w14:paraId="3ECBCB09" w14:textId="77777777" w:rsidR="00A6013F" w:rsidRDefault="00A6013F">
      <w:pPr>
        <w:numPr>
          <w:ilvl w:val="0"/>
          <w:numId w:val="1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Profile and digital signature — </w:t>
      </w:r>
      <w:r>
        <w:rPr>
          <w:rStyle w:val="HTMLCode"/>
          <w:color w:val="1A1A1A"/>
        </w:rPr>
        <w:t>/doctorview/profile</w:t>
      </w:r>
    </w:p>
    <w:p w14:paraId="2B38EDFD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(</w:t>
      </w:r>
      <w:r>
        <w:rPr>
          <w:rStyle w:val="HTMLCode"/>
          <w:color w:val="1A1A1A"/>
        </w:rPr>
        <w:t>POST /auth/doctor/profile/signature</w:t>
      </w:r>
      <w:r>
        <w:rPr>
          <w:rFonts w:ascii="Calibri" w:hAnsi="Calibri" w:cs="Calibri"/>
          <w:color w:val="1A1A1A"/>
          <w:sz w:val="22"/>
          <w:szCs w:val="22"/>
        </w:rPr>
        <w:t>, signature status/retrieval)</w:t>
      </w:r>
    </w:p>
    <w:p w14:paraId="420ED4F5" w14:textId="77777777" w:rsidR="00A6013F" w:rsidRDefault="00A6013F">
      <w:pPr>
        <w:numPr>
          <w:ilvl w:val="0"/>
          <w:numId w:val="1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Video consultation — </w:t>
      </w:r>
      <w:r>
        <w:rPr>
          <w:rStyle w:val="HTMLCode"/>
          <w:color w:val="1A1A1A"/>
        </w:rPr>
        <w:t>video-consultation.controller.ts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(shared </w:t>
      </w:r>
      <w:r>
        <w:rPr>
          <w:rStyle w:val="HTMLCode"/>
          <w:color w:val="1A1A1A"/>
        </w:rPr>
        <w:t>DOCTOR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+ </w:t>
      </w:r>
      <w:r>
        <w:rPr>
          <w:rStyle w:val="HTMLCode"/>
          <w:color w:val="1A1A1A"/>
        </w:rPr>
        <w:t>MEMBER</w:t>
      </w:r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4E0C90DF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Shared with members: </w:t>
      </w:r>
      <w:r>
        <w:rPr>
          <w:rStyle w:val="HTMLCode"/>
          <w:color w:val="1A1A1A"/>
        </w:rPr>
        <w:t>prescriptions.controller.ts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digital-prescription.controller.ts</w:t>
      </w:r>
      <w:r>
        <w:rPr>
          <w:rFonts w:ascii="Calibri" w:hAnsi="Calibri" w:cs="Calibri"/>
          <w:color w:val="1A1A1A"/>
          <w:sz w:val="22"/>
          <w:szCs w:val="22"/>
        </w:rPr>
        <w:t xml:space="preserve"> are </w:t>
      </w:r>
      <w:r>
        <w:rPr>
          <w:rStyle w:val="HTMLCode"/>
          <w:color w:val="1A1A1A"/>
        </w:rPr>
        <w:t>@Roles(DOCTOR, MEMBER)</w:t>
      </w:r>
      <w:r>
        <w:rPr>
          <w:rFonts w:ascii="Calibri" w:hAnsi="Calibri" w:cs="Calibri"/>
          <w:color w:val="1A1A1A"/>
          <w:sz w:val="22"/>
          <w:szCs w:val="22"/>
        </w:rPr>
        <w:t xml:space="preserve"> — the doctor writes, the member reads.</w:t>
      </w:r>
    </w:p>
    <w:p w14:paraId="531E9AFE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Every doctor flow, step by step</w:t>
      </w:r>
    </w:p>
    <w:p w14:paraId="582CF643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D1 — Login and first-time signature setup</w:t>
      </w:r>
    </w:p>
    <w:p w14:paraId="4FF0491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/doctor/login (POST /api/auth/doctor/login)</w:t>
      </w:r>
    </w:p>
    <w:p w14:paraId="5030247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requires isActive: true, else login refused</w:t>
      </w:r>
    </w:p>
    <w:p w14:paraId="61F486E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/doctorview dashboard</w:t>
      </w:r>
    </w:p>
    <w:p w14:paraId="7CE9492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</w:t>
      </w:r>
      <w:r>
        <w:rPr>
          <w:color w:val="1A1A1A"/>
        </w:rPr>
        <w:t>→ first run: /doctorview/profile → upload digital signature</w:t>
      </w:r>
    </w:p>
    <w:p w14:paraId="1CA83E3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(POST /auth/doctor/profile/signature)</w:t>
      </w:r>
    </w:p>
    <w:p w14:paraId="7D670D0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signature status checked before prescriptions can be issued</w:t>
      </w:r>
    </w:p>
    <w:p w14:paraId="756CCCD1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D2 — Review the day</w:t>
      </w:r>
    </w:p>
    <w:p w14:paraId="69FA5C2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/doctorview                     dashboard summary</w:t>
      </w:r>
    </w:p>
    <w:p w14:paraId="44ADD8C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/doctorview/appointments   today's list</w:t>
      </w:r>
    </w:p>
    <w:p w14:paraId="5C61FBE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/doctorview/appointments/[appointmentId]   patient + booking detail</w:t>
      </w:r>
    </w:p>
    <w:p w14:paraId="36096379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D3 — Manage availability</w:t>
      </w:r>
    </w:p>
    <w:p w14:paraId="2139E64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/doctorview/calendar</w:t>
      </w:r>
    </w:p>
    <w:p w14:paraId="4544436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view booked vs free slots</w:t>
      </w:r>
    </w:p>
    <w:p w14:paraId="66D9B74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→ slots originate from Operations (/doctors/[id]/schedules)</w:t>
      </w:r>
    </w:p>
    <w:p w14:paraId="495A07B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</w:t>
      </w:r>
      <w:r>
        <w:rPr>
          <w:color w:val="1A1A1A"/>
        </w:rPr>
        <w:t>→ doctor sees availability; Operations owns the schedule</w:t>
      </w:r>
    </w:p>
    <w:p w14:paraId="1DE71CA0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D4 — Conduct a consultation</w:t>
      </w:r>
    </w:p>
    <w:p w14:paraId="4641E67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/doctorview/consultations/[appointmentId]</w:t>
      </w:r>
    </w:p>
    <w:p w14:paraId="6934245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review patient history and prior records</w:t>
      </w:r>
    </w:p>
    <w:p w14:paraId="10643DF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record consultation note (consultation-note.controller.ts)</w:t>
      </w:r>
    </w:p>
    <w:p w14:paraId="70AAAE7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diagnose, advise</w:t>
      </w:r>
    </w:p>
    <w:p w14:paraId="5EF49EE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issue prescription (D5) or close</w:t>
      </w:r>
    </w:p>
    <w:p w14:paraId="6980748E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D5 — Issue a prescription</w:t>
      </w:r>
    </w:p>
    <w:p w14:paraId="000462B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from the consultation screen</w:t>
      </w:r>
    </w:p>
    <w:p w14:paraId="434C25B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optionally start from a saved template</w:t>
      </w:r>
    </w:p>
    <w:p w14:paraId="5B4F43B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(prescription-template.controller.ts)</w:t>
      </w:r>
    </w:p>
    <w:p w14:paraId="0AE54BE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add medicines, dosage, duration</w:t>
      </w:r>
    </w:p>
    <w:p w14:paraId="199C910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</w:t>
      </w:r>
      <w:r>
        <w:rPr>
          <w:color w:val="1A1A1A"/>
        </w:rPr>
        <w:t>→ add lab/diagnostic tests if required</w:t>
      </w:r>
    </w:p>
    <w:p w14:paraId="2674FD1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sign digitally with stored signature</w:t>
      </w:r>
    </w:p>
    <w:p w14:paraId="711ED1C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/doctorview/prescriptions/[prescriptionId]</w:t>
      </w:r>
    </w:p>
    <w:p w14:paraId="4663428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member reads it at /member/consultations/[appointmentId]</w:t>
      </w:r>
    </w:p>
    <w:p w14:paraId="68FCBA9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any tests ordered can flow into the member's lab/diagnostic funnel</w:t>
      </w:r>
    </w:p>
    <w:p w14:paraId="42901D5C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D6 — Prescription history</w:t>
      </w:r>
    </w:p>
    <w:p w14:paraId="2DC323B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/doctorview/prescriptions → all issued prescriptions → open any by id</w:t>
      </w:r>
    </w:p>
    <w:p w14:paraId="323E26C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D7 — Video consultation</w:t>
      </w:r>
    </w:p>
    <w:p w14:paraId="15619CF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online appointment → video-consultation.controller.ts (DOCTOR + MEMBER)</w:t>
      </w:r>
    </w:p>
    <w:p w14:paraId="5CCEB9C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join session with member</w:t>
      </w:r>
    </w:p>
    <w:p w14:paraId="01BA7E5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then D4 / D5 as normal</w:t>
      </w:r>
    </w:p>
    <w:p w14:paraId="6A8D57B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D8 — Profile maintenance</w:t>
      </w:r>
    </w:p>
    <w:p w14:paraId="4B6A392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/doctorview/profile → personal details, qualifications, signature</w:t>
      </w:r>
    </w:p>
    <w:p w14:paraId="452091AC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What a doctor cannot do:</w:t>
      </w:r>
      <w:r>
        <w:rPr>
          <w:rFonts w:ascii="Calibri" w:hAnsi="Calibri" w:cs="Calibri"/>
          <w:color w:val="1A1A1A"/>
          <w:sz w:val="22"/>
          <w:szCs w:val="22"/>
        </w:rPr>
        <w:t xml:space="preserve"> see other doctors' appointments, alter their own schedule (Operations owns it), or access any member who is not booked with them.</w:t>
      </w:r>
    </w:p>
    <w:p w14:paraId="0D8145E9" w14:textId="77777777" w:rsidR="00A6013F" w:rsidRDefault="00A6013F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pict w14:anchorId="5C977029">
          <v:rect id="_x0000_i1031" style="width:0;height:1.5pt" o:hralign="center" o:hrstd="t" o:hr="t" fillcolor="#a0a0a0" stroked="f"/>
        </w:pict>
      </w:r>
    </w:p>
    <w:p w14:paraId="3363A7A1" w14:textId="77777777" w:rsidR="00A6013F" w:rsidRDefault="00A6013F">
      <w:pPr>
        <w:pStyle w:val="Heading2"/>
        <w:rPr>
          <w:rFonts w:eastAsia="Times New Roman"/>
        </w:rPr>
      </w:pPr>
      <w:r>
        <w:rPr>
          <w:rFonts w:eastAsia="Times New Roman"/>
        </w:rPr>
        <w:t>7. Member portal (port 3002 web, Expo mobile)</w:t>
      </w:r>
    </w:p>
    <w:p w14:paraId="112296DF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Who logs in: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HTMLCode"/>
          <w:color w:val="1A1A1A"/>
        </w:rPr>
        <w:t>MEMBER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Purpose:</w:t>
      </w:r>
      <w:r>
        <w:rPr>
          <w:rFonts w:ascii="Calibri" w:hAnsi="Calibri" w:cs="Calibri"/>
          <w:color w:val="1A1A1A"/>
          <w:sz w:val="22"/>
          <w:szCs w:val="22"/>
        </w:rPr>
        <w:t xml:space="preserve"> consume health benefits. By far the largest surface — ~60 web routes.</w:t>
      </w:r>
    </w:p>
    <w:p w14:paraId="77029225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Members can act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for themselves or for a dependent</w:t>
      </w:r>
      <w:r>
        <w:rPr>
          <w:rFonts w:ascii="Calibri" w:hAnsi="Calibri" w:cs="Calibri"/>
          <w:color w:val="1A1A1A"/>
          <w:sz w:val="22"/>
          <w:szCs w:val="22"/>
        </w:rPr>
        <w:t xml:space="preserve">. The active profile is held in </w:t>
      </w:r>
      <w:r>
        <w:rPr>
          <w:rStyle w:val="HTMLCode"/>
          <w:color w:val="1A1A1A"/>
        </w:rPr>
        <w:t>FamilyContext</w:t>
      </w:r>
      <w:r>
        <w:rPr>
          <w:rFonts w:ascii="Calibri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viewingUserId</w:t>
      </w:r>
      <w:r>
        <w:rPr>
          <w:rFonts w:ascii="Calibri" w:hAnsi="Calibri" w:cs="Calibri"/>
          <w:color w:val="1A1A1A"/>
          <w:sz w:val="22"/>
          <w:szCs w:val="22"/>
        </w:rPr>
        <w:t xml:space="preserve">, persisted to storage) and switching it fires a PHI audit event via </w:t>
      </w:r>
      <w:r>
        <w:rPr>
          <w:rStyle w:val="HTMLCode"/>
          <w:color w:val="1A1A1A"/>
        </w:rPr>
        <w:t>auditLogger.profileSwitch()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38AD8AEE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Responsibilities by area</w:t>
      </w:r>
    </w:p>
    <w:p w14:paraId="74B79F1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Identity and family</w:t>
      </w:r>
    </w:p>
    <w:p w14:paraId="435FB60F" w14:textId="77777777" w:rsidR="00A6013F" w:rsidRDefault="00A6013F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Profile — </w:t>
      </w:r>
      <w:r>
        <w:rPr>
          <w:rStyle w:val="HTMLCode"/>
          <w:color w:val="1A1A1A"/>
        </w:rPr>
        <w:t>/member/profile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settings — </w:t>
      </w:r>
      <w:r>
        <w:rPr>
          <w:rStyle w:val="HTMLCode"/>
          <w:color w:val="1A1A1A"/>
        </w:rPr>
        <w:t>/member/settings</w:t>
      </w:r>
    </w:p>
    <w:p w14:paraId="49D842FA" w14:textId="77777777" w:rsidR="00A6013F" w:rsidRDefault="00A6013F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Family members — </w:t>
      </w:r>
      <w:r>
        <w:rPr>
          <w:rStyle w:val="HTMLCode"/>
          <w:color w:val="1A1A1A"/>
        </w:rPr>
        <w:t>/member/family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/member/family/add</w:t>
      </w:r>
    </w:p>
    <w:p w14:paraId="088E4F62" w14:textId="77777777" w:rsidR="00A6013F" w:rsidRDefault="00A6013F">
      <w:pPr>
        <w:numPr>
          <w:ilvl w:val="0"/>
          <w:numId w:val="17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Switch active profile — governs every flow below</w:t>
      </w:r>
    </w:p>
    <w:p w14:paraId="56881EE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Benefits and wallet</w:t>
      </w:r>
    </w:p>
    <w:p w14:paraId="3F16FFAD" w14:textId="77777777" w:rsidR="00A6013F" w:rsidRDefault="00A6013F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Benefits — </w:t>
      </w:r>
      <w:r>
        <w:rPr>
          <w:rStyle w:val="HTMLCode"/>
          <w:color w:val="1A1A1A"/>
        </w:rPr>
        <w:t>/member/benefits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; policy detail — </w:t>
      </w:r>
      <w:r>
        <w:rPr>
          <w:rStyle w:val="HTMLCode"/>
          <w:color w:val="1A1A1A"/>
        </w:rPr>
        <w:t>/member/policy-details/[policyId]</w:t>
      </w:r>
    </w:p>
    <w:p w14:paraId="705B75AC" w14:textId="77777777" w:rsidR="00A6013F" w:rsidRDefault="00A6013F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Wallet balance — </w:t>
      </w:r>
      <w:r>
        <w:rPr>
          <w:rStyle w:val="HTMLCode"/>
          <w:color w:val="1A1A1A"/>
        </w:rPr>
        <w:t>/member/wallet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wallet.controller.ts</w:t>
      </w:r>
      <w:r>
        <w:rPr>
          <w:rFonts w:ascii="Calibri" w:eastAsia="Times New Roman" w:hAnsi="Calibri" w:cs="Calibri"/>
          <w:color w:val="1A1A1A"/>
          <w:sz w:val="22"/>
          <w:szCs w:val="22"/>
        </w:rPr>
        <w:t>, MEMBER only)</w:t>
      </w:r>
    </w:p>
    <w:p w14:paraId="7FBE41EA" w14:textId="77777777" w:rsidR="00A6013F" w:rsidRDefault="00A6013F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Transactions — </w:t>
      </w:r>
      <w:r>
        <w:rPr>
          <w:rStyle w:val="HTMLCode"/>
          <w:color w:val="1A1A1A"/>
        </w:rPr>
        <w:t>/member/transactions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</w:t>
      </w:r>
      <w:r>
        <w:rPr>
          <w:rStyle w:val="HTMLCode"/>
          <w:color w:val="1A1A1A"/>
        </w:rPr>
        <w:t>transaction-summary.controller.ts</w:t>
      </w:r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40F3A6B8" w14:textId="77777777" w:rsidR="00A6013F" w:rsidRDefault="00A6013F">
      <w:pPr>
        <w:numPr>
          <w:ilvl w:val="0"/>
          <w:numId w:val="18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Orders and payments — </w:t>
      </w:r>
      <w:r>
        <w:rPr>
          <w:rStyle w:val="HTMLCode"/>
          <w:color w:val="1A1A1A"/>
        </w:rPr>
        <w:t>/member/orders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/orders/[transactionId]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/payments/[paymentId]</w:t>
      </w:r>
    </w:p>
    <w:p w14:paraId="5E4FAC4C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Consultations</w:t>
      </w:r>
    </w:p>
    <w:p w14:paraId="3191B614" w14:textId="77777777" w:rsidR="00A6013F" w:rsidRDefault="00A6013F">
      <w:pPr>
        <w:numPr>
          <w:ilvl w:val="0"/>
          <w:numId w:val="19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In-clinic: specialties → doctors → select patient → select slot → confirm</w:t>
      </w:r>
    </w:p>
    <w:p w14:paraId="3E02E845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(</w:t>
      </w:r>
      <w:r>
        <w:rPr>
          <w:rStyle w:val="HTMLCode"/>
          <w:color w:val="1A1A1A"/>
        </w:rPr>
        <w:t>/member/appointments/*</w:t>
      </w:r>
      <w:r>
        <w:rPr>
          <w:rFonts w:ascii="Calibri" w:hAnsi="Calibri" w:cs="Calibri"/>
          <w:color w:val="1A1A1A"/>
          <w:sz w:val="22"/>
          <w:szCs w:val="22"/>
        </w:rPr>
        <w:t>)</w:t>
      </w:r>
    </w:p>
    <w:p w14:paraId="10957217" w14:textId="77777777" w:rsidR="00A6013F" w:rsidRDefault="00A6013F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Online: specialties → doctors → confirm (</w:t>
      </w:r>
      <w:r>
        <w:rPr>
          <w:rStyle w:val="HTMLCode"/>
          <w:color w:val="1A1A1A"/>
        </w:rPr>
        <w:t>/member/online-consult/*</w:t>
      </w:r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504699B9" w14:textId="77777777" w:rsidR="00A6013F" w:rsidRDefault="00A6013F">
      <w:pPr>
        <w:numPr>
          <w:ilvl w:val="0"/>
          <w:numId w:val="20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View consultation — </w:t>
      </w:r>
      <w:r>
        <w:rPr>
          <w:rStyle w:val="HTMLCode"/>
          <w:color w:val="1A1A1A"/>
        </w:rPr>
        <w:t>/member/consultations/[appointmentId]</w:t>
      </w:r>
    </w:p>
    <w:p w14:paraId="3F841EF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Diagnostics — three parallel funnels</w:t>
      </w:r>
      <w:r>
        <w:rPr>
          <w:rFonts w:ascii="Calibri" w:hAnsi="Calibri" w:cs="Calibri"/>
          <w:color w:val="1A1A1A"/>
          <w:sz w:val="22"/>
          <w:szCs w:val="22"/>
        </w:rPr>
        <w:t xml:space="preserve"> (lab-tests, diagnostics, AHC)</w:t>
      </w:r>
    </w:p>
    <w:p w14:paraId="4AA555AE" w14:textId="77777777" w:rsidR="00A6013F" w:rsidRDefault="00A6013F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Browse — </w:t>
      </w:r>
      <w:r>
        <w:rPr>
          <w:rStyle w:val="HTMLCode"/>
          <w:color w:val="1A1A1A"/>
        </w:rPr>
        <w:t>/member/lab-tests</w:t>
      </w:r>
    </w:p>
    <w:p w14:paraId="43D4CD87" w14:textId="77777777" w:rsidR="00A6013F" w:rsidRDefault="00A6013F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Upload prescription — </w:t>
      </w:r>
      <w:r>
        <w:rPr>
          <w:rStyle w:val="HTMLCode"/>
          <w:color w:val="1A1A1A"/>
        </w:rPr>
        <w:t>/member/lab-tests/upload</w:t>
      </w:r>
    </w:p>
    <w:p w14:paraId="55DD7B4C" w14:textId="77777777" w:rsidR="00A6013F" w:rsidRDefault="00A6013F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Cart — </w:t>
      </w:r>
      <w:r>
        <w:rPr>
          <w:rStyle w:val="HTMLCode"/>
          <w:color w:val="1A1A1A"/>
        </w:rPr>
        <w:t>/member/lab-tests/cart/[id]</w:t>
      </w:r>
    </w:p>
    <w:p w14:paraId="2CD008D9" w14:textId="77777777" w:rsidR="00A6013F" w:rsidRDefault="00A6013F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Choose vendor — </w:t>
      </w:r>
      <w:r>
        <w:rPr>
          <w:rStyle w:val="HTMLCode"/>
          <w:color w:val="1A1A1A"/>
        </w:rPr>
        <w:t>/cart/[id]/vendor/[vendorId]</w:t>
      </w:r>
    </w:p>
    <w:p w14:paraId="43F0386F" w14:textId="77777777" w:rsidR="00A6013F" w:rsidRDefault="00A6013F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Book slot — </w:t>
      </w:r>
      <w:r>
        <w:rPr>
          <w:rStyle w:val="HTMLCode"/>
          <w:color w:val="1A1A1A"/>
        </w:rPr>
        <w:t>/booking/[cartId]</w:t>
      </w:r>
    </w:p>
    <w:p w14:paraId="71B1DEBA" w14:textId="77777777" w:rsidR="00A6013F" w:rsidRDefault="00A6013F">
      <w:pPr>
        <w:numPr>
          <w:ilvl w:val="0"/>
          <w:numId w:val="21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Orders — </w:t>
      </w:r>
      <w:r>
        <w:rPr>
          <w:rStyle w:val="HTMLCode"/>
          <w:color w:val="1A1A1A"/>
        </w:rPr>
        <w:t>/orders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/orders/[orderId]</w:t>
      </w:r>
    </w:p>
    <w:p w14:paraId="4FBA6EB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Specialist services</w:t>
      </w:r>
      <w:r>
        <w:rPr>
          <w:rFonts w:ascii="Calibri" w:hAnsi="Calibri" w:cs="Calibri"/>
          <w:color w:val="1A1A1A"/>
          <w:sz w:val="22"/>
          <w:szCs w:val="22"/>
        </w:rPr>
        <w:t xml:space="preserve"> — each with its own select-patient → select-slot → confirm funnel</w:t>
      </w:r>
    </w:p>
    <w:p w14:paraId="3E357682" w14:textId="77777777" w:rsidR="00A6013F" w:rsidRDefault="00A6013F">
      <w:pPr>
        <w:numPr>
          <w:ilvl w:val="0"/>
          <w:numId w:val="2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Dental — </w:t>
      </w:r>
      <w:r>
        <w:rPr>
          <w:rStyle w:val="HTMLCode"/>
          <w:color w:val="1A1A1A"/>
        </w:rPr>
        <w:t>/member/dental/*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(clinics, select-patient, select-slot, confirm)</w:t>
      </w:r>
    </w:p>
    <w:p w14:paraId="24103CE2" w14:textId="77777777" w:rsidR="00A6013F" w:rsidRDefault="00A6013F">
      <w:pPr>
        <w:numPr>
          <w:ilvl w:val="0"/>
          <w:numId w:val="2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lastRenderedPageBreak/>
        <w:t xml:space="preserve">Vision — </w:t>
      </w:r>
      <w:r>
        <w:rPr>
          <w:rStyle w:val="HTMLCode"/>
          <w:color w:val="1A1A1A"/>
        </w:rPr>
        <w:t>/member/vision/*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(+ </w:t>
      </w:r>
      <w:r>
        <w:rPr>
          <w:rStyle w:val="HTMLCode"/>
          <w:color w:val="1A1A1A"/>
        </w:rPr>
        <w:t>payment/[bookingId]</w:t>
      </w:r>
      <w:r>
        <w:rPr>
          <w:rFonts w:ascii="Calibri" w:eastAsia="Times New Roman" w:hAnsi="Calibri" w:cs="Calibri"/>
          <w:color w:val="1A1A1A"/>
          <w:sz w:val="22"/>
          <w:szCs w:val="22"/>
        </w:rPr>
        <w:t>)</w:t>
      </w:r>
    </w:p>
    <w:p w14:paraId="1DFC73E9" w14:textId="77777777" w:rsidR="00A6013F" w:rsidRDefault="00A6013F">
      <w:pPr>
        <w:numPr>
          <w:ilvl w:val="0"/>
          <w:numId w:val="2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AHC — </w:t>
      </w:r>
      <w:r>
        <w:rPr>
          <w:rStyle w:val="HTMLCode"/>
          <w:color w:val="1A1A1A"/>
        </w:rPr>
        <w:t>/member/ahc/booking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/booking/diagnostic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/booking/payment</w:t>
      </w:r>
    </w:p>
    <w:p w14:paraId="78F761E5" w14:textId="77777777" w:rsidR="00A6013F" w:rsidRDefault="00A6013F">
      <w:pPr>
        <w:numPr>
          <w:ilvl w:val="0"/>
          <w:numId w:val="22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Vaccination — mobile app only (</w:t>
      </w:r>
      <w:r>
        <w:rPr>
          <w:rStyle w:val="HTMLCode"/>
          <w:color w:val="1A1A1A"/>
        </w:rPr>
        <w:t>select-vendor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step)</w:t>
      </w:r>
    </w:p>
    <w:p w14:paraId="45738D7F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Claims (reimbursement)</w:t>
      </w:r>
    </w:p>
    <w:p w14:paraId="7D080BFD" w14:textId="77777777" w:rsidR="00A6013F" w:rsidRDefault="00A6013F">
      <w:pPr>
        <w:numPr>
          <w:ilvl w:val="0"/>
          <w:numId w:val="2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Submit — </w:t>
      </w:r>
      <w:r>
        <w:rPr>
          <w:rStyle w:val="HTMLCode"/>
          <w:color w:val="1A1A1A"/>
        </w:rPr>
        <w:t>/member/claims/new</w:t>
      </w:r>
    </w:p>
    <w:p w14:paraId="38C0D45C" w14:textId="77777777" w:rsidR="00A6013F" w:rsidRDefault="00A6013F">
      <w:pPr>
        <w:numPr>
          <w:ilvl w:val="0"/>
          <w:numId w:val="2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Track — </w:t>
      </w:r>
      <w:r>
        <w:rPr>
          <w:rStyle w:val="HTMLCode"/>
          <w:color w:val="1A1A1A"/>
        </w:rPr>
        <w:t>/member/claims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, </w:t>
      </w:r>
      <w:r>
        <w:rPr>
          <w:rStyle w:val="HTMLCode"/>
          <w:color w:val="1A1A1A"/>
        </w:rPr>
        <w:t>/member/claims/[id]</w:t>
      </w:r>
    </w:p>
    <w:p w14:paraId="589F932E" w14:textId="77777777" w:rsidR="00A6013F" w:rsidRDefault="00A6013F">
      <w:pPr>
        <w:numPr>
          <w:ilvl w:val="0"/>
          <w:numId w:val="23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Resubmit documents when TPA requests them</w:t>
      </w:r>
    </w:p>
    <w:p w14:paraId="7CDE29A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Other</w:t>
      </w:r>
    </w:p>
    <w:p w14:paraId="71F17CC7" w14:textId="77777777" w:rsidR="00A6013F" w:rsidRDefault="00A6013F">
      <w:pPr>
        <w:numPr>
          <w:ilvl w:val="0"/>
          <w:numId w:val="2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Health records — </w:t>
      </w:r>
      <w:r>
        <w:rPr>
          <w:rStyle w:val="HTMLCode"/>
          <w:color w:val="1A1A1A"/>
        </w:rPr>
        <w:t>/member/health-records</w:t>
      </w:r>
    </w:p>
    <w:p w14:paraId="584CE1A4" w14:textId="77777777" w:rsidR="00A6013F" w:rsidRDefault="00A6013F">
      <w:pPr>
        <w:numPr>
          <w:ilvl w:val="0"/>
          <w:numId w:val="2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Pharmacy — </w:t>
      </w:r>
      <w:r>
        <w:rPr>
          <w:rStyle w:val="HTMLCode"/>
          <w:color w:val="1A1A1A"/>
        </w:rPr>
        <w:t>/member/pharmacy</w:t>
      </w:r>
    </w:p>
    <w:p w14:paraId="18793A74" w14:textId="77777777" w:rsidR="00A6013F" w:rsidRDefault="00A6013F">
      <w:pPr>
        <w:numPr>
          <w:ilvl w:val="0"/>
          <w:numId w:val="2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Wellness — </w:t>
      </w:r>
      <w:r>
        <w:rPr>
          <w:rStyle w:val="HTMLCode"/>
          <w:color w:val="1A1A1A"/>
        </w:rPr>
        <w:t>/member/wellness</w:t>
      </w:r>
    </w:p>
    <w:p w14:paraId="7DC440DD" w14:textId="77777777" w:rsidR="00A6013F" w:rsidRDefault="00A6013F">
      <w:pPr>
        <w:numPr>
          <w:ilvl w:val="0"/>
          <w:numId w:val="24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Helpline — </w:t>
      </w:r>
      <w:r>
        <w:rPr>
          <w:rStyle w:val="HTMLCode"/>
          <w:color w:val="1A1A1A"/>
        </w:rPr>
        <w:t>/member/helpline</w:t>
      </w:r>
    </w:p>
    <w:p w14:paraId="6CF95E7C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Every member flow, step by step</w:t>
      </w:r>
    </w:p>
    <w:p w14:paraId="35AAB328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Every flow below begins with login and an active-profile selection. Where a flow has a </w:t>
      </w:r>
      <w:r>
        <w:rPr>
          <w:rStyle w:val="HTMLCode"/>
          <w:color w:val="1A1A1A"/>
        </w:rPr>
        <w:t>select-patient</w:t>
      </w:r>
      <w:r>
        <w:rPr>
          <w:rFonts w:ascii="Calibri" w:hAnsi="Calibri" w:cs="Calibri"/>
          <w:color w:val="1A1A1A"/>
          <w:sz w:val="22"/>
          <w:szCs w:val="22"/>
        </w:rPr>
        <w:t xml:space="preserve"> step, that step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overrides</w:t>
      </w:r>
      <w:r>
        <w:rPr>
          <w:rFonts w:ascii="Calibri" w:hAnsi="Calibri" w:cs="Calibri"/>
          <w:color w:val="1A1A1A"/>
          <w:sz w:val="22"/>
          <w:szCs w:val="22"/>
        </w:rPr>
        <w:t xml:space="preserve"> the active profile for that booking only.</w:t>
      </w:r>
    </w:p>
    <w:p w14:paraId="70A7E5F6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F1 — Login and session</w:t>
      </w:r>
    </w:p>
    <w:p w14:paraId="742E05C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  → login (email + password, POST /api/auth/login)</w:t>
      </w:r>
    </w:p>
    <w:p w14:paraId="24A177F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opd_session cookie set</w:t>
      </w:r>
    </w:p>
    <w:p w14:paraId="6185221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FamilyContext loads profile + dependents</w:t>
      </w:r>
    </w:p>
    <w:p w14:paraId="4B7AA06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active member restored from storage (viewing_user_id) or defaults to self</w:t>
      </w:r>
    </w:p>
    <w:p w14:paraId="3A678E0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/member dashboard</w:t>
      </w:r>
    </w:p>
    <w:p w14:paraId="31C0150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15-min inactivity timeout → forced logout (HIPAA)</w:t>
      </w:r>
    </w:p>
    <w:p w14:paraId="30F49F9D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F2 — Switch active profile</w:t>
      </w:r>
    </w:p>
    <w:p w14:paraId="339C289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 (any screen) → profile switcher</w:t>
      </w:r>
    </w:p>
    <w:p w14:paraId="08CE31E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choose family member</w:t>
      </w:r>
    </w:p>
    <w:p w14:paraId="695D26D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auditLogger.profileSwitch(from, to) fires  [PHI access event]</w:t>
      </w:r>
    </w:p>
    <w:p w14:paraId="35A8ABC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viewingUserId persisted to storage</w:t>
      </w:r>
    </w:p>
    <w:p w14:paraId="22D1B8D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all downstream data re-scoped to that member</w:t>
      </w:r>
    </w:p>
    <w:p w14:paraId="62AC227C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Only available when the logged-in user is primary </w:t>
      </w:r>
      <w:r>
        <w:rPr>
          <w:rStyle w:val="Emphasis"/>
          <w:rFonts w:ascii="Calibri" w:hAnsi="Calibri" w:cs="Calibri"/>
          <w:color w:val="1A1A1A"/>
          <w:sz w:val="22"/>
          <w:szCs w:val="22"/>
        </w:rPr>
        <w:t>and</w:t>
      </w:r>
      <w:r>
        <w:rPr>
          <w:rFonts w:ascii="Calibri" w:hAnsi="Calibri" w:cs="Calibri"/>
          <w:color w:val="1A1A1A"/>
          <w:sz w:val="22"/>
          <w:szCs w:val="22"/>
        </w:rPr>
        <w:t xml:space="preserve"> has dependents.</w:t>
      </w:r>
    </w:p>
    <w:p w14:paraId="00B3D2D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F3 — Add a family member</w:t>
      </w:r>
    </w:p>
    <w:p w14:paraId="0DACCCF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lastRenderedPageBreak/>
        <w:t>/member/family → /member/family/add</w:t>
      </w:r>
    </w:p>
    <w:p w14:paraId="393EE19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enter name, relationship, DOB, gender</w:t>
      </w:r>
    </w:p>
    <w:p w14:paraId="3C60368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dependent created, appears in switcher and in select-patient lists</w:t>
      </w:r>
    </w:p>
    <w:p w14:paraId="5217C549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F4 — In-clinic consultation</w:t>
      </w:r>
    </w:p>
    <w:p w14:paraId="74F853D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/member/appointments</w:t>
      </w:r>
    </w:p>
    <w:p w14:paraId="75B6370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/appointments/specialties     pick specialty</w:t>
      </w:r>
    </w:p>
    <w:p w14:paraId="6A69D73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/appointments/doctors         pick doctor</w:t>
      </w:r>
    </w:p>
    <w:p w14:paraId="79714FE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/appointments/select-patient  who is this for</w:t>
      </w:r>
    </w:p>
    <w:p w14:paraId="0B147B9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/appointments/select-slot     pick date + slot</w:t>
      </w:r>
    </w:p>
    <w:p w14:paraId="2BD500F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</w:t>
      </w:r>
      <w:r>
        <w:rPr>
          <w:color w:val="1A1A1A"/>
        </w:rPr>
        <w:t>→ /appointments/confirm         confirm + pay</w:t>
      </w:r>
    </w:p>
    <w:p w14:paraId="2593637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appointment created → Operations queue → doctor calendar</w:t>
      </w:r>
    </w:p>
    <w:p w14:paraId="225BB49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/member/consultations/[appointmentId]  view notes + prescription after visit</w:t>
      </w:r>
    </w:p>
    <w:p w14:paraId="332C791F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F5 — Online consultation</w:t>
      </w:r>
    </w:p>
    <w:p w14:paraId="4C2F79C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/member/online-consult</w:t>
      </w:r>
    </w:p>
    <w:p w14:paraId="5460514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/online-consult/specialties</w:t>
      </w:r>
    </w:p>
    <w:p w14:paraId="0E1B56F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/online-consult/doctors</w:t>
      </w:r>
    </w:p>
    <w:p w14:paraId="49E49F8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/online-consult/confirm</w:t>
      </w:r>
    </w:p>
    <w:p w14:paraId="62C87DF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video consultation (video-consultation.controller.ts, DOCTOR + MEMBER)</w:t>
      </w:r>
    </w:p>
    <w:p w14:paraId="409565F7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Shorter than F4 — no clinic or slot selection.</w:t>
      </w:r>
    </w:p>
    <w:p w14:paraId="3E758A86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F6 — Lab tests, upload path</w:t>
      </w:r>
    </w:p>
    <w:p w14:paraId="3E500FB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/member/lab-tests → /lab-tests/upload</w:t>
      </w:r>
    </w:p>
    <w:p w14:paraId="2076F16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upload prescription image</w:t>
      </w:r>
    </w:p>
    <w:p w14:paraId="0E18298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enters Operations digitisation queue</w:t>
      </w:r>
    </w:p>
    <w:p w14:paraId="4FFD03F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Ops maps handwritten tests → master tests, builds cart</w:t>
      </w:r>
    </w:p>
    <w:p w14:paraId="388E0D3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/member/lab-tests/cart/[id]           review cart</w:t>
      </w:r>
    </w:p>
    <w:p w14:paraId="3C9E0C2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/lab-tests/cart/[id]/vendor/[vendorId] pick vendor (price varies by vendor)</w:t>
      </w:r>
    </w:p>
    <w:p w14:paraId="1645738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/lab-tests/booking/[cartId]            pick collection slot</w:t>
      </w:r>
    </w:p>
    <w:p w14:paraId="016E252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/lab-tests/orders/[orderId]            track order</w:t>
      </w:r>
    </w:p>
    <w:p w14:paraId="7994804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reports uploaded by Ops → /member/health-records</w:t>
      </w:r>
    </w:p>
    <w:p w14:paraId="510A9463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F7 — Lab tests, browse path</w:t>
      </w:r>
    </w:p>
    <w:p w14:paraId="1DEB88F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lastRenderedPageBreak/>
        <w:t>/member/lab-tests → browse catalogue → add to cart</w:t>
      </w:r>
    </w:p>
    <w:p w14:paraId="6FF1130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same from /lab-tests/cart/[id] onward as F6</w:t>
      </w:r>
    </w:p>
    <w:p w14:paraId="0E7434C9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F8 — Diagnostics / radiology</w:t>
      </w:r>
    </w:p>
    <w:p w14:paraId="1B19C7E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/member/diagnostics  (mobile: /radiology-cardiology)</w:t>
      </w:r>
    </w:p>
    <w:p w14:paraId="4715D9C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/diagnostics/upload  or  browse</w:t>
      </w:r>
    </w:p>
    <w:p w14:paraId="2C51903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/diagnostics/cart/[id] → /cart/[id]/vendor/[vendorId]</w:t>
      </w:r>
    </w:p>
    <w:p w14:paraId="5016B31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/diagnostics/booking/[cartId]</w:t>
      </w:r>
    </w:p>
    <w:p w14:paraId="11E292F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/diagnostics/orders/[orderId]</w:t>
      </w:r>
    </w:p>
    <w:p w14:paraId="3C2DCEE0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Identical shape to F6, separate vertical and vendor pool.</w:t>
      </w:r>
    </w:p>
    <w:p w14:paraId="44662E7B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F9 — Annual health checkup (AHC)</w:t>
      </w:r>
    </w:p>
    <w:p w14:paraId="1F120CF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/member/health-checkup  (mobile: /health-packages)</w:t>
      </w:r>
    </w:p>
    <w:p w14:paraId="1288F36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</w:t>
      </w:r>
      <w:r>
        <w:rPr>
          <w:color w:val="1A1A1A"/>
        </w:rPr>
        <w:t>→ /member/ahc/booking            choose package</w:t>
      </w:r>
    </w:p>
    <w:p w14:paraId="2AEE26F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/ahc/booking/diagnostic        choose diagnostic centre</w:t>
      </w:r>
    </w:p>
    <w:p w14:paraId="0D5A5B5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/ahc/booking/payment           pay</w:t>
      </w:r>
    </w:p>
    <w:p w14:paraId="5E6F625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Ops: complete-collection → upload reports</w:t>
      </w:r>
    </w:p>
    <w:p w14:paraId="721B700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/member/health-records</w:t>
      </w:r>
    </w:p>
    <w:p w14:paraId="21A4A125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F10 — Dental</w:t>
      </w:r>
    </w:p>
    <w:p w14:paraId="43C6C6B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/member/dental</w:t>
      </w:r>
    </w:p>
    <w:p w14:paraId="3BC1E56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/dental/clinics         pick clinic</w:t>
      </w:r>
    </w:p>
    <w:p w14:paraId="188B27A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/dental/select-patient</w:t>
      </w:r>
    </w:p>
    <w:p w14:paraId="2D7C9C6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/dental/select-slot</w:t>
      </w:r>
    </w:p>
    <w:p w14:paraId="20886BB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/dental/confirm</w:t>
      </w:r>
    </w:p>
    <w:p w14:paraId="2C982418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F11 — Vision</w:t>
      </w:r>
    </w:p>
    <w:p w14:paraId="63AD686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/member/vision</w:t>
      </w:r>
    </w:p>
    <w:p w14:paraId="0E8C619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/vision/clinics</w:t>
      </w:r>
    </w:p>
    <w:p w14:paraId="3A897E1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/vision/select-patient</w:t>
      </w:r>
    </w:p>
    <w:p w14:paraId="47B7A2E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/vision/select-slot</w:t>
      </w:r>
    </w:p>
    <w:p w14:paraId="6AF0801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/vision/confirm</w:t>
      </w:r>
    </w:p>
    <w:p w14:paraId="276F7B0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</w:t>
      </w:r>
      <w:r>
        <w:rPr>
          <w:color w:val="1A1A1A"/>
        </w:rPr>
        <w:t>→ /vision/payment/[bookingId]    separate payment step</w:t>
      </w:r>
    </w:p>
    <w:p w14:paraId="7ACE9E1E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>The only specialist funnel with a dedicated post-confirm payment screen.</w:t>
      </w:r>
    </w:p>
    <w:p w14:paraId="6394CD0C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F12 — Vaccination (mobile app only)</w:t>
      </w:r>
    </w:p>
    <w:p w14:paraId="5E8B31C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/member/vaccination</w:t>
      </w:r>
    </w:p>
    <w:p w14:paraId="1D01992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/vaccination/select-patient</w:t>
      </w:r>
    </w:p>
    <w:p w14:paraId="615C47C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/vaccination/select-slot</w:t>
      </w:r>
    </w:p>
    <w:p w14:paraId="2C3B61E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/vaccination/select-vendor     extra step, unique to this funnel</w:t>
      </w:r>
    </w:p>
    <w:p w14:paraId="7D26EFD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/vaccination/confirm</w:t>
      </w:r>
    </w:p>
    <w:p w14:paraId="59CC1C04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No web equivalent exists.</w:t>
      </w:r>
    </w:p>
    <w:p w14:paraId="065BAAAF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F13 — Submit a reimbursement claim</w:t>
      </w:r>
    </w:p>
    <w:p w14:paraId="05AFBE4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/member/claims → /member/claims/new</w:t>
      </w:r>
    </w:p>
    <w:p w14:paraId="4222DD2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choose claim type (IPD / OPD)</w:t>
      </w:r>
    </w:p>
    <w:p w14:paraId="4E8A8EE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</w:t>
      </w:r>
      <w:r>
        <w:rPr>
          <w:color w:val="1A1A1A"/>
        </w:rPr>
        <w:t>→ enter amount, treatment details, dates</w:t>
      </w:r>
    </w:p>
    <w:p w14:paraId="3498680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upload bills and supporting documents</w:t>
      </w:r>
    </w:p>
    <w:p w14:paraId="55DB3B3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save DRAFT  or  submit → SUBMITTED → UNASSIGNED</w:t>
      </w:r>
    </w:p>
    <w:p w14:paraId="567B9E0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enters TPA queue</w:t>
      </w:r>
    </w:p>
    <w:p w14:paraId="5F6B0FDE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F14 — Track and resubmit a claim</w:t>
      </w:r>
    </w:p>
    <w:p w14:paraId="294CABD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/member/claims                 list with statuses</w:t>
      </w:r>
    </w:p>
    <w:p w14:paraId="7D6A0C8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/member/claims/[id]       detail + status history</w:t>
      </w:r>
    </w:p>
    <w:p w14:paraId="6870AA8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if DOCUMENTS_REQUIRED:</w:t>
      </w:r>
    </w:p>
    <w:p w14:paraId="454B027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upload the requested documents</w:t>
      </w:r>
    </w:p>
    <w:p w14:paraId="69AB628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→ RESUBMISSION_REQUIRED → back to TPA review</w:t>
      </w:r>
    </w:p>
    <w:p w14:paraId="6EEEDAA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if APPROVED → PAYMENT_PENDING → PAYMENT_COMPLETED</w:t>
      </w:r>
    </w:p>
    <w:p w14:paraId="5C48540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</w:t>
      </w:r>
      <w:r>
        <w:rPr>
          <w:color w:val="1A1A1A"/>
        </w:rPr>
        <w:t>→ member may cancel before adjudication (CANCELLED)</w:t>
      </w:r>
    </w:p>
    <w:p w14:paraId="5DCC4C1C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F15 — Wallet and transactions</w:t>
      </w:r>
    </w:p>
    <w:p w14:paraId="0190B78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/member/wallet          balance and entitlement</w:t>
      </w:r>
    </w:p>
    <w:p w14:paraId="27DD51F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/member/transactions    ledger of debits/credits</w:t>
      </w:r>
    </w:p>
    <w:p w14:paraId="709F4D9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/member/orders          all orders → /orders/[transactionId]</w:t>
      </w:r>
    </w:p>
    <w:p w14:paraId="2A70C12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/member/payments/[paymentId]   individual payment detail</w:t>
      </w:r>
    </w:p>
    <w:p w14:paraId="42AE0FCA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Members cannot top up their own wallet — only Operations can (§3).</w:t>
      </w:r>
    </w:p>
    <w:p w14:paraId="2AA09B71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lastRenderedPageBreak/>
        <w:t>F16 — Benefits and policy</w:t>
      </w:r>
    </w:p>
    <w:p w14:paraId="6E77F67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/member/benefits                     what is covered, limits, balances</w:t>
      </w:r>
    </w:p>
    <w:p w14:paraId="0B37512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/member/policy-details/[policyId]  </w:t>
      </w:r>
      <w:r>
        <w:rPr>
          <w:color w:val="1A1A1A"/>
        </w:rPr>
        <w:t>full policy terms</w:t>
      </w:r>
    </w:p>
    <w:p w14:paraId="643227A7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Backed by </w:t>
      </w:r>
      <w:r>
        <w:rPr>
          <w:rStyle w:val="HTMLCode"/>
          <w:color w:val="1A1A1A"/>
        </w:rPr>
        <w:t>GET /policies/:id/current</w:t>
      </w:r>
      <w:r>
        <w:rPr>
          <w:rFonts w:ascii="Calibri" w:hAnsi="Calibri" w:cs="Calibri"/>
          <w:color w:val="1A1A1A"/>
          <w:sz w:val="22"/>
          <w:szCs w:val="22"/>
        </w:rPr>
        <w:t xml:space="preserve"> — the one policies endpoint members may call.</w:t>
      </w:r>
    </w:p>
    <w:p w14:paraId="7328189E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F17 — Health records</w:t>
      </w:r>
    </w:p>
    <w:p w14:paraId="6445554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/member/health-records</w:t>
      </w:r>
    </w:p>
    <w:p w14:paraId="52E4F2E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reports from lab/diagnostic/AHC orders</w:t>
      </w:r>
    </w:p>
    <w:p w14:paraId="3446B87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prescriptions from consultations</w:t>
      </w:r>
    </w:p>
    <w:p w14:paraId="1820A54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→ scoped to the active member</w:t>
      </w:r>
    </w:p>
    <w:p w14:paraId="37722130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F18 — Pharmacy</w:t>
      </w:r>
    </w:p>
    <w:p w14:paraId="306FFA5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/member/pharmacy → browse / order medicines</w:t>
      </w:r>
    </w:p>
    <w:p w14:paraId="52E3B585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F19 — Wellness</w:t>
      </w:r>
    </w:p>
    <w:p w14:paraId="04B787F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/member/wellness  (mobile: /wellness-programs) → programmes and content</w:t>
      </w:r>
    </w:p>
    <w:p w14:paraId="0FE79747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F20 — Helpline</w:t>
      </w:r>
    </w:p>
    <w:p w14:paraId="42A3270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/member/helpline → support contact</w:t>
      </w:r>
    </w:p>
    <w:p w14:paraId="081D2624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F21 — Profile and settings</w:t>
      </w:r>
    </w:p>
    <w:p w14:paraId="614CEA7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/member/profile   </w:t>
      </w:r>
      <w:r>
        <w:rPr>
          <w:color w:val="1A1A1A"/>
        </w:rPr>
        <w:t>personal details</w:t>
      </w:r>
    </w:p>
    <w:p w14:paraId="5ECB208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/member/settings  preferences, session, notifications</w:t>
      </w:r>
    </w:p>
    <w:p w14:paraId="31ABEAAF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F22 — Notifications (mobile only)</w:t>
      </w:r>
    </w:p>
    <w:p w14:paraId="2B56F6EB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/member/notifications → alerts for orders, claims, appointments</w:t>
      </w:r>
    </w:p>
    <w:p w14:paraId="424B69D1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Web vs mobile differences</w:t>
      </w:r>
    </w:p>
    <w:p w14:paraId="62274599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The Expo app is not a 1:1 port: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2496"/>
        <w:gridCol w:w="3816"/>
      </w:tblGrid>
      <w:tr w:rsidR="00000000" w14:paraId="12CEC0BC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A5F42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Area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94090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Web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2C413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Mobile</w:t>
            </w:r>
          </w:p>
        </w:tc>
      </w:tr>
      <w:tr w:rsidR="00000000" w14:paraId="76FC2FCF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C4B96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Vaccination booking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09545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present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EF6A3F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present (</w:t>
            </w:r>
            <w:r>
              <w:rPr>
                <w:rStyle w:val="HTMLCode"/>
                <w:color w:val="1A1A1A"/>
              </w:rPr>
              <w:t>select-vendor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step)</w:t>
            </w:r>
          </w:p>
        </w:tc>
      </w:tr>
      <w:tr w:rsidR="00000000" w14:paraId="0596D03E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3C3218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FEAA96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 present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871174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/member/notifications</w:t>
            </w:r>
          </w:p>
        </w:tc>
      </w:tr>
      <w:tr w:rsidR="00000000" w14:paraId="10861FA2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5BF9F0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Carts (unified)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43EA5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per-vertical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80F00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/member/carts</w:t>
            </w:r>
          </w:p>
        </w:tc>
      </w:tr>
      <w:tr w:rsidR="00000000" w14:paraId="01AB7928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478358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Radiology/cardiology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2AA9EA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/diagnostics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94B33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/radiology-cardiology</w:t>
            </w:r>
          </w:p>
        </w:tc>
      </w:tr>
      <w:tr w:rsidR="00000000" w14:paraId="75CE5996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A53ADE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In-clinic consult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433D8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/appointments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99B4C6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/in-clinic-consultation</w:t>
            </w:r>
          </w:p>
        </w:tc>
      </w:tr>
      <w:tr w:rsidR="00000000" w14:paraId="1F27B3B5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84FD7B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Wellness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1343A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/wellness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0170BA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/wellness-programs</w:t>
            </w:r>
          </w:p>
        </w:tc>
      </w:tr>
      <w:tr w:rsidR="00000000" w14:paraId="678C9AD3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25E1A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Health checkup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4E6E4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/health-checkup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CEA676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/health-packages</w:t>
            </w:r>
          </w:p>
        </w:tc>
      </w:tr>
    </w:tbl>
    <w:p w14:paraId="181C7F66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Route naming diverges between the two clients for the same capability — worth normalising in any rewrite.</w:t>
      </w:r>
    </w:p>
    <w:p w14:paraId="1850315E" w14:textId="77777777" w:rsidR="00A6013F" w:rsidRDefault="00A6013F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8B6C609">
          <v:rect id="_x0000_i1032" style="width:0;height:1.5pt" o:hralign="center" o:hrstd="t" o:hr="t" fillcolor="#a0a0a0" stroked="f"/>
        </w:pict>
      </w:r>
    </w:p>
    <w:p w14:paraId="5782974C" w14:textId="77777777" w:rsidR="00A6013F" w:rsidRDefault="00A6013F">
      <w:pPr>
        <w:pStyle w:val="Heading2"/>
        <w:rPr>
          <w:rFonts w:eastAsia="Times New Roman"/>
        </w:rPr>
      </w:pPr>
      <w:r>
        <w:rPr>
          <w:rFonts w:eastAsia="Times New Roman"/>
        </w:rPr>
        <w:t>8. The claim lifecycle — the one flow that crosses four portals</w:t>
      </w:r>
    </w:p>
    <w:p w14:paraId="47F328A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ClaimStatus</w:t>
      </w:r>
      <w:r>
        <w:rPr>
          <w:rFonts w:ascii="Calibri" w:hAnsi="Calibri" w:cs="Calibri"/>
          <w:color w:val="1A1A1A"/>
          <w:sz w:val="22"/>
          <w:szCs w:val="22"/>
        </w:rPr>
        <w:t xml:space="preserve"> has 14 states (</w:t>
      </w:r>
      <w:r>
        <w:rPr>
          <w:rStyle w:val="HTMLCode"/>
          <w:color w:val="1A1A1A"/>
        </w:rPr>
        <w:t>memberclaim.schema.ts:34-49</w:t>
      </w:r>
      <w:r>
        <w:rPr>
          <w:rFonts w:ascii="Calibri" w:hAnsi="Calibri" w:cs="Calibri"/>
          <w:color w:val="1A1A1A"/>
          <w:sz w:val="22"/>
          <w:szCs w:val="22"/>
        </w:rPr>
        <w:t>):</w:t>
      </w:r>
    </w:p>
    <w:p w14:paraId="566AA98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DRAFT → SUBMITTED → UNASSIGNED → ASSIGNED → UNDER_REVIEW</w:t>
      </w:r>
    </w:p>
    <w:p w14:paraId="54F5FE8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↓</w:t>
      </w:r>
    </w:p>
    <w:p w14:paraId="7C3339A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      ┌───────────────────────┼───────────────────────┐</w:t>
      </w:r>
    </w:p>
    <w:p w14:paraId="54374149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      ↓                       ↓                       ↓</w:t>
      </w:r>
    </w:p>
    <w:p w14:paraId="66D07F5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DOCUMENTS_REQUIRED          APPROVED /            REJECTED</w:t>
      </w:r>
    </w:p>
    <w:p w14:paraId="67B1DCB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      ↓                PARTIALLY_APPROVED</w:t>
      </w:r>
    </w:p>
    <w:p w14:paraId="2D6CFD1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RESUBMISSION_REQUIRED               ↓</w:t>
      </w:r>
    </w:p>
    <w:p w14:paraId="4937614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      ↓                  PAYMENT_PENDING</w:t>
      </w:r>
    </w:p>
    <w:p w14:paraId="6C9BEAE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(back to review)               ↓</w:t>
      </w:r>
    </w:p>
    <w:p w14:paraId="348ED73D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                            PAYMENT_PROCESSING</w:t>
      </w:r>
    </w:p>
    <w:p w14:paraId="66E411C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        ↓</w:t>
      </w:r>
    </w:p>
    <w:p w14:paraId="568BF316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                       PAYMENT_COMPLETED</w:t>
      </w:r>
    </w:p>
    <w:p w14:paraId="51F9785F" w14:textId="77777777" w:rsidR="00A6013F" w:rsidRDefault="00A6013F">
      <w:pPr>
        <w:pStyle w:val="HTMLPreformatted"/>
        <w:rPr>
          <w:color w:val="1A1A1A"/>
        </w:rPr>
      </w:pPr>
    </w:p>
    <w:p w14:paraId="6A8BA52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CANCELLED — reachable by the member before adjudication</w:t>
      </w:r>
    </w:p>
    <w:p w14:paraId="0A4AF447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Ownership by portal: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4"/>
        <w:gridCol w:w="2888"/>
        <w:gridCol w:w="2178"/>
      </w:tblGrid>
      <w:tr w:rsidR="00000000" w14:paraId="26C330B5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8A02FC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A16A6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Portal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7C61D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000000" w14:paraId="7D00EB0C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3045E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DRAFT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</w:t>
            </w:r>
            <w:r>
              <w:rPr>
                <w:rStyle w:val="HTMLCode"/>
                <w:color w:val="1A1A1A"/>
              </w:rPr>
              <w:t>SUBMITTED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F77B7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47C94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MEMBER</w:t>
            </w:r>
          </w:p>
        </w:tc>
      </w:tr>
      <w:tr w:rsidR="00000000" w14:paraId="2C9FA15F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46382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UNASSIGNED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</w:t>
            </w:r>
            <w:r>
              <w:rPr>
                <w:rStyle w:val="HTMLCode"/>
                <w:color w:val="1A1A1A"/>
              </w:rPr>
              <w:t>ASSIGNED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BE4EF5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TPA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8BE6E7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TPA_ADMIN</w:t>
            </w:r>
          </w:p>
        </w:tc>
      </w:tr>
      <w:tr w:rsidR="00000000" w14:paraId="4F818288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2FE757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UNDER_REVIEW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decision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6ECC8F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TPA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E6A62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TPA_USER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, </w:t>
            </w:r>
            <w:r>
              <w:rPr>
                <w:rStyle w:val="HTMLCode"/>
                <w:color w:val="1A1A1A"/>
              </w:rPr>
              <w:t>TPA_ADMIN</w:t>
            </w:r>
          </w:p>
        </w:tc>
      </w:tr>
      <w:tr w:rsidR="00000000" w14:paraId="3EABF366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6797D3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DOCUMENTS_REQUIRED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resubmit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DC475D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TPA requests, Member supplies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E9F6C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both</w:t>
            </w:r>
          </w:p>
        </w:tc>
      </w:tr>
      <w:tr w:rsidR="00000000" w14:paraId="1EB3ADCB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5A56D1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PAYMENT_PENDING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→ </w:t>
            </w:r>
            <w:r>
              <w:rPr>
                <w:rStyle w:val="HTMLCode"/>
                <w:color w:val="1A1A1A"/>
              </w:rPr>
              <w:t>PAYMENT_COMPLETED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57E24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44918BF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HTMLCode"/>
                <w:color w:val="1A1A1A"/>
              </w:rPr>
              <w:t>FINANCE_*</w:t>
            </w:r>
          </w:p>
        </w:tc>
      </w:tr>
    </w:tbl>
    <w:p w14:paraId="6E1F1285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PaymentStatus</w:t>
      </w:r>
      <w:r>
        <w:rPr>
          <w:rFonts w:ascii="Calibri" w:hAnsi="Calibri" w:cs="Calibri"/>
          <w:color w:val="1A1A1A"/>
          <w:sz w:val="22"/>
          <w:szCs w:val="22"/>
        </w:rPr>
        <w:t xml:space="preserve"> is a separate enum with six states (</w:t>
      </w:r>
      <w:r>
        <w:rPr>
          <w:rStyle w:val="HTMLCode"/>
          <w:color w:val="1A1A1A"/>
        </w:rPr>
        <w:t>PENDING, APPROVED, PROCESSING, COMPLETED, PAID, FAILED</w:t>
      </w:r>
      <w:r>
        <w:rPr>
          <w:rFonts w:ascii="Calibri" w:hAnsi="Calibri" w:cs="Calibri"/>
          <w:color w:val="1A1A1A"/>
          <w:sz w:val="22"/>
          <w:szCs w:val="22"/>
        </w:rPr>
        <w:t xml:space="preserve">). Note </w:t>
      </w:r>
      <w:r>
        <w:rPr>
          <w:rStyle w:val="HTMLCode"/>
          <w:color w:val="1A1A1A"/>
        </w:rPr>
        <w:t>COMPLETED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PAID</w:t>
      </w:r>
      <w:r>
        <w:rPr>
          <w:rFonts w:ascii="Calibri" w:hAnsi="Calibri" w:cs="Calibri"/>
          <w:color w:val="1A1A1A"/>
          <w:sz w:val="22"/>
          <w:szCs w:val="22"/>
        </w:rPr>
        <w:t xml:space="preserve"> overlap in meaning — a modelling ambiguity worth resolving.</w:t>
      </w:r>
    </w:p>
    <w:p w14:paraId="391666FC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memberclaims.controller.ts</w:t>
      </w:r>
      <w:r>
        <w:rPr>
          <w:rFonts w:ascii="Calibri" w:hAnsi="Calibri" w:cs="Calibri"/>
          <w:color w:val="1A1A1A"/>
          <w:sz w:val="22"/>
          <w:szCs w:val="22"/>
        </w:rPr>
        <w:t xml:space="preserve"> is the only controller carrying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>eight</w:t>
      </w:r>
      <w:r>
        <w:rPr>
          <w:rFonts w:ascii="Calibri" w:hAnsi="Calibri" w:cs="Calibri"/>
          <w:color w:val="1A1A1A"/>
          <w:sz w:val="22"/>
          <w:szCs w:val="22"/>
        </w:rPr>
        <w:t xml:space="preserve"> roles (</w:t>
      </w:r>
      <w:r>
        <w:rPr>
          <w:rStyle w:val="HTMLCode"/>
          <w:color w:val="1A1A1A"/>
        </w:rPr>
        <w:t>ADMIN, FINANCE_USER, MEMBER, OPS_ADMIN, OPS_USER, SUPER_ADMIN, TPA_ADMIN, TPA_USER</w:t>
      </w:r>
      <w:r>
        <w:rPr>
          <w:rFonts w:ascii="Calibri" w:hAnsi="Calibri" w:cs="Calibri"/>
          <w:color w:val="1A1A1A"/>
          <w:sz w:val="22"/>
          <w:szCs w:val="22"/>
        </w:rPr>
        <w:t>), which confirms claims as the system's main cross-cutting domain.</w:t>
      </w:r>
    </w:p>
    <w:p w14:paraId="2B79B65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sequenceDiagram</w:t>
      </w:r>
    </w:p>
    <w:p w14:paraId="775473C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participant M as Member</w:t>
      </w:r>
    </w:p>
    <w:p w14:paraId="7DE998A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participant TA as TPA_ADMIN</w:t>
      </w:r>
    </w:p>
    <w:p w14:paraId="0591AA3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participant TU as TPA_USER</w:t>
      </w:r>
    </w:p>
    <w:p w14:paraId="403BC35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participant F as Finance</w:t>
      </w:r>
    </w:p>
    <w:p w14:paraId="4FC1C5C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M-&gt;&gt;M: create claim (DRAFT)</w:t>
      </w:r>
    </w:p>
    <w:p w14:paraId="57CC858E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M-&gt;&gt;TA: submit (SUBMITTED → UNASSIGNED)</w:t>
      </w:r>
    </w:p>
    <w:p w14:paraId="5C2C8FDF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TA-&gt;&gt;TU: assign / auto-assign (ASSIGNED)</w:t>
      </w:r>
    </w:p>
    <w:p w14:paraId="34983E72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TU-&gt;&gt;</w:t>
      </w:r>
      <w:r>
        <w:rPr>
          <w:color w:val="1A1A1A"/>
        </w:rPr>
        <w:t>TU: review (UNDER_REVIEW)</w:t>
      </w:r>
    </w:p>
    <w:p w14:paraId="4FA06C7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alt documents missing</w:t>
      </w:r>
    </w:p>
    <w:p w14:paraId="586EBF6A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lastRenderedPageBreak/>
        <w:t xml:space="preserve">        TU-&gt;&gt;M: request-documents (DOCUMENTS_REQUIRED)</w:t>
      </w:r>
    </w:p>
    <w:p w14:paraId="2BB234B4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M-&gt;&gt;TU: resubmit (RESUBMISSION_REQUIRED)</w:t>
      </w:r>
    </w:p>
    <w:p w14:paraId="6E9CA62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end</w:t>
      </w:r>
    </w:p>
    <w:p w14:paraId="0A9EC19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alt approved</w:t>
      </w:r>
    </w:p>
    <w:p w14:paraId="0775AA48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TU-&gt;&gt;F: approve (APPROVED → PAYMENT_PENDING)</w:t>
      </w:r>
    </w:p>
    <w:p w14:paraId="4812394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F-&gt;&gt;M: complete-payment (PAYMENT_COMPLETED)</w:t>
      </w:r>
    </w:p>
    <w:p w14:paraId="7E2BA68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else rejected</w:t>
      </w:r>
    </w:p>
    <w:p w14:paraId="6B9FF45C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    TU-&gt;&gt;M: reject (REJECTED)</w:t>
      </w:r>
    </w:p>
    <w:p w14:paraId="726E6887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end</w:t>
      </w:r>
    </w:p>
    <w:p w14:paraId="10ACEDAB" w14:textId="77777777" w:rsidR="00A6013F" w:rsidRDefault="00A6013F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56D82BBF">
          <v:rect id="_x0000_i1033" style="width:0;height:1.5pt" o:hralign="center" o:hrstd="t" o:hr="t" fillcolor="#a0a0a0" stroked="f"/>
        </w:pict>
      </w:r>
    </w:p>
    <w:p w14:paraId="55267EE1" w14:textId="77777777" w:rsidR="00A6013F" w:rsidRDefault="00A6013F">
      <w:pPr>
        <w:pStyle w:val="Heading2"/>
        <w:rPr>
          <w:rFonts w:eastAsia="Times New Roman"/>
        </w:rPr>
      </w:pPr>
      <w:r>
        <w:rPr>
          <w:rFonts w:eastAsia="Times New Roman"/>
        </w:rPr>
        <w:t>9. Booking lifecycle — Member → Operations → Doctor</w:t>
      </w:r>
    </w:p>
    <w:p w14:paraId="40DE5BB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>flowchart LR</w:t>
      </w:r>
    </w:p>
    <w:p w14:paraId="2D70B35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A[Member: browse service] --&gt; B[select patient]</w:t>
      </w:r>
    </w:p>
    <w:p w14:paraId="579C541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B --&gt; C[select slot]</w:t>
      </w:r>
    </w:p>
    <w:p w14:paraId="2351CCA5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C --&gt; </w:t>
      </w:r>
      <w:r>
        <w:rPr>
          <w:color w:val="1A1A1A"/>
        </w:rPr>
        <w:t>D[confirm + pay]</w:t>
      </w:r>
    </w:p>
    <w:p w14:paraId="14249FD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D --&gt; E[Operations: /appointments]</w:t>
      </w:r>
    </w:p>
    <w:p w14:paraId="5C1418E0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E --&gt; F[Doctor: calendar]</w:t>
      </w:r>
    </w:p>
    <w:p w14:paraId="0A0B1E33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F --&gt; G[consultation + prescription]</w:t>
      </w:r>
    </w:p>
    <w:p w14:paraId="67922F51" w14:textId="77777777" w:rsidR="00A6013F" w:rsidRDefault="00A6013F">
      <w:pPr>
        <w:pStyle w:val="HTMLPreformatted"/>
        <w:rPr>
          <w:color w:val="1A1A1A"/>
        </w:rPr>
      </w:pPr>
      <w:r>
        <w:rPr>
          <w:color w:val="1A1A1A"/>
        </w:rPr>
        <w:t xml:space="preserve">    G --&gt; H[Member: health-records]</w:t>
      </w:r>
    </w:p>
    <w:p w14:paraId="6E2E1761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Slot availability originates from Admin/Operations: doctor schedules (</w:t>
      </w:r>
      <w:r>
        <w:rPr>
          <w:rStyle w:val="HTMLCode"/>
          <w:color w:val="1A1A1A"/>
        </w:rPr>
        <w:t>/doctors/[id]/schedules</w:t>
      </w:r>
      <w:r>
        <w:rPr>
          <w:rFonts w:ascii="Calibri" w:hAnsi="Calibri" w:cs="Calibri"/>
          <w:color w:val="1A1A1A"/>
          <w:sz w:val="22"/>
          <w:szCs w:val="22"/>
        </w:rPr>
        <w:t>) and vendor slots (</w:t>
      </w:r>
      <w:r>
        <w:rPr>
          <w:rStyle w:val="HTMLCode"/>
          <w:color w:val="1A1A1A"/>
        </w:rPr>
        <w:t>/{vertical}/vendors/[vendorId]/slots</w:t>
      </w:r>
      <w:r>
        <w:rPr>
          <w:rFonts w:ascii="Calibri" w:hAnsi="Calibri" w:cs="Calibri"/>
          <w:color w:val="1A1A1A"/>
          <w:sz w:val="22"/>
          <w:szCs w:val="22"/>
        </w:rPr>
        <w:t>).</w:t>
      </w:r>
    </w:p>
    <w:p w14:paraId="7943E616" w14:textId="77777777" w:rsidR="00A6013F" w:rsidRDefault="00A6013F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3E132E7B">
          <v:rect id="_x0000_i1034" style="width:0;height:1.5pt" o:hralign="center" o:hrstd="t" o:hr="t" fillcolor="#a0a0a0" stroked="f"/>
        </w:pict>
      </w:r>
    </w:p>
    <w:p w14:paraId="3CDED1F4" w14:textId="77777777" w:rsidR="00A6013F" w:rsidRDefault="00A6013F">
      <w:pPr>
        <w:pStyle w:val="Heading2"/>
        <w:rPr>
          <w:rFonts w:eastAsia="Times New Roman"/>
        </w:rPr>
      </w:pPr>
      <w:r>
        <w:rPr>
          <w:rFonts w:eastAsia="Times New Roman"/>
        </w:rPr>
        <w:t>10. Portal responsibility summary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3737"/>
        <w:gridCol w:w="2227"/>
        <w:gridCol w:w="1070"/>
        <w:gridCol w:w="791"/>
      </w:tblGrid>
      <w:tr w:rsidR="00000000" w14:paraId="4854A90B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29502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Portal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F4280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Creates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3B0822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Reads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57E552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Approves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94C4F4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Pays</w:t>
            </w:r>
          </w:p>
        </w:tc>
      </w:tr>
      <w:tr w:rsidR="00000000" w14:paraId="160E527C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2E5F41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D31D0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policies, master data, network, vendors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0D98B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everything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4A98CF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7918E5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03FD3411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7F1F56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Operations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DE1FA3D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bookings, digitised prescriptions, schedules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149C16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members, orders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58CDAE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7B6343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523C23F8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C311B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TPA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D8C8E4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claim assignments, decisions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39FA2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claims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F3D856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claims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63389D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1560249C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83CCEA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FD0327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payment records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2D8EC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approved claims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BCAFF9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5BC56F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claims</w:t>
            </w:r>
          </w:p>
        </w:tc>
      </w:tr>
      <w:tr w:rsidR="00000000" w14:paraId="28655C6A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4692BF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Doctor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C8A4E1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consultation notes, prescriptions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96A392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 appointments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B1EAEA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320478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  <w:tr w:rsidR="00000000" w14:paraId="0CB8E5E6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3971BD5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713A59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claims, bookings, carts, family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7C4DC0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own + dependents' data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56393B7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CAB8FCF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</w:t>
            </w:r>
          </w:p>
        </w:tc>
      </w:tr>
    </w:tbl>
    <w:p w14:paraId="2C585909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Strong"/>
          <w:rFonts w:ascii="Calibri" w:hAnsi="Calibri" w:cs="Calibri"/>
          <w:color w:val="1A1A1A"/>
          <w:sz w:val="22"/>
          <w:szCs w:val="22"/>
        </w:rPr>
        <w:t>Separation of duties holds</w:t>
      </w:r>
      <w:r>
        <w:rPr>
          <w:rFonts w:ascii="Calibri" w:hAnsi="Calibri" w:cs="Calibri"/>
          <w:color w:val="1A1A1A"/>
          <w:sz w:val="22"/>
          <w:szCs w:val="22"/>
        </w:rPr>
        <w:t xml:space="preserve"> on the money path: the role that approves a claim (TPA) cannot pay it, and the role that pays (Finance) cannot approve it.</w:t>
      </w:r>
    </w:p>
    <w:p w14:paraId="545C75C0" w14:textId="77777777" w:rsidR="00A6013F" w:rsidRDefault="00A6013F">
      <w:pPr>
        <w:spacing w:before="320" w:after="32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pict w14:anchorId="00EAF456">
          <v:rect id="_x0000_i1035" style="width:0;height:1.5pt" o:hralign="center" o:hrstd="t" o:hr="t" fillcolor="#a0a0a0" stroked="f"/>
        </w:pict>
      </w:r>
    </w:p>
    <w:p w14:paraId="7A1E2B86" w14:textId="77777777" w:rsidR="00A6013F" w:rsidRDefault="00A6013F">
      <w:pPr>
        <w:pStyle w:val="Heading2"/>
        <w:rPr>
          <w:rFonts w:eastAsia="Times New Roman"/>
        </w:rPr>
      </w:pPr>
      <w:r>
        <w:rPr>
          <w:rFonts w:eastAsia="Times New Roman"/>
        </w:rPr>
        <w:t>11. Known gaps</w:t>
      </w:r>
    </w:p>
    <w:p w14:paraId="7278BFA5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Sub-role design, compared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4113"/>
        <w:gridCol w:w="3016"/>
      </w:tblGrid>
      <w:tr w:rsidR="00000000" w14:paraId="41699707" w14:textId="77777777"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5D027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Portal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434943B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What the admin role gates</w:t>
            </w:r>
          </w:p>
        </w:tc>
        <w:tc>
          <w:tcPr>
            <w:tcW w:w="0" w:type="auto"/>
            <w:tcBorders>
              <w:top w:val="single" w:sz="6" w:space="0" w:color="0F3D5C"/>
              <w:left w:val="single" w:sz="6" w:space="0" w:color="0F3D5C"/>
              <w:bottom w:val="single" w:sz="6" w:space="0" w:color="0F3D5C"/>
              <w:right w:val="single" w:sz="6" w:space="0" w:color="0F3D5C"/>
            </w:tcBorders>
            <w:shd w:val="clear" w:color="auto" w:fill="0F3D5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275EB8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Gate exists?</w:t>
            </w:r>
          </w:p>
        </w:tc>
      </w:tr>
      <w:tr w:rsidR="00000000" w14:paraId="175A4420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0AD3CDC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TPA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A88E8EE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work assignment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15CFCC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 — clean</w:t>
            </w:r>
          </w:p>
        </w:tc>
      </w:tr>
      <w:tr w:rsidR="00000000" w14:paraId="6AAA7B70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CF42D6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Operations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7EC7F2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provider activate/deactivate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0C96EC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yes — clean</w:t>
            </w:r>
          </w:p>
        </w:tc>
      </w:tr>
      <w:tr w:rsidR="00000000" w14:paraId="74E29431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294E60AA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EDF1F97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delete + toggle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10CBC8C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partial — see below</w:t>
            </w:r>
          </w:p>
        </w:tc>
      </w:tr>
      <w:tr w:rsidR="00000000" w14:paraId="73AA62D6" w14:textId="77777777"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335C1F73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Finance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702F5E29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nothing</w:t>
            </w:r>
          </w:p>
        </w:tc>
        <w:tc>
          <w:tcPr>
            <w:tcW w:w="0" w:type="auto"/>
            <w:tcBorders>
              <w:top w:val="single" w:sz="6" w:space="0" w:color="B8C7D1"/>
              <w:left w:val="single" w:sz="6" w:space="0" w:color="B8C7D1"/>
              <w:bottom w:val="single" w:sz="6" w:space="0" w:color="B8C7D1"/>
              <w:right w:val="single" w:sz="6" w:space="0" w:color="B8C7D1"/>
            </w:tcBorders>
            <w:tcMar>
              <w:top w:w="80" w:type="dxa"/>
              <w:left w:w="140" w:type="dxa"/>
              <w:bottom w:w="80" w:type="dxa"/>
              <w:right w:w="140" w:type="dxa"/>
            </w:tcMar>
            <w:hideMark/>
          </w:tcPr>
          <w:p w14:paraId="643C2D80" w14:textId="77777777" w:rsidR="00A6013F" w:rsidRDefault="00A6013F">
            <w:pPr>
              <w:spacing w:before="200" w:after="20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Style w:val="Strong"/>
                <w:rFonts w:ascii="Calibri" w:eastAsia="Times New Roman" w:hAnsi="Calibri" w:cs="Calibri"/>
                <w:color w:val="1A1A1A"/>
                <w:sz w:val="20"/>
                <w:szCs w:val="20"/>
              </w:rPr>
              <w:t>no</w:t>
            </w:r>
          </w:p>
        </w:tc>
      </w:tr>
    </w:tbl>
    <w:p w14:paraId="6A9E95B0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Privilege escalation path in internal-user management</w:t>
      </w:r>
    </w:p>
    <w:p w14:paraId="60E17B25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ADMIN</w:t>
      </w:r>
      <w:r>
        <w:rPr>
          <w:rFonts w:ascii="Calibri" w:hAnsi="Calibri" w:cs="Calibri"/>
          <w:color w:val="1A1A1A"/>
          <w:sz w:val="22"/>
          <w:szCs w:val="22"/>
        </w:rPr>
        <w:t xml:space="preserve"> is denied </w:t>
      </w:r>
      <w:r>
        <w:rPr>
          <w:rStyle w:val="HTMLCode"/>
          <w:color w:val="1A1A1A"/>
        </w:rPr>
        <w:t>GET /internal-users</w:t>
      </w:r>
      <w:r>
        <w:rPr>
          <w:rFonts w:ascii="Calibri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GET /internal-users/:id</w:t>
      </w:r>
      <w:r>
        <w:rPr>
          <w:rFonts w:ascii="Calibri" w:hAnsi="Calibri" w:cs="Calibri"/>
          <w:color w:val="1A1A1A"/>
          <w:sz w:val="22"/>
          <w:szCs w:val="22"/>
        </w:rPr>
        <w:t xml:space="preserve">, but is allowed </w:t>
      </w:r>
      <w:r>
        <w:rPr>
          <w:rStyle w:val="HTMLCode"/>
          <w:color w:val="1A1A1A"/>
        </w:rPr>
        <w:t>POST /internal-users/:id/reset-password</w:t>
      </w:r>
      <w:r>
        <w:rPr>
          <w:rFonts w:ascii="Calibri" w:hAnsi="Calibri" w:cs="Calibri"/>
          <w:color w:val="1A1A1A"/>
          <w:sz w:val="22"/>
          <w:szCs w:val="22"/>
        </w:rPr>
        <w:t xml:space="preserve">. The read restriction is therefore the only thing standing between an </w:t>
      </w:r>
      <w:r>
        <w:rPr>
          <w:rStyle w:val="HTMLCode"/>
          <w:color w:val="1A1A1A"/>
        </w:rPr>
        <w:t>ADMIN</w:t>
      </w:r>
      <w:r>
        <w:rPr>
          <w:rFonts w:ascii="Calibri" w:hAnsi="Calibri" w:cs="Calibri"/>
          <w:color w:val="1A1A1A"/>
          <w:sz w:val="22"/>
          <w:szCs w:val="22"/>
        </w:rPr>
        <w:t xml:space="preserve"> </w:t>
      </w:r>
      <w:r>
        <w:rPr>
          <w:rFonts w:ascii="Calibri" w:hAnsi="Calibri" w:cs="Calibri"/>
          <w:color w:val="1A1A1A"/>
          <w:sz w:val="22"/>
          <w:szCs w:val="22"/>
        </w:rPr>
        <w:t xml:space="preserve">and any other internal account — including </w:t>
      </w:r>
      <w:r>
        <w:rPr>
          <w:rStyle w:val="HTMLCode"/>
          <w:color w:val="1A1A1A"/>
        </w:rPr>
        <w:t>SUPER_ADMIN</w:t>
      </w:r>
      <w:r>
        <w:rPr>
          <w:rFonts w:ascii="Calibri" w:hAnsi="Calibri" w:cs="Calibri"/>
          <w:color w:val="1A1A1A"/>
          <w:sz w:val="22"/>
          <w:szCs w:val="22"/>
        </w:rPr>
        <w:t>.</w:t>
      </w:r>
    </w:p>
    <w:p w14:paraId="453E1E19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 xml:space="preserve">Obscurity of the target </w:t>
      </w:r>
      <w:r>
        <w:rPr>
          <w:rStyle w:val="HTMLCode"/>
          <w:color w:val="1A1A1A"/>
        </w:rPr>
        <w:t>_id</w:t>
      </w:r>
      <w:r>
        <w:rPr>
          <w:rFonts w:ascii="Calibri" w:hAnsi="Calibri" w:cs="Calibri"/>
          <w:color w:val="1A1A1A"/>
          <w:sz w:val="22"/>
          <w:szCs w:val="22"/>
        </w:rPr>
        <w:t xml:space="preserve"> is not an access control. An </w:t>
      </w:r>
      <w:r>
        <w:rPr>
          <w:rStyle w:val="HTMLCode"/>
          <w:color w:val="1A1A1A"/>
        </w:rPr>
        <w:t>ADMIN</w:t>
      </w:r>
      <w:r>
        <w:rPr>
          <w:rFonts w:ascii="Calibri" w:hAnsi="Calibri" w:cs="Calibri"/>
          <w:color w:val="1A1A1A"/>
          <w:sz w:val="22"/>
          <w:szCs w:val="22"/>
        </w:rPr>
        <w:t xml:space="preserve"> who obtains a </w:t>
      </w:r>
      <w:r>
        <w:rPr>
          <w:rStyle w:val="HTMLCode"/>
          <w:color w:val="1A1A1A"/>
        </w:rPr>
        <w:t>SUPER_ADMIN</w:t>
      </w:r>
      <w:r>
        <w:rPr>
          <w:rFonts w:ascii="Calibri" w:hAnsi="Calibri" w:cs="Calibri"/>
          <w:color w:val="1A1A1A"/>
          <w:sz w:val="22"/>
          <w:szCs w:val="22"/>
        </w:rPr>
        <w:t xml:space="preserve">'s id from any other response, log, or URL can reset that password and take over the account. </w:t>
      </w:r>
      <w:r>
        <w:rPr>
          <w:rStyle w:val="HTMLCode"/>
          <w:color w:val="1A1A1A"/>
        </w:rPr>
        <w:t>PUT /internal-users/:id</w:t>
      </w:r>
      <w:r>
        <w:rPr>
          <w:rFonts w:ascii="Calibri" w:hAnsi="Calibri" w:cs="Calibri"/>
          <w:color w:val="1A1A1A"/>
          <w:sz w:val="22"/>
          <w:szCs w:val="22"/>
        </w:rPr>
        <w:t xml:space="preserve"> has the same exposure.</w:t>
      </w:r>
    </w:p>
    <w:p w14:paraId="7B156EE2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lastRenderedPageBreak/>
        <w:t xml:space="preserve">Worth reviewing whether </w:t>
      </w:r>
      <w:r>
        <w:rPr>
          <w:rStyle w:val="HTMLCode"/>
          <w:color w:val="1A1A1A"/>
        </w:rPr>
        <w:t>ADMIN</w:t>
      </w:r>
      <w:r>
        <w:rPr>
          <w:rFonts w:ascii="Calibri" w:hAnsi="Calibri" w:cs="Calibri"/>
          <w:color w:val="1A1A1A"/>
          <w:sz w:val="22"/>
          <w:szCs w:val="22"/>
        </w:rPr>
        <w:t xml:space="preserve"> should hold reset-password at all, or whether it should be scoped to accounts of equal-or-lower privilege.</w:t>
      </w:r>
    </w:p>
    <w:p w14:paraId="004BD116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Wallet top-up is not admin-gated</w:t>
      </w:r>
    </w:p>
    <w:p w14:paraId="77A0EB91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POST /operations/:id/wallet/topup</w:t>
      </w:r>
      <w:r>
        <w:rPr>
          <w:rFonts w:ascii="Calibri" w:hAnsi="Calibri" w:cs="Calibri"/>
          <w:color w:val="1A1A1A"/>
          <w:sz w:val="22"/>
          <w:szCs w:val="22"/>
        </w:rPr>
        <w:t xml:space="preserve"> sits on </w:t>
      </w:r>
      <w:r>
        <w:rPr>
          <w:rStyle w:val="HTMLCode"/>
          <w:color w:val="1A1A1A"/>
        </w:rPr>
        <w:t>operations.controller.ts</w:t>
      </w:r>
      <w:r>
        <w:rPr>
          <w:rFonts w:ascii="Calibri" w:hAnsi="Calibri" w:cs="Calibri"/>
          <w:color w:val="1A1A1A"/>
          <w:sz w:val="22"/>
          <w:szCs w:val="22"/>
        </w:rPr>
        <w:t xml:space="preserve"> under the class-level </w:t>
      </w:r>
      <w:r>
        <w:rPr>
          <w:rStyle w:val="HTMLCode"/>
          <w:color w:val="1A1A1A"/>
        </w:rPr>
        <w:t>@Roles(OPS_ADMIN, OPS_USER, SUPER_ADMIN)</w:t>
      </w:r>
      <w:r>
        <w:rPr>
          <w:rFonts w:ascii="Calibri" w:hAnsi="Calibri" w:cs="Calibri"/>
          <w:color w:val="1A1A1A"/>
          <w:sz w:val="22"/>
          <w:szCs w:val="22"/>
        </w:rPr>
        <w:t xml:space="preserve"> with no method override, so 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any </w:t>
      </w:r>
      <w:r>
        <w:rPr>
          <w:rStyle w:val="HTMLCode"/>
          <w:b/>
          <w:bCs/>
          <w:color w:val="1A1A1A"/>
        </w:rPr>
        <w:t>OPS_USER</w:t>
      </w:r>
      <w:r>
        <w:rPr>
          <w:rStyle w:val="Strong"/>
          <w:rFonts w:ascii="Calibri" w:hAnsi="Calibri" w:cs="Calibri"/>
          <w:color w:val="1A1A1A"/>
          <w:sz w:val="22"/>
          <w:szCs w:val="22"/>
        </w:rPr>
        <w:t xml:space="preserve"> can credit a member's wallet</w:t>
      </w:r>
      <w:r>
        <w:rPr>
          <w:rFonts w:ascii="Calibri" w:hAnsi="Calibri" w:cs="Calibri"/>
          <w:color w:val="1A1A1A"/>
          <w:sz w:val="22"/>
          <w:szCs w:val="22"/>
        </w:rPr>
        <w:t>. Every other value-moving action in the system is either admin-gated or separated across portals. This one is not.</w:t>
      </w:r>
    </w:p>
    <w:p w14:paraId="737A0AD1" w14:textId="77777777" w:rsidR="00A6013F" w:rsidRDefault="00A6013F">
      <w:pPr>
        <w:pStyle w:val="Heading3"/>
        <w:rPr>
          <w:rFonts w:eastAsia="Times New Roman"/>
        </w:rPr>
      </w:pPr>
      <w:r>
        <w:rPr>
          <w:rFonts w:eastAsia="Times New Roman"/>
        </w:rPr>
        <w:t>Other gaps</w:t>
      </w:r>
    </w:p>
    <w:p w14:paraId="2BFDE6CB" w14:textId="77777777" w:rsidR="00A6013F" w:rsidRDefault="00A6013F">
      <w:pPr>
        <w:numPr>
          <w:ilvl w:val="0"/>
          <w:numId w:val="25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FINANCE_ADMIN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and </w:t>
      </w:r>
      <w:r>
        <w:rPr>
          <w:rStyle w:val="HTMLCode"/>
          <w:color w:val="1A1A1A"/>
        </w:rPr>
        <w:t>FINANCE_USER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are permission-identical — the split is</w:t>
      </w:r>
    </w:p>
    <w:p w14:paraId="468BBEC1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currently decorative.</w:t>
      </w:r>
    </w:p>
    <w:p w14:paraId="7A21D71D" w14:textId="77777777" w:rsidR="00A6013F" w:rsidRDefault="00A6013F">
      <w:pPr>
        <w:numPr>
          <w:ilvl w:val="0"/>
          <w:numId w:val="2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PaymentStatus.COMPLETED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vs </w:t>
      </w:r>
      <w:r>
        <w:rPr>
          <w:rStyle w:val="HTMLCode"/>
          <w:color w:val="1A1A1A"/>
        </w:rPr>
        <w:t>PaymentStatus.PAID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are not clearly distinguished.</w:t>
      </w:r>
    </w:p>
    <w:p w14:paraId="7F466E0A" w14:textId="77777777" w:rsidR="00A6013F" w:rsidRDefault="00A6013F">
      <w:pPr>
        <w:numPr>
          <w:ilvl w:val="0"/>
          <w:numId w:val="2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Web and mobile use different route names for the same capabilities (§7).</w:t>
      </w:r>
    </w:p>
    <w:p w14:paraId="4BF8753C" w14:textId="77777777" w:rsidR="00A6013F" w:rsidRDefault="00A6013F">
      <w:pPr>
        <w:numPr>
          <w:ilvl w:val="0"/>
          <w:numId w:val="2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Fonts w:ascii="Calibri" w:eastAsia="Times New Roman" w:hAnsi="Calibri" w:cs="Calibri"/>
          <w:color w:val="1A1A1A"/>
          <w:sz w:val="22"/>
          <w:szCs w:val="22"/>
        </w:rPr>
        <w:t>Vaccination booking exists on mobile but not on the web member portal.</w:t>
      </w:r>
    </w:p>
    <w:p w14:paraId="15B66587" w14:textId="77777777" w:rsidR="00A6013F" w:rsidRDefault="00A6013F">
      <w:pPr>
        <w:numPr>
          <w:ilvl w:val="0"/>
          <w:numId w:val="26"/>
        </w:numPr>
        <w:spacing w:before="40" w:after="40"/>
        <w:rPr>
          <w:rFonts w:ascii="Calibri" w:eastAsia="Times New Roman" w:hAnsi="Calibri" w:cs="Calibri"/>
          <w:color w:val="1A1A1A"/>
          <w:sz w:val="22"/>
          <w:szCs w:val="22"/>
        </w:rPr>
      </w:pPr>
      <w:r>
        <w:rPr>
          <w:rStyle w:val="HTMLCode"/>
          <w:color w:val="1A1A1A"/>
        </w:rPr>
        <w:t>ADMIN</w:t>
      </w:r>
      <w:r>
        <w:rPr>
          <w:rFonts w:ascii="Calibri" w:eastAsia="Times New Roman" w:hAnsi="Calibri" w:cs="Calibri"/>
          <w:color w:val="1A1A1A"/>
          <w:sz w:val="22"/>
          <w:szCs w:val="22"/>
        </w:rPr>
        <w:t>/</w:t>
      </w:r>
      <w:r>
        <w:rPr>
          <w:rStyle w:val="HTMLCode"/>
          <w:color w:val="1A1A1A"/>
        </w:rPr>
        <w:t>SUPER_ADMIN</w:t>
      </w:r>
      <w:r>
        <w:rPr>
          <w:rFonts w:ascii="Calibri" w:eastAsia="Times New Roman" w:hAnsi="Calibri" w:cs="Calibri"/>
          <w:color w:val="1A1A1A"/>
          <w:sz w:val="22"/>
          <w:szCs w:val="22"/>
        </w:rPr>
        <w:t xml:space="preserve"> are on nearly every controller, so the Admin portal UI is</w:t>
      </w:r>
    </w:p>
    <w:p w14:paraId="1161A0A5" w14:textId="77777777" w:rsidR="00A6013F" w:rsidRDefault="00A6013F">
      <w:pPr>
        <w:pStyle w:val="NormalWeb"/>
        <w:rPr>
          <w:rFonts w:ascii="Calibri" w:hAnsi="Calibri" w:cs="Calibri"/>
          <w:color w:val="1A1A1A"/>
          <w:sz w:val="22"/>
          <w:szCs w:val="22"/>
        </w:rPr>
      </w:pPr>
      <w:r>
        <w:rPr>
          <w:rFonts w:ascii="Calibri" w:hAnsi="Calibri" w:cs="Calibri"/>
          <w:color w:val="1A1A1A"/>
          <w:sz w:val="22"/>
          <w:szCs w:val="22"/>
        </w:rPr>
        <w:t>narrower than admin API reach — real authorisation boundaries live in the API, not in the portal split.</w:t>
      </w:r>
    </w:p>
    <w:sectPr w:rsidR="00A6013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429"/>
    <w:multiLevelType w:val="multilevel"/>
    <w:tmpl w:val="7D3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70A9A"/>
    <w:multiLevelType w:val="multilevel"/>
    <w:tmpl w:val="A960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232AD"/>
    <w:multiLevelType w:val="multilevel"/>
    <w:tmpl w:val="EA20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C5F05"/>
    <w:multiLevelType w:val="multilevel"/>
    <w:tmpl w:val="1D2E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76C5A"/>
    <w:multiLevelType w:val="multilevel"/>
    <w:tmpl w:val="F7C0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F7DCC"/>
    <w:multiLevelType w:val="multilevel"/>
    <w:tmpl w:val="85B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F6335"/>
    <w:multiLevelType w:val="multilevel"/>
    <w:tmpl w:val="7806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685B"/>
    <w:multiLevelType w:val="multilevel"/>
    <w:tmpl w:val="935E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E7CB7"/>
    <w:multiLevelType w:val="multilevel"/>
    <w:tmpl w:val="8C6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5C6EA0"/>
    <w:multiLevelType w:val="multilevel"/>
    <w:tmpl w:val="8902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C54A5"/>
    <w:multiLevelType w:val="multilevel"/>
    <w:tmpl w:val="16BA2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5B3632"/>
    <w:multiLevelType w:val="multilevel"/>
    <w:tmpl w:val="ABA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377FC"/>
    <w:multiLevelType w:val="multilevel"/>
    <w:tmpl w:val="AF4E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2C01DD"/>
    <w:multiLevelType w:val="multilevel"/>
    <w:tmpl w:val="41FA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EA1384"/>
    <w:multiLevelType w:val="multilevel"/>
    <w:tmpl w:val="B268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78282B"/>
    <w:multiLevelType w:val="multilevel"/>
    <w:tmpl w:val="79EC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9C7FE6"/>
    <w:multiLevelType w:val="multilevel"/>
    <w:tmpl w:val="FE60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22383"/>
    <w:multiLevelType w:val="multilevel"/>
    <w:tmpl w:val="40BA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D3DC0"/>
    <w:multiLevelType w:val="multilevel"/>
    <w:tmpl w:val="46EC2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3F1227"/>
    <w:multiLevelType w:val="multilevel"/>
    <w:tmpl w:val="1FB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636F6"/>
    <w:multiLevelType w:val="multilevel"/>
    <w:tmpl w:val="8EB8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D049CC"/>
    <w:multiLevelType w:val="multilevel"/>
    <w:tmpl w:val="DCEE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D35E9"/>
    <w:multiLevelType w:val="multilevel"/>
    <w:tmpl w:val="CB4A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E5691F"/>
    <w:multiLevelType w:val="multilevel"/>
    <w:tmpl w:val="129E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6347BE"/>
    <w:multiLevelType w:val="multilevel"/>
    <w:tmpl w:val="EC5C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33467A"/>
    <w:multiLevelType w:val="multilevel"/>
    <w:tmpl w:val="0EDC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957158">
    <w:abstractNumId w:val="2"/>
  </w:num>
  <w:num w:numId="2" w16cid:durableId="1191647064">
    <w:abstractNumId w:val="5"/>
  </w:num>
  <w:num w:numId="3" w16cid:durableId="1966110204">
    <w:abstractNumId w:val="12"/>
  </w:num>
  <w:num w:numId="4" w16cid:durableId="2065908730">
    <w:abstractNumId w:val="3"/>
  </w:num>
  <w:num w:numId="5" w16cid:durableId="104929274">
    <w:abstractNumId w:val="7"/>
  </w:num>
  <w:num w:numId="6" w16cid:durableId="611783738">
    <w:abstractNumId w:val="22"/>
  </w:num>
  <w:num w:numId="7" w16cid:durableId="1659655082">
    <w:abstractNumId w:val="10"/>
  </w:num>
  <w:num w:numId="8" w16cid:durableId="89274604">
    <w:abstractNumId w:val="17"/>
  </w:num>
  <w:num w:numId="9" w16cid:durableId="231620218">
    <w:abstractNumId w:val="19"/>
  </w:num>
  <w:num w:numId="10" w16cid:durableId="1810201351">
    <w:abstractNumId w:val="24"/>
  </w:num>
  <w:num w:numId="11" w16cid:durableId="2132047842">
    <w:abstractNumId w:val="1"/>
  </w:num>
  <w:num w:numId="12" w16cid:durableId="718817639">
    <w:abstractNumId w:val="23"/>
  </w:num>
  <w:num w:numId="13" w16cid:durableId="1323314655">
    <w:abstractNumId w:val="14"/>
  </w:num>
  <w:num w:numId="14" w16cid:durableId="947464436">
    <w:abstractNumId w:val="25"/>
  </w:num>
  <w:num w:numId="15" w16cid:durableId="406726011">
    <w:abstractNumId w:val="15"/>
  </w:num>
  <w:num w:numId="16" w16cid:durableId="1810516442">
    <w:abstractNumId w:val="4"/>
  </w:num>
  <w:num w:numId="17" w16cid:durableId="1211307066">
    <w:abstractNumId w:val="18"/>
  </w:num>
  <w:num w:numId="18" w16cid:durableId="776293281">
    <w:abstractNumId w:val="9"/>
  </w:num>
  <w:num w:numId="19" w16cid:durableId="514615747">
    <w:abstractNumId w:val="8"/>
  </w:num>
  <w:num w:numId="20" w16cid:durableId="1531524981">
    <w:abstractNumId w:val="11"/>
  </w:num>
  <w:num w:numId="21" w16cid:durableId="136998816">
    <w:abstractNumId w:val="13"/>
  </w:num>
  <w:num w:numId="22" w16cid:durableId="673533549">
    <w:abstractNumId w:val="6"/>
  </w:num>
  <w:num w:numId="23" w16cid:durableId="1607888663">
    <w:abstractNumId w:val="21"/>
  </w:num>
  <w:num w:numId="24" w16cid:durableId="1172994093">
    <w:abstractNumId w:val="0"/>
  </w:num>
  <w:num w:numId="25" w16cid:durableId="842934644">
    <w:abstractNumId w:val="16"/>
  </w:num>
  <w:num w:numId="26" w16cid:durableId="164431021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A2D"/>
    <w:rsid w:val="001C4F6A"/>
    <w:rsid w:val="007F1DAE"/>
    <w:rsid w:val="00A6013F"/>
    <w:rsid w:val="00E1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9B6634"/>
  <w15:chartTrackingRefBased/>
  <w15:docId w15:val="{54FB6197-1256-4764-929B-B3C84EA69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6" w:color="0F3D5C"/>
      </w:pBdr>
      <w:spacing w:after="100" w:afterAutospacing="1"/>
      <w:outlineLvl w:val="0"/>
    </w:pPr>
    <w:rPr>
      <w:rFonts w:ascii="Segoe UI Semibold" w:hAnsi="Segoe UI Semibold" w:cs="Segoe UI Semibold"/>
      <w:b/>
      <w:bCs/>
      <w:color w:val="0F3D5C"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9D6DE"/>
      </w:pBdr>
      <w:spacing w:before="440" w:after="100" w:afterAutospacing="1"/>
      <w:outlineLvl w:val="1"/>
    </w:pPr>
    <w:rPr>
      <w:rFonts w:ascii="Segoe UI Semibold" w:hAnsi="Segoe UI Semibold" w:cs="Segoe UI Semibold"/>
      <w:b/>
      <w:bCs/>
      <w:color w:val="0F3D5C"/>
      <w:sz w:val="34"/>
      <w:szCs w:val="34"/>
    </w:rPr>
  </w:style>
  <w:style w:type="paragraph" w:styleId="Heading3">
    <w:name w:val="heading 3"/>
    <w:basedOn w:val="Normal"/>
    <w:link w:val="Heading3Char"/>
    <w:uiPriority w:val="9"/>
    <w:qFormat/>
    <w:pPr>
      <w:spacing w:before="320" w:after="100" w:afterAutospacing="1"/>
      <w:outlineLvl w:val="2"/>
    </w:pPr>
    <w:rPr>
      <w:rFonts w:ascii="Segoe UI Semibold" w:hAnsi="Segoe UI Semibold" w:cs="Segoe UI Semibold"/>
      <w:b/>
      <w:bCs/>
      <w:color w:val="14607F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240" w:after="100" w:afterAutospacing="1"/>
      <w:outlineLvl w:val="3"/>
    </w:pPr>
    <w:rPr>
      <w:b/>
      <w:bCs/>
      <w:color w:val="1460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9"/>
      <w:szCs w:val="19"/>
      <w:shd w:val="clear" w:color="auto" w:fill="EEF2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2F5496" w:themeColor="accent1" w:themeShade="B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D4DDE4"/>
        <w:left w:val="single" w:sz="18" w:space="10" w:color="14607F"/>
        <w:bottom w:val="single" w:sz="6" w:space="8" w:color="D4DDE4"/>
        <w:right w:val="single" w:sz="6" w:space="10" w:color="D4DDE4"/>
      </w:pBdr>
      <w:shd w:val="clear" w:color="auto" w:fill="F5F7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60" w:after="16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top w:val="single" w:sz="6" w:space="6" w:color="E8D49A"/>
        <w:left w:val="single" w:sz="6" w:space="9" w:color="E8D49A"/>
        <w:bottom w:val="single" w:sz="6" w:space="6" w:color="E8D49A"/>
        <w:right w:val="single" w:sz="6" w:space="9" w:color="E8D49A"/>
      </w:pBdr>
      <w:shd w:val="clear" w:color="auto" w:fill="FFF8E6"/>
      <w:spacing w:before="160" w:after="16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3559</Words>
  <Characters>25732</Characters>
  <Application>Microsoft Office Word</Application>
  <DocSecurity>0</DocSecurity>
  <Lines>932</Lines>
  <Paragraphs>791</Paragraphs>
  <ScaleCrop>false</ScaleCrop>
  <Company/>
  <LinksUpToDate>false</LinksUpToDate>
  <CharactersWithSpaces>29979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OPD Wallet - User Flows</dc:title>
  <dc:subject/>
  <dc:creator>Daksh singh</dc:creator>
  <cp:keywords/>
  <dc:description/>
  <cp:lastModifiedBy>Daksh singh</cp:lastModifiedBy>
  <cp:revision>2</cp:revision>
  <dcterms:created xsi:type="dcterms:W3CDTF">2026-08-04T05:26:00Z</dcterms:created>
  <dcterms:modified xsi:type="dcterms:W3CDTF">2026-08-04T05:26:00Z</dcterms:modified>
</cp:coreProperties>
</file>