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Swiggy Orders Data Analytics – Business Requirements</w:t>
      </w:r>
    </w:p>
    <w:p>
      <w:pPr>
        <w:pStyle w:val="Heading2"/>
      </w:pPr>
      <w:r>
        <w:t>1. Objective</w:t>
      </w:r>
    </w:p>
    <w:p>
      <w:r>
        <w:t>Develop a complete end‑to‑end data analytics solution using synthetic Swiggy orders data.</w:t>
        <w:br/>
        <w:t>This includes data cleaning, data modeling (Star Schema), KPI development, and dashboard insights</w:t>
        <w:br/>
        <w:t>for restaurant performance, food category trends, revenue analysis, and customer behavior.</w:t>
      </w:r>
    </w:p>
    <w:p>
      <w:pPr>
        <w:pStyle w:val="Heading2"/>
      </w:pPr>
      <w:r>
        <w:t>2. Dataset Description</w:t>
      </w:r>
    </w:p>
    <w:p>
      <w:r>
        <w:t>The dataset contains 100,000 Swiggy order‑level records with the following fields:</w:t>
        <w:br/>
        <w:t>- Order_ID</w:t>
        <w:br/>
        <w:t>- Order_Date</w:t>
        <w:br/>
        <w:t>- State</w:t>
        <w:br/>
        <w:t>- City</w:t>
        <w:br/>
        <w:t>- Location</w:t>
        <w:br/>
        <w:t>- Restaurant_Name</w:t>
        <w:br/>
        <w:t>- Category</w:t>
        <w:br/>
        <w:t>- Dish_Name</w:t>
        <w:br/>
        <w:t>- Price_INR</w:t>
        <w:br/>
        <w:t>- Rating</w:t>
        <w:br/>
        <w:t>- Rating_Count</w:t>
        <w:br/>
        <w:t>- Payment_Method</w:t>
        <w:br/>
        <w:t>- Delivery_Type</w:t>
        <w:br/>
        <w:t>- Customer_ID</w:t>
        <w:br/>
        <w:t>This dataset represents realistic food‑delivery transactions across multiple states and cities.</w:t>
      </w:r>
    </w:p>
    <w:p>
      <w:pPr>
        <w:pStyle w:val="Heading2"/>
      </w:pPr>
      <w:r>
        <w:t>3. Data Cleaning Requirements</w:t>
      </w:r>
    </w:p>
    <w:p>
      <w:r>
        <w:t>• Remove null, blank, or invalid values in critical fields.</w:t>
        <w:br/>
        <w:t>• Standardize date format to YYYY‑MM‑DD.</w:t>
        <w:br/>
        <w:t>• Validate numeric fields (Price_INR, Rating, Rating_Count).</w:t>
        <w:br/>
        <w:t>• Identify and remove duplicates based on business‑critical columns.</w:t>
        <w:br/>
        <w:t>• Standardize restaurant, category, and dish names.</w:t>
        <w:br/>
        <w:t>• Ensure no future‑date or invalid‑date records exist.</w:t>
      </w:r>
    </w:p>
    <w:p>
      <w:pPr>
        <w:pStyle w:val="Heading2"/>
      </w:pPr>
      <w:r>
        <w:t>4. Business Rules</w:t>
      </w:r>
    </w:p>
    <w:p>
      <w:r>
        <w:t>• Each order must have a valid Order_ID, Order_Date, Restaurant, Category, Dish, and Price.</w:t>
        <w:br/>
        <w:t>• Price should be greater than 0.</w:t>
        <w:br/>
        <w:t>• Rating should be between 1.0 – 5.0.</w:t>
        <w:br/>
        <w:t>• Rating_Count cannot be negative.</w:t>
        <w:br/>
        <w:t>• Payment_Method must be one of: Online, COD, Wallet.</w:t>
        <w:br/>
        <w:t>• Delivery_Type must be Home Delivery or Pickup.</w:t>
      </w:r>
    </w:p>
    <w:p>
      <w:pPr>
        <w:pStyle w:val="Heading2"/>
      </w:pPr>
      <w:r>
        <w:t>5. Star Schema Requirements</w:t>
      </w:r>
    </w:p>
    <w:p>
      <w:r>
        <w:t>Dimensions:</w:t>
        <w:br/>
        <w:t>• dim_date → year, month, quarter, day_of_week</w:t>
        <w:br/>
        <w:t>• dim_location → state, city, location</w:t>
        <w:br/>
        <w:t>• dim_restaurant → restaurant_name</w:t>
        <w:br/>
        <w:t>• dim_category → category</w:t>
        <w:br/>
        <w:t>• dim_dish → dish_name</w:t>
        <w:br/>
        <w:br/>
        <w:t>Fact Table:</w:t>
        <w:br/>
        <w:t>• fact_orders → price_inr, rating, rating_count, payment_method, delivery_type</w:t>
        <w:br/>
        <w:t>All dimension keys must be linked to the fact table to support analytics queries.</w:t>
      </w:r>
    </w:p>
    <w:p>
      <w:pPr>
        <w:pStyle w:val="Heading2"/>
      </w:pPr>
      <w:r>
        <w:t>6. KPI Requirements</w:t>
      </w:r>
    </w:p>
    <w:p>
      <w:r>
        <w:t>Core Metrics:</w:t>
        <w:br/>
        <w:t>• Total Orders</w:t>
        <w:br/>
        <w:t>• Total Revenue</w:t>
        <w:br/>
        <w:t>• Average Order Value (AOV)</w:t>
        <w:br/>
        <w:t>• Average Rating</w:t>
        <w:br/>
        <w:t>• Total Rating_Count</w:t>
        <w:br/>
        <w:t>• Customer Segmentation by Spending</w:t>
        <w:br/>
        <w:br/>
        <w:t>Category/Restaurant Insights:</w:t>
        <w:br/>
        <w:t>• Top performing restaurants by revenue and order count</w:t>
        <w:br/>
        <w:t>• Best rated restaurants and dishes</w:t>
        <w:br/>
        <w:t>• Most ordered dish by category</w:t>
        <w:br/>
        <w:t>• Price distribution analysis</w:t>
        <w:br/>
        <w:br/>
        <w:t>Time‑based Analysis:</w:t>
        <w:br/>
        <w:t>• Monthly trend of orders</w:t>
        <w:br/>
        <w:t>• Quarter‑wise revenue comparison</w:t>
        <w:br/>
        <w:t>• Day‑of‑week performance patterns</w:t>
        <w:br/>
        <w:br/>
        <w:t>Location Insights:</w:t>
        <w:br/>
        <w:t>• Top cities by revenue</w:t>
        <w:br/>
        <w:t>• State‑wise order distribution</w:t>
        <w:br/>
        <w:t>• High‑performing areas (locations)</w:t>
      </w:r>
    </w:p>
    <w:p>
      <w:pPr>
        <w:pStyle w:val="Heading2"/>
      </w:pPr>
      <w:r>
        <w:t>7. Dashboard Requirements</w:t>
      </w:r>
    </w:p>
    <w:p>
      <w:r>
        <w:t>The final analytics dashboard should include:</w:t>
        <w:br/>
        <w:t>• Revenue &amp; Orders Overview</w:t>
        <w:br/>
        <w:t>• Monthly &amp; Quarterly Trends</w:t>
        <w:br/>
        <w:t>• Category‑wise Order Distribution</w:t>
        <w:br/>
        <w:t>• Restaurant Leaderboard</w:t>
        <w:br/>
        <w:t>• Dish Performance Breakdown</w:t>
        <w:br/>
        <w:t>• City &amp; State-wise Heatmaps</w:t>
        <w:br/>
        <w:t>• Payment Method Usage</w:t>
        <w:br/>
        <w:t>• Delivery Type Distribution</w:t>
      </w:r>
    </w:p>
    <w:p>
      <w:pPr>
        <w:pStyle w:val="Heading2"/>
      </w:pPr>
      <w:r>
        <w:t>8. Expected Deliverables</w:t>
      </w:r>
    </w:p>
    <w:p>
      <w:r>
        <w:t>1. Cleaned SQL-ready dataset</w:t>
        <w:br/>
        <w:t>2. Star Schema (ERD + SQL scripts)</w:t>
        <w:br/>
        <w:t>3. Data Quality Report</w:t>
        <w:br/>
        <w:t>4. SQL KPI Queries</w:t>
        <w:br/>
        <w:t>5. Power BI / Tableau Dashboard</w:t>
      </w:r>
    </w:p>
    <w:p>
      <w:pPr>
        <w:pStyle w:val="Heading2"/>
      </w:pPr>
      <w:r>
        <w:t>9. Success Criteria</w:t>
      </w:r>
    </w:p>
    <w:p>
      <w:r>
        <w:t>• All KPIs must calculate correctly with no null or inconsistent data.</w:t>
        <w:br/>
        <w:t>• Dashboard visuals must refresh without model errors.</w:t>
        <w:br/>
        <w:t>• Star schema should support fast performance for large datasets.</w:t>
        <w:br/>
        <w:t>• Documentation must clearly explain assumptions and business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