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SDM TRUST’S</w:t>
      </w:r>
    </w:p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AYURVEDIC MEDICAL COLLEGE, DANIGOND POST-</w:t>
      </w:r>
    </w:p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GRADUATION CENTRE AND PADMA AYURVEDIC HOSPITAL AND</w:t>
      </w:r>
    </w:p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CENTRE, TERDAL, BAGALKOT-587315, KARNATAKA.</w:t>
      </w:r>
    </w:p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Department of P.G. Studies in prasuti tantra</w:t>
      </w:r>
      <w:r>
        <w:rPr>
          <w:rFonts w:hint="default" w:ascii="Times New Roman" w:hAnsi="Times New Roman" w:cs="Times New Roman"/>
          <w:b/>
          <w:caps/>
          <w:sz w:val="24"/>
          <w:szCs w:val="24"/>
          <w:u w:val="single"/>
          <w:lang w:val="en-IN"/>
        </w:rPr>
        <w:t xml:space="preserve"> EVUM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  <w:lang w:val="en-IN"/>
        </w:rPr>
        <w:t>STREE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  <w:lang w:val="en-IN"/>
        </w:rPr>
        <w:t>ROGA</w:t>
      </w: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</w:t>
      </w:r>
    </w:p>
    <w:p>
      <w:pPr>
        <w:spacing w:after="0"/>
        <w:jc w:val="both"/>
        <w:rPr>
          <w:b/>
          <w:u w:val="single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</w:rPr>
      </w:pP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 xml:space="preserve">A  CLINICAL COMPARATIVE STUDY TO EVALUATE THE EFFECT OF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u w:val="none"/>
          <w:lang/>
        </w:rPr>
        <w:t>MUSTA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>CHURNA</w:t>
      </w:r>
      <w:r>
        <w:rPr>
          <w:rFonts w:ascii="Times New Roman" w:hAnsi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i/>
          <w:sz w:val="24"/>
          <w:szCs w:val="24"/>
        </w:rPr>
        <w:t>SHATAVARI CHURNA</w:t>
      </w:r>
      <w:r>
        <w:rPr>
          <w:rFonts w:ascii="Times New Roman" w:hAnsi="Times New Roman"/>
          <w:b/>
          <w:bCs/>
          <w:sz w:val="24"/>
          <w:szCs w:val="24"/>
        </w:rPr>
        <w:t xml:space="preserve"> IN THE MANAGEMENT OF </w:t>
      </w:r>
      <w:r>
        <w:rPr>
          <w:rFonts w:ascii="Times New Roman" w:hAnsi="Times New Roman"/>
          <w:b/>
          <w:bCs/>
          <w:i/>
          <w:sz w:val="24"/>
          <w:szCs w:val="24"/>
        </w:rPr>
        <w:t>STANYA KSHAYA</w:t>
      </w:r>
      <w:r>
        <w:rPr>
          <w:rFonts w:ascii="Times New Roman" w:hAnsi="Times New Roman"/>
          <w:b/>
          <w:bCs/>
          <w:sz w:val="24"/>
          <w:szCs w:val="24"/>
        </w:rPr>
        <w:t xml:space="preserve"> W.S.R TO LACTATION FAILURE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” 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ELIGIBILITY FORM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Patient Name</w:t>
      </w:r>
      <w:r>
        <w:rPr>
          <w:rFonts w:ascii="Times New Roman" w:hAnsi="Times New Roman" w:cs="Times New Roman"/>
          <w:sz w:val="24"/>
          <w:szCs w:val="24"/>
        </w:rPr>
        <w:t xml:space="preserve">-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Age/Gender</w:t>
      </w:r>
      <w:r>
        <w:rPr>
          <w:rFonts w:ascii="Times New Roman" w:hAnsi="Times New Roman" w:cs="Times New Roman"/>
          <w:sz w:val="24"/>
          <w:szCs w:val="24"/>
        </w:rPr>
        <w:t>-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1026" o:spid="_x0000_s1026" o:spt="20" style="position:absolute;left:0pt;margin-left:481.8pt;margin-top:30.8pt;height:0pt;width:0pt;z-index:251659264;mso-width-relative:margin;mso-height-relative:margin;" stroked="t" coordsize="21600,21600">
            <v:path arrowok="t"/>
            <v:fill focussize="0,0"/>
            <v:stroke color="#F68C36"/>
            <v:imagedata o:title=""/>
            <o:lock v:ext="edit"/>
          </v:line>
        </w:pic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Inclusion Criteria:</w:t>
      </w:r>
      <w:r>
        <w:rPr>
          <w:rFonts w:ascii="Times New Roman" w:hAnsi="Times New Roman" w:cs="Times New Roman"/>
          <w:b/>
          <w:sz w:val="24"/>
          <w:szCs w:val="24"/>
        </w:rPr>
        <w:t xml:space="preserve">  YES/NO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Lactating mothers with classical sign &amp; symptoms of Stanya Kshaya.  (   )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Patients with feeding frequency less than 4-5 times/ day. (    )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Patient from 5</w:t>
      </w:r>
      <w:r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sz w:val="24"/>
          <w:szCs w:val="24"/>
        </w:rPr>
        <w:t xml:space="preserve">day of delivery to 6 months.  (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)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Patient aged between 2</w:t>
      </w:r>
      <w:r>
        <w:rPr>
          <w:rFonts w:hint="default" w:ascii="Times New Roman" w:hAnsi="Times New Roman"/>
          <w:sz w:val="24"/>
          <w:szCs w:val="24"/>
          <w:lang w:val="en-IN"/>
        </w:rPr>
        <w:t>1</w:t>
      </w:r>
      <w:r>
        <w:rPr>
          <w:rFonts w:ascii="Times New Roman" w:hAnsi="Times New Roman"/>
          <w:sz w:val="24"/>
          <w:szCs w:val="24"/>
        </w:rPr>
        <w:t xml:space="preserve"> to 40 years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(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)</w:t>
      </w: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(Subject to be enrolled in the study only if the answer is </w:t>
      </w:r>
      <w:r>
        <w:rPr>
          <w:rFonts w:ascii="Times New Roman" w:hAnsi="Times New Roman"/>
          <w:b/>
          <w:sz w:val="24"/>
          <w:szCs w:val="24"/>
        </w:rPr>
        <w:t xml:space="preserve">YES </w:t>
      </w:r>
      <w:r>
        <w:rPr>
          <w:rFonts w:ascii="Times New Roman" w:hAnsi="Times New Roman"/>
          <w:sz w:val="24"/>
          <w:szCs w:val="24"/>
        </w:rPr>
        <w:t>to 2-</w:t>
      </w:r>
      <w:r>
        <w:rPr>
          <w:rFonts w:hint="default" w:ascii="Times New Roman" w:hAnsi="Times New Roman"/>
          <w:sz w:val="24"/>
          <w:szCs w:val="24"/>
          <w:lang/>
        </w:rPr>
        <w:t>4</w:t>
      </w:r>
      <w:r>
        <w:rPr>
          <w:rFonts w:ascii="Times New Roman" w:hAnsi="Times New Roman"/>
          <w:sz w:val="24"/>
          <w:szCs w:val="24"/>
        </w:rPr>
        <w:t xml:space="preserve"> questions) </w:t>
      </w:r>
    </w:p>
    <w:p>
      <w:pPr>
        <w:pStyle w:val="10"/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Exclusion Criteria:</w:t>
      </w:r>
      <w:r>
        <w:rPr>
          <w:rFonts w:ascii="Times New Roman" w:hAnsi="Times New Roman" w:cs="Times New Roman"/>
          <w:b/>
          <w:sz w:val="24"/>
          <w:szCs w:val="24"/>
        </w:rPr>
        <w:t xml:space="preserve">  YES/NO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K/C/O Mastitis, CA Breast, Cystic breast disease. 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with Congenital Breast Anomaly. 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Diagnosed cases of </w:t>
      </w:r>
      <w:r>
        <w:rPr>
          <w:rFonts w:hint="default" w:ascii="Times New Roman" w:hAnsi="Times New Roman"/>
          <w:sz w:val="24"/>
          <w:szCs w:val="24"/>
          <w:lang/>
        </w:rPr>
        <w:t xml:space="preserve"> uncontrolled </w:t>
      </w:r>
      <w:r>
        <w:rPr>
          <w:rFonts w:ascii="Times New Roman" w:hAnsi="Times New Roman"/>
          <w:sz w:val="24"/>
          <w:szCs w:val="24"/>
        </w:rPr>
        <w:t>Diabetes.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with history of alcoholism, smoking. 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K/C/O Psychiatric illness. 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having a baby with congenital anomaly like cleft lip, cleft palate.  (    )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denying consent.   (    )</w:t>
      </w: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(Subject to be enrolled in the study only if the answer is </w:t>
      </w:r>
      <w:r>
        <w:rPr>
          <w:rFonts w:ascii="Times New Roman" w:hAnsi="Times New Roman"/>
          <w:b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>to 1-7 questions)</w:t>
      </w: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1135"/>
        </w:tabs>
        <w:spacing w:before="0"/>
        <w:rPr>
          <w:sz w:val="28"/>
          <w:u w:val="none"/>
        </w:rPr>
      </w:pP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5"/>
        <w:gridCol w:w="50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10" w:type="pct"/>
          </w:tcPr>
          <w:p>
            <w:pPr>
              <w:pStyle w:val="15"/>
              <w:spacing w:before="0" w:line="240" w:lineRule="exact"/>
              <w:ind w:left="50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Guide</w:t>
            </w:r>
          </w:p>
        </w:tc>
        <w:tc>
          <w:tcPr>
            <w:tcW w:w="2689" w:type="pct"/>
          </w:tcPr>
          <w:p>
            <w:pPr>
              <w:pStyle w:val="15"/>
              <w:spacing w:before="0" w:line="240" w:lineRule="exact"/>
              <w:ind w:left="958"/>
            </w:pPr>
            <w:r>
              <w:t xml:space="preserve">                       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Co-Guide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310" w:type="pct"/>
          </w:tcPr>
          <w:p>
            <w:pPr>
              <w:pStyle w:val="15"/>
              <w:spacing w:before="25" w:line="237" w:lineRule="exact"/>
              <w:ind w:left="50"/>
              <w:rPr>
                <w:sz w:val="16"/>
              </w:rPr>
            </w:pPr>
            <w:r>
              <w:t>Dr.</w:t>
            </w:r>
            <w:r>
              <w:rPr>
                <w:spacing w:val="-11"/>
              </w:rPr>
              <w:t xml:space="preserve"> </w:t>
            </w:r>
            <w:r>
              <w:t>Sukanya Patil</w:t>
            </w:r>
            <w:r>
              <w:rPr>
                <w:spacing w:val="-11"/>
              </w:rPr>
              <w:t xml:space="preserve"> </w:t>
            </w:r>
            <w:r>
              <w:rPr>
                <w:sz w:val="16"/>
              </w:rPr>
              <w:t>M.S(Ayu)</w:t>
            </w:r>
          </w:p>
        </w:tc>
        <w:tc>
          <w:tcPr>
            <w:tcW w:w="2689" w:type="pct"/>
          </w:tcPr>
          <w:p>
            <w:pPr>
              <w:pStyle w:val="15"/>
              <w:spacing w:before="6" w:line="256" w:lineRule="exact"/>
              <w:ind w:left="687"/>
            </w:pPr>
            <w:r>
              <w:t xml:space="preserve">                      Dr.</w:t>
            </w:r>
            <w:r>
              <w:rPr>
                <w:spacing w:val="-8"/>
              </w:rPr>
              <w:t xml:space="preserve"> </w:t>
            </w:r>
            <w:r>
              <w:t xml:space="preserve">Pallavi R Kodage </w:t>
            </w:r>
            <w:r>
              <w:rPr>
                <w:sz w:val="16"/>
                <w:szCs w:val="16"/>
              </w:rPr>
              <w:t>M.S(Ayu)</w:t>
            </w:r>
          </w:p>
        </w:tc>
      </w:tr>
    </w:tbl>
    <w:p>
      <w:pPr>
        <w:pStyle w:val="2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2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2"/>
        <w:tabs>
          <w:tab w:val="left" w:pos="1135"/>
        </w:tabs>
        <w:spacing w:before="0"/>
      </w:pPr>
    </w:p>
    <w:tbl>
      <w:tblPr>
        <w:tblStyle w:val="4"/>
        <w:tblW w:w="1494" w:type="pct"/>
        <w:tblInd w:w="325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000" w:type="pct"/>
          </w:tcPr>
          <w:p>
            <w:pPr>
              <w:pStyle w:val="15"/>
              <w:spacing w:before="0" w:line="240" w:lineRule="exact"/>
              <w:ind w:right="118"/>
              <w:jc w:val="center"/>
            </w:pPr>
            <w:r>
              <w:t xml:space="preserve">   Signature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P.G</w:t>
            </w:r>
            <w:r>
              <w:rPr>
                <w:spacing w:val="-7"/>
              </w:rPr>
              <w:t xml:space="preserve"> </w:t>
            </w:r>
            <w:r>
              <w:t>Scholar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000" w:type="pct"/>
          </w:tcPr>
          <w:p>
            <w:pPr>
              <w:pStyle w:val="15"/>
              <w:spacing w:before="6" w:line="256" w:lineRule="exact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>Dr.Sreelekha Sethi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sz="24" w:space="1"/>
      </w:pBdr>
    </w:pPr>
  </w:p>
  <w:p>
    <w:pPr>
      <w:pStyle w:val="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622423" w:sz="24" w:space="1"/>
      </w:pBdr>
      <w:rPr>
        <w:rFonts w:ascii="Cambria" w:hAnsi="Cambria" w:cs="Mangal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4"/>
    <w:multiLevelType w:val="multilevel"/>
    <w:tmpl w:val="0000002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25"/>
    <w:multiLevelType w:val="multilevel"/>
    <w:tmpl w:val="0000002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00B95"/>
    <w:rsid w:val="00051A7F"/>
    <w:rsid w:val="001305E9"/>
    <w:rsid w:val="001879CA"/>
    <w:rsid w:val="002040FB"/>
    <w:rsid w:val="002206E6"/>
    <w:rsid w:val="003E173F"/>
    <w:rsid w:val="004326C9"/>
    <w:rsid w:val="00604108"/>
    <w:rsid w:val="00614AE3"/>
    <w:rsid w:val="006D185D"/>
    <w:rsid w:val="007C72FA"/>
    <w:rsid w:val="008B52E8"/>
    <w:rsid w:val="009C4EA1"/>
    <w:rsid w:val="00A00B95"/>
    <w:rsid w:val="00A24ED3"/>
    <w:rsid w:val="00A55433"/>
    <w:rsid w:val="00C839D2"/>
    <w:rsid w:val="00C9224F"/>
    <w:rsid w:val="00C938E5"/>
    <w:rsid w:val="00D33189"/>
    <w:rsid w:val="00DB056D"/>
    <w:rsid w:val="00E058BB"/>
    <w:rsid w:val="00E81FFA"/>
    <w:rsid w:val="00EE2658"/>
    <w:rsid w:val="00F57BBB"/>
    <w:rsid w:val="00F91E61"/>
    <w:rsid w:val="18CD23F6"/>
    <w:rsid w:val="487227AE"/>
    <w:rsid w:val="559623AC"/>
    <w:rsid w:val="674B26E4"/>
    <w:rsid w:val="771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1"/>
    <w:pPr>
      <w:widowControl w:val="0"/>
      <w:autoSpaceDE w:val="0"/>
      <w:autoSpaceDN w:val="0"/>
      <w:spacing w:before="1" w:after="0" w:line="240" w:lineRule="auto"/>
      <w:ind w:left="150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rPr>
      <w:rFonts w:eastAsia="Calibri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eastAsia="Calibri" w:cs="Times New Roman"/>
    </w:r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Balloon Text Char"/>
    <w:basedOn w:val="3"/>
    <w:link w:val="5"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3"/>
    <w:link w:val="2"/>
    <w:qFormat/>
    <w:uiPriority w:val="1"/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before="94"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1565</Characters>
  <Lines>13</Lines>
  <Paragraphs>3</Paragraphs>
  <TotalTime>926</TotalTime>
  <ScaleCrop>false</ScaleCrop>
  <LinksUpToDate>false</LinksUpToDate>
  <CharactersWithSpaces>1836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2022-10-04T09:09:00Z</dcterms:created>
  <dc:creator>Dell</dc:creator>
  <cp:lastModifiedBy>acer</cp:lastModifiedBy>
  <dcterms:modified xsi:type="dcterms:W3CDTF">2023-09-27T04:42:53Z</dcterms:modified>
  <dc:title>ELIGIBLITY FORM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20bc883439a8495687874df4fcfa9498</vt:lpwstr>
  </property>
  <property fmtid="{D5CDD505-2E9C-101B-9397-08002B2CF9AE}" pid="3" name="KSOProductBuildVer">
    <vt:lpwstr>1033-11.2.0.11537</vt:lpwstr>
  </property>
</Properties>
</file>