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A7" w:rsidRDefault="00BD7CB8">
      <w:pPr>
        <w:pStyle w:val="Heading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RAJIV GANDHI UNIVERSITY OF HEALTH SCIENCES,</w:t>
      </w:r>
    </w:p>
    <w:p w:rsidR="009F70A7" w:rsidRDefault="004522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BD7CB8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NGALURU</w:t>
      </w:r>
      <w:r w:rsidR="00BD7CB8">
        <w:rPr>
          <w:rFonts w:ascii="Times New Roman" w:eastAsia="Times New Roman" w:hAnsi="Times New Roman" w:cs="Times New Roman"/>
          <w:b/>
          <w:sz w:val="28"/>
          <w:szCs w:val="28"/>
        </w:rPr>
        <w:t>, KARNATAKA.</w:t>
      </w:r>
      <w:r w:rsidR="00BD7CB8">
        <w:rPr>
          <w:noProof/>
          <w:lang w:val="en-IN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1775460</wp:posOffset>
            </wp:positionH>
            <wp:positionV relativeFrom="paragraph">
              <wp:posOffset>297180</wp:posOffset>
            </wp:positionV>
            <wp:extent cx="1520190" cy="12223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22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70A7" w:rsidRDefault="009F70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0A7" w:rsidRDefault="009F70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0A7" w:rsidRDefault="009F70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0A7" w:rsidRDefault="009F70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0A7" w:rsidRDefault="00BD7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COMPLETED PROFORMA FOR REGISTRATION OF SUBJECT FOR DISSERTATION IN M.S (AYURVEDA)</w:t>
      </w:r>
    </w:p>
    <w:p w:rsidR="009F70A7" w:rsidRDefault="009F70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“A CLINICAL COMPARATIVE STUDY TO EVALUATE THE EFFECT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VACHADI CHURNA</w:t>
      </w:r>
      <w:r w:rsidR="00A34810">
        <w:rPr>
          <w:rFonts w:ascii="Times New Roman" w:eastAsia="Times New Roman" w:hAnsi="Times New Roman" w:cs="Times New Roman"/>
          <w:b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SHATAVARI CHURNA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THE MANAGEMENT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STANYA KSHAYA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W.S.R TO LACTATION FAILURE”</w:t>
      </w:r>
    </w:p>
    <w:p w:rsidR="009F70A7" w:rsidRDefault="009F70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Pr="003C43D8" w:rsidRDefault="00BD7C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43D8"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DR. SREELEKHA SETHI</w:t>
      </w:r>
    </w:p>
    <w:p w:rsidR="009F70A7" w:rsidRPr="003C43D8" w:rsidRDefault="00BD7CB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C43D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C43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proofErr w:type="gramEnd"/>
      <w:r w:rsidRPr="003C43D8">
        <w:rPr>
          <w:rFonts w:ascii="Times New Roman" w:eastAsia="Times New Roman" w:hAnsi="Times New Roman" w:cs="Times New Roman"/>
          <w:sz w:val="28"/>
          <w:szCs w:val="28"/>
        </w:rPr>
        <w:t xml:space="preserve"> YEAR PG SCHOLAR 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OF PG STUDIES IN PRASUTI TANTRA AND STREE ROGA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2022-2023</w:t>
      </w:r>
    </w:p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DR. SUKANYA PATIL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M.S. (AYU)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PROFESSOR 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PRASUTI TANTRA AND STREE ROGA</w:t>
      </w:r>
    </w:p>
    <w:p w:rsidR="009F70A7" w:rsidRDefault="009F70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CO-GUIDE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 PALLAVI R KODAGE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M.S. (AYU)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ASST. PROFESSOR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PRASUTI TANTRA AND STREE ROGA</w:t>
      </w:r>
    </w:p>
    <w:p w:rsidR="009F70A7" w:rsidRDefault="009F70A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INSTITUTE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SDM TRUST’S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AYURVEDIC MEDICAL COLLEGE, 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DANIGOND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POST-GRADUATE CENTRE AND 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PADMA AYURVEDIC HOSPITAL AND RESEARCH CENTRE</w:t>
      </w: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 SIDDHANT NAGAR, TERDAL – 587315</w:t>
      </w:r>
      <w:r w:rsidR="003C43D8">
        <w:rPr>
          <w:rFonts w:ascii="Times New Roman" w:eastAsia="Times New Roman" w:hAnsi="Times New Roman" w:cs="Times New Roman"/>
          <w:b/>
          <w:sz w:val="24"/>
          <w:szCs w:val="24"/>
        </w:rPr>
        <w:t>, KARNATAKA.</w:t>
      </w:r>
    </w:p>
    <w:p w:rsidR="009F70A7" w:rsidRDefault="00BD7CB8">
      <w:pPr>
        <w:tabs>
          <w:tab w:val="center" w:pos="4153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2022-2023</w:t>
      </w:r>
    </w:p>
    <w:p w:rsidR="009F70A7" w:rsidRDefault="009F70A7">
      <w:pPr>
        <w:tabs>
          <w:tab w:val="center" w:pos="4153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0A7" w:rsidRDefault="009F70A7">
      <w:pPr>
        <w:tabs>
          <w:tab w:val="center" w:pos="4153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0A7" w:rsidRDefault="00D71A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 w:rsidR="00BD7CB8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Dr. SREELEKHA SETHI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 </w:t>
      </w:r>
      <w:r w:rsidR="004464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PG Scholar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Dept</w:t>
      </w:r>
      <w:r w:rsidR="004464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4464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PG Studies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Prasuti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Tantra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Roga</w:t>
      </w:r>
      <w:proofErr w:type="spellEnd"/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SDM Trust’s Ayurvedic Medical College,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Danigond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 Graduation Centre,</w:t>
      </w:r>
    </w:p>
    <w:p w:rsidR="004464CF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Padma Ayurvedic Hospital and Research Centre, </w:t>
      </w:r>
    </w:p>
    <w:p w:rsidR="009F70A7" w:rsidRDefault="004464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Siddhant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Nagar, Terdal - 587315</w:t>
      </w:r>
    </w:p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F70A7" w:rsidRDefault="00D71A53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BD7CB8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THE REGISTRAR,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Rajiv Gandhi University of Health Sciences Bangalore, Karnataka.</w:t>
      </w:r>
    </w:p>
    <w:p w:rsidR="009F70A7" w:rsidRDefault="009F7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D71A5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THROUGH</w:t>
      </w:r>
      <w:r w:rsidR="00BD7CB8">
        <w:rPr>
          <w:rFonts w:ascii="Times New Roman" w:eastAsia="Times New Roman" w:hAnsi="Times New Roman" w:cs="Times New Roman"/>
          <w:b/>
          <w:sz w:val="20"/>
          <w:szCs w:val="20"/>
        </w:rPr>
        <w:t>,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THE PRINCIPAL AND HOD DEPT OF PTSR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SDM Trust’s</w:t>
      </w:r>
      <w:r w:rsidR="00EC3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Ayurvedic Medical College</w:t>
      </w:r>
    </w:p>
    <w:p w:rsidR="009F70A7" w:rsidRDefault="00EC3B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BD7C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CB8">
        <w:rPr>
          <w:rFonts w:ascii="Times New Roman" w:eastAsia="Times New Roman" w:hAnsi="Times New Roman" w:cs="Times New Roman"/>
          <w:color w:val="000000"/>
          <w:sz w:val="24"/>
          <w:szCs w:val="24"/>
        </w:rPr>
        <w:t>Danigond</w:t>
      </w:r>
      <w:proofErr w:type="spellEnd"/>
      <w:r w:rsidR="00BD7C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 Graduation Centre,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Padma Ayurvedic Hospital and Research Centre,  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EC3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Siddhant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Nagar, Terdal-587315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C3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Karnataka</w:t>
      </w:r>
      <w:proofErr w:type="gramEnd"/>
      <w:r w:rsidR="00EC3B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F70A7" w:rsidRDefault="009F70A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9F70A7" w:rsidRDefault="00BD7C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Respected Sir/Madam,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Submission of completed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registration of synopsis for          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Dissertation</w:t>
      </w:r>
    </w:p>
    <w:p w:rsidR="009F70A7" w:rsidRDefault="009F70A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9F70A7" w:rsidRPr="00093C0E" w:rsidRDefault="00EC3B48">
      <w:pPr>
        <w:spacing w:after="0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BD7CB8">
        <w:rPr>
          <w:rFonts w:ascii="Times New Roman" w:eastAsia="Times New Roman" w:hAnsi="Times New Roman" w:cs="Times New Roman"/>
          <w:sz w:val="24"/>
          <w:szCs w:val="24"/>
        </w:rPr>
        <w:t xml:space="preserve"> Request you to kindly register the below mentioned subject in my name for submission of dissertation to Rajiv Gandhi Univers</w:t>
      </w:r>
      <w:r>
        <w:rPr>
          <w:rFonts w:ascii="Times New Roman" w:eastAsia="Times New Roman" w:hAnsi="Times New Roman" w:cs="Times New Roman"/>
          <w:sz w:val="24"/>
          <w:szCs w:val="24"/>
        </w:rPr>
        <w:t>ity of Health Sciences, B</w:t>
      </w:r>
      <w:r w:rsidR="00BD7CB8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ngaluru</w:t>
      </w:r>
      <w:r w:rsidR="00BD7CB8">
        <w:rPr>
          <w:rFonts w:ascii="Times New Roman" w:eastAsia="Times New Roman" w:hAnsi="Times New Roman" w:cs="Times New Roman"/>
          <w:sz w:val="24"/>
          <w:szCs w:val="24"/>
        </w:rPr>
        <w:t xml:space="preserve"> as the partial fulfillment for the award of the Degree </w:t>
      </w:r>
      <w:r w:rsidR="00BD7CB8" w:rsidRPr="00EC3B48">
        <w:rPr>
          <w:rFonts w:ascii="Times New Roman" w:eastAsia="Times New Roman" w:hAnsi="Times New Roman" w:cs="Times New Roman"/>
          <w:sz w:val="24"/>
          <w:szCs w:val="24"/>
        </w:rPr>
        <w:t>M.S</w:t>
      </w:r>
      <w:r w:rsidR="00BD7C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D7C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D7CB8">
        <w:rPr>
          <w:rFonts w:ascii="Times New Roman" w:eastAsia="Times New Roman" w:hAnsi="Times New Roman" w:cs="Times New Roman"/>
          <w:sz w:val="24"/>
          <w:szCs w:val="24"/>
        </w:rPr>
        <w:t>Ayu</w:t>
      </w:r>
      <w:proofErr w:type="spellEnd"/>
      <w:r w:rsidR="00BD7CB8">
        <w:rPr>
          <w:rFonts w:ascii="Times New Roman" w:eastAsia="Times New Roman" w:hAnsi="Times New Roman" w:cs="Times New Roman"/>
          <w:sz w:val="24"/>
          <w:szCs w:val="24"/>
        </w:rPr>
        <w:t xml:space="preserve">) in </w:t>
      </w:r>
      <w:r w:rsidR="00BD7CB8" w:rsidRPr="00093C0E">
        <w:rPr>
          <w:rFonts w:ascii="Times New Roman" w:eastAsia="Times New Roman" w:hAnsi="Times New Roman" w:cs="Times New Roman"/>
          <w:i/>
          <w:sz w:val="24"/>
          <w:szCs w:val="24"/>
        </w:rPr>
        <w:t>PRASUTI TANTRA AND STREE  ROGA .</w:t>
      </w:r>
    </w:p>
    <w:p w:rsidR="009F70A7" w:rsidRPr="00093C0E" w:rsidRDefault="009F70A7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</w:p>
    <w:p w:rsidR="009F70A7" w:rsidRDefault="00BD7CB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CLINICAL STUDY TO EVALUATE THE EFFECT OF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VACHADI CHURNA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 THE MANAGEMENT OF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STANYA KSHAYA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W.S.R TO LACTATION FAILURE”</w:t>
      </w:r>
    </w:p>
    <w:p w:rsidR="009F70A7" w:rsidRDefault="00BD7CB8">
      <w:pPr>
        <w:tabs>
          <w:tab w:val="left" w:pos="513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with, I am </w:t>
      </w:r>
      <w:r w:rsidR="00093C0E">
        <w:rPr>
          <w:rFonts w:ascii="Times New Roman" w:eastAsia="Times New Roman" w:hAnsi="Times New Roman" w:cs="Times New Roman"/>
          <w:sz w:val="24"/>
          <w:szCs w:val="24"/>
        </w:rPr>
        <w:t xml:space="preserve">enclosing the completed </w:t>
      </w:r>
      <w:proofErr w:type="spellStart"/>
      <w:r w:rsidR="00093C0E">
        <w:rPr>
          <w:rFonts w:ascii="Times New Roman" w:eastAsia="Times New Roman" w:hAnsi="Times New Roman" w:cs="Times New Roman"/>
          <w:sz w:val="24"/>
          <w:szCs w:val="24"/>
        </w:rPr>
        <w:t>proforma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Registration of the Dissertation subject.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Thanking you,</w:t>
      </w:r>
    </w:p>
    <w:p w:rsidR="009F70A7" w:rsidRDefault="009F70A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0A7" w:rsidRDefault="009F7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TERDAL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108D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Yours Sincerely,</w:t>
      </w:r>
    </w:p>
    <w:p w:rsidR="009F70A7" w:rsidRPr="002108D0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</w:t>
      </w:r>
      <w:r w:rsidR="002108D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108D0">
        <w:rPr>
          <w:rFonts w:ascii="Times New Roman" w:eastAsia="Times New Roman" w:hAnsi="Times New Roman" w:cs="Times New Roman"/>
          <w:sz w:val="24"/>
          <w:szCs w:val="24"/>
        </w:rPr>
        <w:t>DR. SREELEKHA SETHI</w:t>
      </w:r>
    </w:p>
    <w:p w:rsidR="009F70A7" w:rsidRDefault="00BD7C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 w:rsidRPr="002108D0">
        <w:br w:type="page"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lastRenderedPageBreak/>
        <w:t>RAJIV GANDHI UNIVERSITY OF HEALT</w:t>
      </w:r>
      <w:r w:rsidR="002B315E"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H SCIENCES, BENGALURU, KARNATAKA</w:t>
      </w:r>
    </w:p>
    <w:p w:rsidR="009F70A7" w:rsidRDefault="009F70A7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:rsidR="009F70A7" w:rsidRDefault="00BD7CB8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ANNEXURE-II</w:t>
      </w:r>
    </w:p>
    <w:p w:rsidR="009F70A7" w:rsidRDefault="009F70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</w:p>
    <w:p w:rsidR="009F70A7" w:rsidRDefault="00BD7C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1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PROFORMA FOR THE REGISTRATION OF SUBJECT FOR THE DISSERTATION OF M.S (AYURVEDA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:rsidR="009F70A7" w:rsidRDefault="009F70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OF THE CANDIDATE  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Dr. SREELEKHA SETHI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AND ADDRESS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Preliminary 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scholar</w:t>
      </w: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PG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Roga</w:t>
      </w:r>
      <w:proofErr w:type="spellEnd"/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SDM Trust’s AMC, Padma Ayurvedic </w:t>
      </w: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Hospital &amp; Research Centre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Siddhant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Nagar</w:t>
      </w: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TERDAL- 587315.</w:t>
      </w:r>
    </w:p>
    <w:p w:rsidR="009F70A7" w:rsidRDefault="009F7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PERMANENT ADDRESS</w:t>
      </w:r>
      <w:r>
        <w:rPr>
          <w:rFonts w:ascii="Times New Roman" w:eastAsia="Times New Roman" w:hAnsi="Times New Roman" w:cs="Times New Roman"/>
          <w:b/>
        </w:rPr>
        <w:t xml:space="preserve">              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Dr. SREELEKHA SETHI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D/o SREEDHAR SETHI    </w:t>
      </w: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At Post-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Jharsuguda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9F70A7" w:rsidRDefault="00BD7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Dt-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Jharsuguda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-768201, ODISHA</w:t>
      </w:r>
    </w:p>
    <w:p w:rsidR="009F70A7" w:rsidRDefault="009F7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9F70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OF THE INSTUTUTION: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SDM Trust’s Ayurvedic Medical College,      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Danigond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 Graduation Centre,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Padma Ayurvedic Hospital and Research Centre,          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Siddhant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Nagar, Terdal. -587315.</w:t>
      </w:r>
    </w:p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0A7" w:rsidRDefault="009F70A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OF STUDY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M.S (PRASUTI TANTRA AND STREE ROGA)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SUBJECT 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:rsidR="009F70A7" w:rsidRDefault="00BD7C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 OF ADMISSION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27/04/2023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F70A7" w:rsidRDefault="009F70A7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0A7" w:rsidRDefault="00BD7CB8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</w:rPr>
        <w:t>TITLE OF DISSERTATION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F70A7" w:rsidRDefault="00BD7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“A CLINICAL COMPARATIVE STUDY TO EVALUATE THE EFFECT OF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VACHADI CHURNA </w:t>
      </w:r>
      <w:r w:rsidR="00B94FC8"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SHATAVARI CHURNA </w:t>
      </w:r>
      <w:r w:rsidR="003C43D8">
        <w:rPr>
          <w:rFonts w:ascii="Times New Roman" w:eastAsia="Times New Roman" w:hAnsi="Times New Roman" w:cs="Times New Roman"/>
          <w:b/>
          <w:sz w:val="28"/>
          <w:szCs w:val="28"/>
        </w:rPr>
        <w:t xml:space="preserve">IN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MANAGEMENT OF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STANYA KSHAYA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W.S.R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LACTATION FAILURE”</w:t>
      </w:r>
    </w:p>
    <w:p w:rsidR="009F70A7" w:rsidRDefault="00BD7CB8">
      <w:pPr>
        <w:tabs>
          <w:tab w:val="left" w:pos="7146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F70A7" w:rsidRDefault="009F70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0A7" w:rsidRDefault="009F70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0A7" w:rsidRDefault="009F70A7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0A7" w:rsidRDefault="00BD7C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BRIEF RESUME OF THE INTENDED WORK</w:t>
      </w:r>
    </w:p>
    <w:p w:rsidR="009F70A7" w:rsidRDefault="00BD7C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NEED FOR THE STUDY</w:t>
      </w:r>
    </w:p>
    <w:p w:rsidR="009F70A7" w:rsidRDefault="00BD7CB8">
      <w:pPr>
        <w:spacing w:after="0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pivotal component and source of nutrition in every being’s life is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addressed 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Jeevana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due to the qualities such 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Pushtikara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Vruddhikara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Bala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Vardhana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During pregnancy period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Rasa-Dhatu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three major functions in female body i.e.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Swasharirpushti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Garbhapushti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and Stanyapushti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ind w:right="-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Ayurveda different types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vikaras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mentioned such as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vruddhi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dushti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less formation of breast milk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known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“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can be co-related to “lactation failure” explained in modern science.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ind w:right="-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Only 44% infants are breastfed according to WHO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About 64% are exclusively breastfed in India of which Karnataka accounts for about 61% as per the data of NFHS-5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,5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  problem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noticed in about 40% patients in our clinical practice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Lack of self-confidence, mental anxiety and physical stress in working women, incorrect breast-feeding practices, insufficient secretion due to lack of sleep are the main causes of lactation failure</w:t>
      </w:r>
      <w: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ind w:right="-29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Sampat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elaborately explained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classics. The causes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multifactorial in nature explained by various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Acharyas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6,7,8,9,10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such as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Shrama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Langhana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Ruksha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Annapana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Krodh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Shoka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Avatsalya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Main factors involved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Vata-Pitta dosha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aggravation leading to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9F70A7" w:rsidRDefault="00BD7CB8">
      <w:pPr>
        <w:spacing w:after="120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Ayurveda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advocates a large number of drugs, diet and behavior regimens for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janana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Churna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one of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Vardhana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formulation explained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Chakradatta</w:t>
      </w:r>
      <w:proofErr w:type="spellEnd"/>
      <w:r w:rsidR="00E378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E378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E378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Shatavari</w:t>
      </w:r>
      <w:proofErr w:type="spellEnd"/>
      <w:r w:rsidR="00E378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E378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churna</w:t>
      </w:r>
      <w:proofErr w:type="spellEnd"/>
      <w:r w:rsidR="00E378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E378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 w:rsidR="00E3782C" w:rsidRPr="00E378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 w:rsidR="00E3782C" w:rsidRPr="00E378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E3782C" w:rsidRPr="00E378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Janana</w:t>
      </w:r>
      <w:proofErr w:type="spellEnd"/>
      <w:proofErr w:type="gramStart"/>
      <w:r w:rsidR="00E3782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management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Hence, an attempt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made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probable mode of action and the effect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Churna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management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9F70A7" w:rsidRDefault="009F70A7">
      <w:pPr>
        <w:spacing w:after="120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Pr="002B315E" w:rsidRDefault="00BD7CB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15245">
        <w:rPr>
          <w:rFonts w:ascii="Times New Roman" w:eastAsia="Times New Roman" w:hAnsi="Times New Roman" w:cs="Times New Roman"/>
          <w:b/>
          <w:sz w:val="28"/>
          <w:szCs w:val="28"/>
        </w:rPr>
        <w:t xml:space="preserve">6.2 </w:t>
      </w:r>
      <w:r w:rsidRPr="007152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REVIEW OF LITERATURE</w:t>
      </w:r>
      <w:r w:rsidRPr="002B31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1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1)  DISEASE REVIEW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70A7" w:rsidRDefault="00BD7CB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STANYA KSHAYA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9F70A7" w:rsidRDefault="00BD7CB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Nidana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mentioned in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Sushrut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Samhita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Sharir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sthan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Ashtang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Hrudaya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Uttartantra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7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Ashtang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Sangraha Uttartantra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Kashyap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Samhita Sutra Sthana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9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Bhavaprakash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Purvakhand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9F70A7" w:rsidRDefault="00BD7CB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Lakshana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mentioned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Sushrut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Samhita Sutra sthan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12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Bhavaprakash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Purvakhand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9F70A7" w:rsidRDefault="00BD7CB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Chikitsa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mentioned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Charak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Samhita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Sharir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sthana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13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Sushrut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Samhita’s Sutra Sthana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12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Sharir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sthana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Chikitsa sthana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14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Ashtang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Hrudaya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Uttartantra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7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Ashtang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Sangraha Sutra sthan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15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Kashyap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Samhita in  Sutra sthan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9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and Siddhi sthan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16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Bhavaprakash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Purvakhand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Yogratnakar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 Kshiradosha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17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Harit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Samhita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Trutiya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Sthana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18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8C6FD4" w:rsidRDefault="008C6FD4" w:rsidP="008C6FD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6FD4" w:rsidRDefault="008C6FD4" w:rsidP="008C6FD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MODERN VIEW:</w:t>
      </w:r>
    </w:p>
    <w:p w:rsidR="009F70A7" w:rsidRDefault="00BD7CB8" w:rsidP="008C6FD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C86">
        <w:rPr>
          <w:rFonts w:ascii="Times New Roman" w:eastAsia="Times New Roman" w:hAnsi="Times New Roman" w:cs="Times New Roman"/>
          <w:color w:val="000000"/>
          <w:sz w:val="24"/>
          <w:szCs w:val="24"/>
        </w:rPr>
        <w:t>LACTATION FAILURE</w:t>
      </w:r>
      <w:r w:rsidRPr="00750C8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(INADEQUATE MILK PRO- DUCTION):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is caused due to infrequent suckling, endogenous suppression of prolactin. Pain, anxiety.</w:t>
      </w:r>
    </w:p>
    <w:p w:rsidR="0014358E" w:rsidRDefault="00BD7CB8" w:rsidP="001435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r w:rsidRPr="002B31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DRUG REVIEW</w:t>
      </w:r>
      <w:r w:rsidRPr="002B315E">
        <w:rPr>
          <w:rFonts w:ascii="Times New Roman" w:eastAsia="Times New Roman" w:hAnsi="Times New Roman" w:cs="Times New Roman"/>
          <w:b/>
          <w:sz w:val="28"/>
          <w:szCs w:val="28"/>
          <w:u w:val="single"/>
          <w:vertAlign w:val="superscript"/>
        </w:rPr>
        <w:t>20</w:t>
      </w:r>
    </w:p>
    <w:p w:rsidR="009F70A7" w:rsidRPr="0014358E" w:rsidRDefault="00BD7CB8" w:rsidP="001435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trial formulation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hurna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11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explained in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hakradatta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Roga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Chikitsa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Prakaran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73577" w:rsidRDefault="00273577" w:rsidP="00273577"/>
    <w:tbl>
      <w:tblPr>
        <w:tblStyle w:val="TableGrid"/>
        <w:tblW w:w="935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134"/>
        <w:gridCol w:w="992"/>
        <w:gridCol w:w="851"/>
        <w:gridCol w:w="850"/>
        <w:gridCol w:w="851"/>
        <w:gridCol w:w="1559"/>
      </w:tblGrid>
      <w:tr w:rsidR="00273577" w:rsidRPr="000079A4" w:rsidTr="00452277">
        <w:trPr>
          <w:trHeight w:val="1119"/>
        </w:trPr>
        <w:tc>
          <w:tcPr>
            <w:tcW w:w="709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</w:rPr>
              <w:t>SL. NO</w:t>
            </w:r>
          </w:p>
        </w:tc>
        <w:tc>
          <w:tcPr>
            <w:tcW w:w="1276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</w:rPr>
              <w:t>Ingredients</w:t>
            </w:r>
          </w:p>
        </w:tc>
        <w:tc>
          <w:tcPr>
            <w:tcW w:w="1134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Latin Name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Family</w:t>
            </w:r>
          </w:p>
        </w:tc>
        <w:tc>
          <w:tcPr>
            <w:tcW w:w="1134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Rasa</w:t>
            </w:r>
          </w:p>
        </w:tc>
        <w:tc>
          <w:tcPr>
            <w:tcW w:w="992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Guna</w:t>
            </w:r>
          </w:p>
        </w:tc>
        <w:tc>
          <w:tcPr>
            <w:tcW w:w="851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Veerya</w:t>
            </w:r>
            <w:proofErr w:type="spellEnd"/>
          </w:p>
        </w:tc>
        <w:tc>
          <w:tcPr>
            <w:tcW w:w="850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Vipaka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Part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Used</w:t>
            </w:r>
          </w:p>
        </w:tc>
        <w:tc>
          <w:tcPr>
            <w:tcW w:w="1559" w:type="dxa"/>
          </w:tcPr>
          <w:p w:rsidR="00273577" w:rsidRDefault="00273577" w:rsidP="00452277">
            <w:pPr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Doshaghnata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 xml:space="preserve"> &amp; Karma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273577" w:rsidRPr="000079A4" w:rsidTr="00452277">
        <w:tc>
          <w:tcPr>
            <w:tcW w:w="709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276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Vacha</w:t>
            </w:r>
            <w:proofErr w:type="spellEnd"/>
          </w:p>
        </w:tc>
        <w:tc>
          <w:tcPr>
            <w:tcW w:w="1134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Acorus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calamus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linn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(Family-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Araceae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  <w:tc>
          <w:tcPr>
            <w:tcW w:w="1134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Katu</w:t>
            </w:r>
            <w:proofErr w:type="spellEnd"/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Tikta</w:t>
            </w:r>
            <w:proofErr w:type="spellEnd"/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992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Ruksha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850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(Rhizome)</w:t>
            </w:r>
          </w:p>
        </w:tc>
        <w:tc>
          <w:tcPr>
            <w:tcW w:w="1559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Kaphavatashamak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Medhya</w:t>
            </w:r>
            <w:proofErr w:type="spellEnd"/>
          </w:p>
        </w:tc>
      </w:tr>
      <w:tr w:rsidR="00273577" w:rsidRPr="000079A4" w:rsidTr="00452277">
        <w:tc>
          <w:tcPr>
            <w:tcW w:w="709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276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Musta</w:t>
            </w:r>
            <w:proofErr w:type="spellEnd"/>
          </w:p>
        </w:tc>
        <w:tc>
          <w:tcPr>
            <w:tcW w:w="1134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Cyperus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rotundus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linn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(Family-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Cyperaceae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  <w:tc>
          <w:tcPr>
            <w:tcW w:w="1134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Tikta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Kashaya</w:t>
            </w:r>
          </w:p>
        </w:tc>
        <w:tc>
          <w:tcPr>
            <w:tcW w:w="992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Ruksha</w:t>
            </w:r>
            <w:proofErr w:type="spellEnd"/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851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Sheeta</w:t>
            </w:r>
            <w:proofErr w:type="spellEnd"/>
          </w:p>
        </w:tc>
        <w:tc>
          <w:tcPr>
            <w:tcW w:w="850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(Rhizome)</w:t>
            </w:r>
          </w:p>
        </w:tc>
        <w:tc>
          <w:tcPr>
            <w:tcW w:w="1559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Pittashamak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Stanyashodhan</w:t>
            </w:r>
            <w:proofErr w:type="spellEnd"/>
          </w:p>
        </w:tc>
      </w:tr>
      <w:tr w:rsidR="00273577" w:rsidRPr="000079A4" w:rsidTr="00452277">
        <w:tc>
          <w:tcPr>
            <w:tcW w:w="709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1276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Devadaru</w:t>
            </w:r>
            <w:proofErr w:type="spellEnd"/>
          </w:p>
        </w:tc>
        <w:tc>
          <w:tcPr>
            <w:tcW w:w="1134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Cedrus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deodara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roxb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(Family-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Pinaceae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  <w:tc>
          <w:tcPr>
            <w:tcW w:w="1134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Tikta</w:t>
            </w:r>
            <w:proofErr w:type="spellEnd"/>
          </w:p>
        </w:tc>
        <w:tc>
          <w:tcPr>
            <w:tcW w:w="992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Snigdha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851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850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Tvak</w:t>
            </w:r>
            <w:proofErr w:type="spellEnd"/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(Bark)</w:t>
            </w:r>
          </w:p>
        </w:tc>
        <w:tc>
          <w:tcPr>
            <w:tcW w:w="1559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Kaphavatashamak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Stanyashodhan</w:t>
            </w:r>
            <w:proofErr w:type="spellEnd"/>
          </w:p>
        </w:tc>
      </w:tr>
      <w:tr w:rsidR="00273577" w:rsidRPr="000079A4" w:rsidTr="00452277">
        <w:tc>
          <w:tcPr>
            <w:tcW w:w="709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1276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Shunthi</w:t>
            </w:r>
            <w:proofErr w:type="spellEnd"/>
          </w:p>
        </w:tc>
        <w:tc>
          <w:tcPr>
            <w:tcW w:w="1134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Zingiber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officinale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rosc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. (Family-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Zingiberaceae</w:t>
            </w:r>
            <w:proofErr w:type="spellEnd"/>
          </w:p>
        </w:tc>
        <w:tc>
          <w:tcPr>
            <w:tcW w:w="1134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992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Snigdha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851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850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Madhur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(Rhizome)</w:t>
            </w:r>
          </w:p>
        </w:tc>
        <w:tc>
          <w:tcPr>
            <w:tcW w:w="1559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Kaphavatashamak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Vrushya</w:t>
            </w:r>
            <w:proofErr w:type="spellEnd"/>
          </w:p>
        </w:tc>
      </w:tr>
      <w:tr w:rsidR="00273577" w:rsidRPr="000079A4" w:rsidTr="00452277">
        <w:tc>
          <w:tcPr>
            <w:tcW w:w="709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1276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Ativisha</w:t>
            </w:r>
            <w:proofErr w:type="spellEnd"/>
          </w:p>
        </w:tc>
        <w:tc>
          <w:tcPr>
            <w:tcW w:w="1134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Aconitum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heterophylslum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wall.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(Family-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Ranunculaceae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  <w:tc>
          <w:tcPr>
            <w:tcW w:w="1134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Katu</w:t>
            </w:r>
            <w:proofErr w:type="spellEnd"/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Tikta</w:t>
            </w:r>
            <w:proofErr w:type="spellEnd"/>
          </w:p>
        </w:tc>
        <w:tc>
          <w:tcPr>
            <w:tcW w:w="992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Ruksha</w:t>
            </w:r>
            <w:proofErr w:type="spellEnd"/>
          </w:p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851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850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(Rhizome)</w:t>
            </w:r>
          </w:p>
        </w:tc>
        <w:tc>
          <w:tcPr>
            <w:tcW w:w="1559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Tridosha-hara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Stanyashodhan</w:t>
            </w:r>
            <w:proofErr w:type="spellEnd"/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273577" w:rsidRPr="000079A4" w:rsidTr="00452277">
        <w:tc>
          <w:tcPr>
            <w:tcW w:w="709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1276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Haritaki</w:t>
            </w:r>
            <w:proofErr w:type="spellEnd"/>
          </w:p>
        </w:tc>
        <w:tc>
          <w:tcPr>
            <w:tcW w:w="1134" w:type="dxa"/>
          </w:tcPr>
          <w:p w:rsidR="00273577" w:rsidRPr="000079A4" w:rsidRDefault="00273577" w:rsidP="00452277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Terminalia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chebula</w:t>
            </w:r>
            <w:proofErr w:type="spellEnd"/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>Family- (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Combretaceae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1134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MadhuraAmla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Katu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Tikta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, Kashaya</w:t>
            </w:r>
          </w:p>
        </w:tc>
        <w:tc>
          <w:tcPr>
            <w:tcW w:w="992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Ruksha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850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Madhur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>Phala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(fruit)</w:t>
            </w:r>
          </w:p>
        </w:tc>
        <w:tc>
          <w:tcPr>
            <w:tcW w:w="1559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Tridosha-hara</w:t>
            </w:r>
            <w:proofErr w:type="spellEnd"/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Vrushya</w:t>
            </w:r>
            <w:proofErr w:type="spellEnd"/>
          </w:p>
        </w:tc>
      </w:tr>
      <w:tr w:rsidR="00273577" w:rsidRPr="000079A4" w:rsidTr="00452277">
        <w:tc>
          <w:tcPr>
            <w:tcW w:w="709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1276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Shatavari</w:t>
            </w:r>
            <w:proofErr w:type="spellEnd"/>
          </w:p>
        </w:tc>
        <w:tc>
          <w:tcPr>
            <w:tcW w:w="1134" w:type="dxa"/>
          </w:tcPr>
          <w:p w:rsidR="00273577" w:rsidRPr="000079A4" w:rsidRDefault="00273577" w:rsidP="00452277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Asparagus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lastRenderedPageBreak/>
              <w:t>racemosus</w:t>
            </w:r>
            <w:proofErr w:type="spellEnd"/>
          </w:p>
          <w:p w:rsidR="00273577" w:rsidRPr="000079A4" w:rsidRDefault="00273577" w:rsidP="00452277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(Family-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Liliaceae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1134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lastRenderedPageBreak/>
              <w:t>Madhura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, 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Tikta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,</w:t>
            </w:r>
          </w:p>
        </w:tc>
        <w:tc>
          <w:tcPr>
            <w:tcW w:w="992" w:type="dxa"/>
          </w:tcPr>
          <w:p w:rsidR="00273577" w:rsidRPr="000079A4" w:rsidRDefault="00273577" w:rsidP="00452277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>Guru,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>Snigdha</w:t>
            </w:r>
          </w:p>
        </w:tc>
        <w:tc>
          <w:tcPr>
            <w:tcW w:w="851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Sheeta</w:t>
            </w:r>
            <w:proofErr w:type="spellEnd"/>
          </w:p>
        </w:tc>
        <w:tc>
          <w:tcPr>
            <w:tcW w:w="850" w:type="dxa"/>
          </w:tcPr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Madhur</w:t>
            </w:r>
            <w:proofErr w:type="spellEnd"/>
          </w:p>
        </w:tc>
        <w:tc>
          <w:tcPr>
            <w:tcW w:w="851" w:type="dxa"/>
          </w:tcPr>
          <w:p w:rsidR="00273577" w:rsidRPr="000079A4" w:rsidRDefault="00273577" w:rsidP="0045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(Rhizome)</w:t>
            </w:r>
          </w:p>
        </w:tc>
        <w:tc>
          <w:tcPr>
            <w:tcW w:w="1559" w:type="dxa"/>
          </w:tcPr>
          <w:p w:rsidR="00273577" w:rsidRPr="000079A4" w:rsidRDefault="00273577" w:rsidP="00452277">
            <w:pPr>
              <w:ind w:left="30" w:hanging="3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lastRenderedPageBreak/>
              <w:t>Vatapittashamak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,</w:t>
            </w:r>
          </w:p>
          <w:p w:rsidR="00273577" w:rsidRPr="000079A4" w:rsidRDefault="00273577" w:rsidP="00452277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lastRenderedPageBreak/>
              <w:t>Stanyajanan</w:t>
            </w:r>
            <w:proofErr w:type="spellEnd"/>
          </w:p>
        </w:tc>
      </w:tr>
    </w:tbl>
    <w:p w:rsidR="00273577" w:rsidRDefault="00273577" w:rsidP="00273577"/>
    <w:p w:rsidR="009F70A7" w:rsidRDefault="009F70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0A7" w:rsidRDefault="00BD7CB8">
      <w:pPr>
        <w:spacing w:after="240"/>
        <w:ind w:left="-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31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6.3 PREVIOUS RESEARCH WORKS DONE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F70A7" w:rsidRDefault="00BD7CB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Rajni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Kanojiya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A comparative clinical study of effect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Karpasabeeja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Churna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Shatavari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Churna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management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Rajiv Gandhi Ayurvedic Medical College, Ron. 2017</w:t>
      </w:r>
    </w:p>
    <w:p w:rsidR="009F70A7" w:rsidRDefault="00BD7CB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Shashikala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 P-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Clinico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-comparative study to evaluate the efficacy of 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ashtimadhu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Choorna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Shatavari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Choorna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management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Shri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Jagadguru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Gurusiddeshwar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Co-operative Hospital and Research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(Shri J G C H Society),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Ghataprabha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2017</w:t>
      </w:r>
    </w:p>
    <w:p w:rsidR="009F70A7" w:rsidRDefault="00BD7CB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Vidyavati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Ranganata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An open label double arm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clinical study to evaluate the efficacy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Shatavari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Churna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Musali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Churna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Shri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Kalabyreshwaraswamy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Ayurvedic Medical College Hospital &amp; Research Centre, Bangalore. 2018</w:t>
      </w:r>
    </w:p>
    <w:p w:rsidR="009F70A7" w:rsidRDefault="00BD7CB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Pallavi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Suresh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Bhangare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A clinical study to evaluate the efficacy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Maricha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Pippalimool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Sidhha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Ksheerpaka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Rajiv Gandhi Ayurvedic Medical College, Ron. 2019</w:t>
      </w:r>
    </w:p>
    <w:p w:rsidR="009F70A7" w:rsidRDefault="00BD7CB8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2B31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6.4 AIMS &amp; OBJECTIVES OF STUDY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70A7" w:rsidRDefault="00BD7CB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evaluate the effect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Churna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management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w.s.r to Lactation Failure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9F70A7" w:rsidRPr="002B315E" w:rsidRDefault="00BD7CB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the detail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aetiopathogenesis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w.s.r to Lactation Failure.</w:t>
      </w:r>
    </w:p>
    <w:p w:rsidR="002B315E" w:rsidRDefault="002B315E" w:rsidP="00FC5E9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compare the effect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Churna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Shatavari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Churna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management of </w:t>
      </w:r>
      <w:proofErr w:type="spellStart"/>
      <w:r w:rsidRPr="002B31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 w:rsidRPr="002B31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B31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w.s.r to Lactation Failure.</w:t>
      </w:r>
    </w:p>
    <w:p w:rsidR="009F70A7" w:rsidRDefault="00BD7CB8" w:rsidP="002B31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2B31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B315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6.5 HYPOTHESIS</w:t>
      </w:r>
      <w:r w:rsidR="002B315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750C86" w:rsidRDefault="00750C86" w:rsidP="00750C86">
      <w:pPr>
        <w:widowControl w:val="0"/>
        <w:spacing w:before="50" w:line="240" w:lineRule="auto"/>
        <w:ind w:left="3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NULL HYPOTHESIS:</w:t>
      </w:r>
    </w:p>
    <w:p w:rsidR="00750C86" w:rsidRDefault="00750C86" w:rsidP="00750C86">
      <w:pPr>
        <w:widowControl w:val="0"/>
        <w:tabs>
          <w:tab w:val="left" w:pos="983"/>
          <w:tab w:val="left" w:pos="984"/>
        </w:tabs>
        <w:spacing w:before="44" w:after="0" w:line="261" w:lineRule="auto"/>
        <w:ind w:left="983" w:right="299"/>
        <w:rPr>
          <w:rFonts w:ascii="Noto Sans Symbols" w:eastAsia="Noto Sans Symbols" w:hAnsi="Noto Sans Symbols" w:cs="Noto Sans Symbols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churna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not effective in the management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Failure.</w:t>
      </w:r>
    </w:p>
    <w:p w:rsidR="00750C86" w:rsidRDefault="00750C86" w:rsidP="00750C86">
      <w:pPr>
        <w:pStyle w:val="Heading1"/>
        <w:keepNext w:val="0"/>
        <w:keepLines w:val="0"/>
        <w:widowControl w:val="0"/>
        <w:spacing w:before="20" w:after="0" w:line="240" w:lineRule="auto"/>
        <w:ind w:left="34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ALTERNATIVE HYPOTHESIS:</w:t>
      </w:r>
    </w:p>
    <w:p w:rsidR="00750C86" w:rsidRDefault="00750C86" w:rsidP="00750C86">
      <w:pPr>
        <w:widowControl w:val="0"/>
        <w:tabs>
          <w:tab w:val="left" w:pos="983"/>
          <w:tab w:val="left" w:pos="984"/>
        </w:tabs>
        <w:spacing w:before="46" w:after="0" w:line="273" w:lineRule="auto"/>
        <w:ind w:left="983" w:right="296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churna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effective in the management of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Failure.</w:t>
      </w:r>
    </w:p>
    <w:p w:rsidR="00750C86" w:rsidRPr="00750C86" w:rsidRDefault="00750C86" w:rsidP="00750C86">
      <w:pPr>
        <w:widowControl w:val="0"/>
        <w:tabs>
          <w:tab w:val="left" w:pos="983"/>
          <w:tab w:val="left" w:pos="984"/>
        </w:tabs>
        <w:spacing w:before="1" w:after="0" w:line="240" w:lineRule="auto"/>
        <w:ind w:left="983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churna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more effective 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Shatavari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churna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management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Failure.</w:t>
      </w:r>
    </w:p>
    <w:p w:rsidR="00750C86" w:rsidRPr="00750C86" w:rsidRDefault="00750C86" w:rsidP="00750C86">
      <w:pPr>
        <w:widowControl w:val="0"/>
        <w:tabs>
          <w:tab w:val="left" w:pos="983"/>
          <w:tab w:val="left" w:pos="984"/>
        </w:tabs>
        <w:spacing w:before="41" w:after="0" w:line="240" w:lineRule="auto"/>
        <w:ind w:left="983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churna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less effective 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Shatavari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churna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management of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Failure.</w:t>
      </w:r>
    </w:p>
    <w:p w:rsidR="00750C86" w:rsidRDefault="00750C86" w:rsidP="00750C86">
      <w:pPr>
        <w:widowControl w:val="0"/>
        <w:tabs>
          <w:tab w:val="left" w:pos="983"/>
          <w:tab w:val="left" w:pos="984"/>
        </w:tabs>
        <w:spacing w:before="43" w:after="0" w:line="273" w:lineRule="auto"/>
        <w:ind w:left="983" w:right="295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–Both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churna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Shatavari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churna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equally effective in the management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Failure.</w:t>
      </w:r>
    </w:p>
    <w:p w:rsidR="00750C86" w:rsidRPr="002B315E" w:rsidRDefault="00750C86" w:rsidP="002B31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85FF6" w:rsidRDefault="00BD7CB8" w:rsidP="00285FF6">
      <w:pPr>
        <w:pBdr>
          <w:top w:val="nil"/>
          <w:left w:val="nil"/>
          <w:bottom w:val="nil"/>
          <w:right w:val="nil"/>
          <w:between w:val="nil"/>
        </w:pBdr>
        <w:spacing w:after="240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A1CC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  <w:proofErr w:type="gramEnd"/>
      <w:r w:rsidRPr="006A1CC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MATERIAL AND METHODS</w:t>
      </w:r>
      <w:r w:rsidR="000B4E5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9F70A7" w:rsidRPr="00285FF6" w:rsidRDefault="00285FF6" w:rsidP="00285FF6">
      <w:pPr>
        <w:pBdr>
          <w:top w:val="nil"/>
          <w:left w:val="nil"/>
          <w:bottom w:val="nil"/>
          <w:right w:val="nil"/>
          <w:between w:val="nil"/>
        </w:pBdr>
        <w:spacing w:after="240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E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7.1 SOURCE OF DATA</w:t>
      </w:r>
      <w:r w:rsidRPr="00285FF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1) Literary source:</w:t>
      </w:r>
    </w:p>
    <w:p w:rsidR="009F70A7" w:rsidRDefault="00BD7CB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relevant Ayurvedic and Modern literature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text books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regarding the     disease and treatment will be reviewed and documented for the planned study.</w:t>
      </w:r>
    </w:p>
    <w:p w:rsidR="009F70A7" w:rsidRDefault="00BD7CB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Relevant research articles, journals, library of SDMTAC</w:t>
      </w:r>
      <w:r w:rsidR="000B4E54">
        <w:rPr>
          <w:rFonts w:ascii="Times New Roman" w:eastAsia="Times New Roman" w:hAnsi="Times New Roman" w:cs="Times New Roman"/>
          <w:color w:val="000000"/>
          <w:sz w:val="24"/>
          <w:szCs w:val="24"/>
        </w:rPr>
        <w:t>, Terdal.</w:t>
      </w:r>
    </w:p>
    <w:p w:rsidR="009F70A7" w:rsidRDefault="00BD7CB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Internet.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2) Drug Source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</w:p>
    <w:p w:rsidR="009F70A7" w:rsidRDefault="00BD7CB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Raw drugs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be procured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local market &amp; Herbal Garden of SDMTAC</w:t>
      </w:r>
      <w:r>
        <w:rPr>
          <w:color w:val="000000"/>
        </w:rPr>
        <w:t>.</w:t>
      </w:r>
    </w:p>
    <w:p w:rsidR="009F70A7" w:rsidRDefault="00BD7CB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Authentication of raw drugs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be done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Dravyaguna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 of SDMTAC</w:t>
      </w:r>
      <w:r w:rsidR="000B4E54">
        <w:rPr>
          <w:rFonts w:ascii="Times New Roman" w:eastAsia="Times New Roman" w:hAnsi="Times New Roman" w:cs="Times New Roman"/>
          <w:color w:val="000000"/>
          <w:sz w:val="24"/>
          <w:szCs w:val="24"/>
        </w:rPr>
        <w:t>, Terdal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F70A7" w:rsidRDefault="00BD7CB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Churna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prepared and will get Authentication by </w:t>
      </w:r>
      <w:r w:rsidRPr="000B4E5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RSBK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 of SDMTAC</w:t>
      </w:r>
      <w:r w:rsidR="000B4E54">
        <w:rPr>
          <w:rFonts w:ascii="Times New Roman" w:eastAsia="Times New Roman" w:hAnsi="Times New Roman" w:cs="Times New Roman"/>
          <w:color w:val="000000"/>
          <w:sz w:val="24"/>
          <w:szCs w:val="24"/>
        </w:rPr>
        <w:t>, Terdal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F70A7" w:rsidRDefault="00BD7CB8">
      <w:pP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 Experiment source-</w:t>
      </w:r>
    </w:p>
    <w:p w:rsidR="009F70A7" w:rsidRDefault="00BD7CB8">
      <w:pPr>
        <w:spacing w:after="0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Subjects fulfilling the inclusion criteria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selected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OPD/IPD of SDM</w:t>
      </w:r>
    </w:p>
    <w:p w:rsidR="009F70A7" w:rsidRDefault="00BD7CB8">
      <w:pPr>
        <w:spacing w:after="0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Trust’s Ayurvedic Medical College and Padma Ayurvedic Hospital, Terdal. </w:t>
      </w:r>
    </w:p>
    <w:p w:rsidR="006A1CCC" w:rsidRDefault="006A1CCC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0C86" w:rsidRDefault="00750C86" w:rsidP="00750C8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RESEARCH/STUDY DESIGN:</w:t>
      </w:r>
    </w:p>
    <w:p w:rsidR="00750C86" w:rsidRDefault="00750C86" w:rsidP="00750C8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Randomised controlled comparative clinical trial.</w:t>
      </w:r>
    </w:p>
    <w:p w:rsidR="00750C86" w:rsidRDefault="00750C86" w:rsidP="00750C8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Patients who </w:t>
      </w:r>
      <w:proofErr w:type="spellStart"/>
      <w:r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inclusion criteria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StanyaKshaya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selected randomly by software generated chart and placed in to 2 groups ‘A’ and ‘B’ respectively.</w:t>
      </w:r>
    </w:p>
    <w:p w:rsidR="00750C86" w:rsidRPr="00204CF0" w:rsidRDefault="00750C86" w:rsidP="00750C8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750C86" w:rsidRDefault="00750C86" w:rsidP="00750C8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METHODOLOGY:</w:t>
      </w:r>
    </w:p>
    <w:p w:rsidR="00750C86" w:rsidRDefault="00750C86" w:rsidP="00750C8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Enrolment of the subject, for the trial </w:t>
      </w:r>
      <w:proofErr w:type="gramStart"/>
      <w:r>
        <w:rPr>
          <w:rFonts w:ascii="Times New Roman" w:hAnsi="Times New Roman" w:cs="Times New Roman"/>
          <w:sz w:val="24"/>
          <w:szCs w:val="24"/>
        </w:rPr>
        <w:t>is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Inclusion Criteria. Consent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taken</w:t>
      </w:r>
      <w:proofErr w:type="gramEnd"/>
      <w:r>
        <w:rPr>
          <w:rFonts w:ascii="Times New Roman" w:hAnsi="Times New Roman" w:cs="Times New Roman"/>
          <w:sz w:val="24"/>
          <w:szCs w:val="24"/>
        </w:rPr>
        <w:t>, then screening of the subject is done and the data will be recorded in a specially prepared form (CRF) with a complete history, examination and treatment at the time of every follow up.</w:t>
      </w:r>
    </w:p>
    <w:p w:rsidR="006A1CCC" w:rsidRDefault="006A1CCC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7.2 METHOD OF COLLECTION OF DATA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F70A7" w:rsidRDefault="003D5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  <w:proofErr w:type="gramEnd"/>
      <w:r w:rsidR="00BD7C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Female patients irrespective of socio economic status, religion, place, who are suffering from </w:t>
      </w:r>
      <w:proofErr w:type="spellStart"/>
      <w:r w:rsidR="00BD7CB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 w:rsidR="00BD7CB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BD7CB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 w:rsidR="00BD7CB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 w:rsidR="00BD7C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selected from OPD/IPD of SDM Trust’s Ayurvedic medical College and Padma Ayurveda Hospital, Terdal.</w:t>
      </w:r>
    </w:p>
    <w:p w:rsidR="009F70A7" w:rsidRDefault="00BD7CB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Patients who fulfill the inclusion criteria.</w:t>
      </w:r>
    </w:p>
    <w:p w:rsidR="009F70A7" w:rsidRDefault="009F70A7">
      <w:pPr>
        <w:spacing w:after="0"/>
        <w:ind w:hanging="57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Study design</w:t>
      </w:r>
      <w:r w:rsidR="0039773B">
        <w:rPr>
          <w:rFonts w:ascii="Times New Roman" w:eastAsia="Times New Roman" w:hAnsi="Times New Roman" w:cs="Times New Roman"/>
          <w:sz w:val="24"/>
          <w:szCs w:val="24"/>
        </w:rPr>
        <w:t xml:space="preserve">- A </w:t>
      </w:r>
      <w:proofErr w:type="spellStart"/>
      <w:r w:rsidR="00255F0C">
        <w:rPr>
          <w:rFonts w:ascii="Times New Roman" w:eastAsia="Times New Roman" w:hAnsi="Times New Roman" w:cs="Times New Roman"/>
          <w:sz w:val="24"/>
          <w:szCs w:val="24"/>
        </w:rPr>
        <w:t>Randomised</w:t>
      </w:r>
      <w:proofErr w:type="spellEnd"/>
      <w:r w:rsidR="00255F0C">
        <w:rPr>
          <w:rFonts w:ascii="Times New Roman" w:eastAsia="Times New Roman" w:hAnsi="Times New Roman" w:cs="Times New Roman"/>
          <w:sz w:val="24"/>
          <w:szCs w:val="24"/>
        </w:rPr>
        <w:t xml:space="preserve"> 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Clinical Trial</w:t>
      </w:r>
    </w:p>
    <w:p w:rsidR="009F70A7" w:rsidRPr="0039773B" w:rsidRDefault="0039773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Sample size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40 patients who fulfill the diagnostic and inclusive criteria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will be selected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placed under two groups A and B with 20 patients in each group respectively.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SELECTION CRITERIA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F70A7" w:rsidRDefault="00BD7CB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Times New Roman" w:eastAsia="Times New Roman" w:hAnsi="Times New Roman" w:cs="Times New Roman"/>
          <w:color w:val="000000"/>
        </w:rPr>
      </w:pPr>
      <w:r w:rsidRPr="00BE69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INCLUSION CRITERIA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4C464A" w:rsidRPr="004C464A" w:rsidRDefault="004C464A" w:rsidP="004C464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AE521D">
        <w:rPr>
          <w:rFonts w:ascii="Times New Roman" w:eastAsia="Times New Roman" w:hAnsi="Times New Roman" w:cs="Times New Roman"/>
          <w:color w:val="000000"/>
          <w:sz w:val="24"/>
          <w:szCs w:val="24"/>
        </w:rPr>
        <w:t>actating mothers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 w:rsidR="00BD7CB8" w:rsidRPr="004C46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classical signs and symptoms of </w:t>
      </w:r>
      <w:proofErr w:type="spellStart"/>
      <w:r w:rsidR="00BD7CB8" w:rsidRPr="004C464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 w:rsidR="00BD7CB8" w:rsidRPr="004C464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BD7CB8" w:rsidRPr="004C464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Kshaya</w:t>
      </w:r>
      <w:proofErr w:type="spellEnd"/>
      <w:r w:rsidR="00AE521D" w:rsidRPr="004C464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4C464A" w:rsidRPr="004C464A" w:rsidRDefault="004C464A" w:rsidP="004C464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 w:rsidRPr="004C464A">
        <w:rPr>
          <w:rFonts w:ascii="Times New Roman" w:eastAsia="Times New Roman" w:hAnsi="Times New Roman" w:cs="Times New Roman"/>
          <w:color w:val="000000"/>
          <w:sz w:val="24"/>
          <w:szCs w:val="24"/>
        </w:rPr>
        <w:t>Patients with feeding frequency less than 4-5 times/ day.</w:t>
      </w:r>
    </w:p>
    <w:p w:rsidR="004C464A" w:rsidRPr="004C464A" w:rsidRDefault="00BD7CB8" w:rsidP="004C464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 group of patient is between 20 - 40 years.</w:t>
      </w:r>
    </w:p>
    <w:p w:rsidR="009F70A7" w:rsidRDefault="00BD7CB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Patients from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 of delivery to 6 months.</w:t>
      </w:r>
    </w:p>
    <w:p w:rsidR="009F70A7" w:rsidRDefault="00BD7CB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selection is irrespective of parity, caste, religion and socio economic status</w:t>
      </w:r>
    </w:p>
    <w:p w:rsidR="009F70A7" w:rsidRDefault="00BD7CB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willing to sign and give consent.</w:t>
      </w:r>
    </w:p>
    <w:p w:rsidR="009F70A7" w:rsidRDefault="009F70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9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E69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EXCLUSION CRITERIA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9F70A7" w:rsidRDefault="00BD7CB8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K/C/O Mastitis, CA Breast, and Cystic breast disease.</w:t>
      </w:r>
    </w:p>
    <w:p w:rsidR="009F70A7" w:rsidRDefault="00BD7CB8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Patients with Congenital Breast Anomaly and Breast surgery.</w:t>
      </w:r>
    </w:p>
    <w:p w:rsidR="009F70A7" w:rsidRDefault="00BD7CB8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K/C/O Psychiatric illness.</w:t>
      </w:r>
    </w:p>
    <w:p w:rsidR="009F70A7" w:rsidRDefault="00BD7CB8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Patients with history of alcoholism, smoking.</w:t>
      </w:r>
    </w:p>
    <w:p w:rsidR="009F70A7" w:rsidRDefault="00BD7CB8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Diagnosed cases of diabetes, hypertension.</w:t>
      </w:r>
    </w:p>
    <w:p w:rsidR="009F70A7" w:rsidRDefault="00BD7CB8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Mother having a baby with congenital anomaly like cleft lip, cleft palate.</w:t>
      </w:r>
    </w:p>
    <w:p w:rsidR="009F70A7" w:rsidRDefault="00BD7CB8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denying consent.</w:t>
      </w:r>
    </w:p>
    <w:p w:rsidR="00FC5E9E" w:rsidRPr="00FC5E9E" w:rsidRDefault="00BD7CB8" w:rsidP="00FC5E9E">
      <w:pPr>
        <w:pBdr>
          <w:top w:val="nil"/>
          <w:left w:val="nil"/>
          <w:bottom w:val="nil"/>
          <w:right w:val="nil"/>
          <w:between w:val="nil"/>
        </w:pBdr>
        <w:tabs>
          <w:tab w:val="left" w:pos="2535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tabs>
          <w:tab w:val="left" w:pos="2535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C) WITHDRAWAL CRITERIA</w:t>
      </w:r>
      <w:r w:rsidR="00BE69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9F70A7" w:rsidRDefault="00BD7CB8">
      <w:pPr>
        <w:tabs>
          <w:tab w:val="left" w:pos="4776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During the course of treatment if any major ailment or adverse effect occurs or patient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herself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wants to withdraw from the study such patients may withdraw from the study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DIAGNOSTIC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E6997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proofErr w:type="gramEnd"/>
    </w:p>
    <w:p w:rsidR="009F70A7" w:rsidRDefault="00BD7CB8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diagnosis is purely based on the clinical signs and symptoms of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</w:t>
      </w:r>
    </w:p>
    <w:p w:rsidR="009F70A7" w:rsidRDefault="00BD7CB8">
      <w:pPr>
        <w:tabs>
          <w:tab w:val="left" w:pos="720"/>
          <w:tab w:val="left" w:pos="1440"/>
          <w:tab w:val="left" w:pos="2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Mother-</w:t>
      </w:r>
    </w:p>
    <w:p w:rsidR="009F70A7" w:rsidRDefault="00BD7C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mlanata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21</w:t>
      </w:r>
    </w:p>
    <w:p w:rsidR="009F70A7" w:rsidRDefault="00BD7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Shuskatva</w:t>
      </w:r>
      <w:proofErr w:type="spellEnd"/>
    </w:p>
    <w:p w:rsidR="009F70A7" w:rsidRDefault="00BD7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alpata</w:t>
      </w:r>
      <w:proofErr w:type="spellEnd"/>
    </w:p>
    <w:p w:rsidR="009F70A7" w:rsidRDefault="00BD7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asambhava</w:t>
      </w:r>
      <w:proofErr w:type="spellEnd"/>
    </w:p>
    <w:p w:rsidR="009F70A7" w:rsidRDefault="00BD7C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Breast feeding frequency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Baby-</w:t>
      </w:r>
    </w:p>
    <w:p w:rsidR="009F70A7" w:rsidRDefault="00BD7CB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Sleep of baby </w:t>
      </w:r>
    </w:p>
    <w:p w:rsidR="009F70A7" w:rsidRDefault="00BD7CB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Cry for demand</w:t>
      </w:r>
    </w:p>
    <w:p w:rsidR="009F70A7" w:rsidRDefault="00BD7CB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Urine frequency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Drop-Outs</w:t>
      </w:r>
      <w:proofErr w:type="gramEnd"/>
    </w:p>
    <w:p w:rsidR="009F70A7" w:rsidRDefault="00BD7CB8">
      <w:pPr>
        <w:spacing w:after="0"/>
        <w:ind w:left="4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attempt shall be made to record the reason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 outs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if any during the clinical trial</w:t>
      </w:r>
      <w:r>
        <w:t>.</w:t>
      </w:r>
    </w:p>
    <w:p w:rsidR="009F70A7" w:rsidRDefault="009F70A7">
      <w:pPr>
        <w:spacing w:after="0"/>
        <w:ind w:left="480"/>
      </w:pP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5B8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D) INVESTIGATIONS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70A7" w:rsidRDefault="00BD7CB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Sr. Prolactin (if needed)</w:t>
      </w:r>
    </w:p>
    <w:p w:rsidR="009F70A7" w:rsidRDefault="009F70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5A35">
        <w:rPr>
          <w:rFonts w:ascii="Times New Roman" w:eastAsia="Times New Roman" w:hAnsi="Times New Roman" w:cs="Times New Roman"/>
          <w:b/>
          <w:sz w:val="28"/>
          <w:szCs w:val="28"/>
        </w:rPr>
        <w:t>E) ASSESSMENT CRITERIA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70A7" w:rsidRDefault="0039773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SUBJECTIVE CRITERIA</w:t>
      </w:r>
      <w:r w:rsidR="00BD7C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Mother-</w:t>
      </w:r>
    </w:p>
    <w:p w:rsidR="009F70A7" w:rsidRDefault="00BD7C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Mlanata</w:t>
      </w:r>
      <w:proofErr w:type="spellEnd"/>
    </w:p>
    <w:p w:rsidR="009F70A7" w:rsidRDefault="00BD7C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Shuskatva</w:t>
      </w:r>
      <w:proofErr w:type="spellEnd"/>
    </w:p>
    <w:p w:rsidR="009F70A7" w:rsidRDefault="00BD7C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Alpata</w:t>
      </w:r>
      <w:proofErr w:type="spellEnd"/>
    </w:p>
    <w:p w:rsidR="009F70A7" w:rsidRDefault="00BD7C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Asambhava</w:t>
      </w:r>
      <w:proofErr w:type="spellEnd"/>
    </w:p>
    <w:p w:rsidR="009F70A7" w:rsidRDefault="00BD7C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Breast feeding frequency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tabs>
          <w:tab w:val="left" w:pos="2214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Baby-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9F70A7" w:rsidRDefault="00BD7C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Sleep of  baby</w:t>
      </w:r>
    </w:p>
    <w:p w:rsidR="009F70A7" w:rsidRDefault="00BD7C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Cry for demand</w:t>
      </w:r>
    </w:p>
    <w:p w:rsidR="009F70A7" w:rsidRDefault="00BD7C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Urine frequency</w:t>
      </w:r>
    </w:p>
    <w:p w:rsidR="00FC5E9E" w:rsidRDefault="00FC5E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0A7" w:rsidRDefault="003977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 CRITERIA</w:t>
      </w:r>
      <w:r w:rsidR="00BD7CB8"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Mother-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bookmarkStart w:id="1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Milk ejection was evaluated by manual pressure on nipple and observation recorded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point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</w:t>
      </w:r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Baby-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Baby weight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F) </w:t>
      </w:r>
      <w:r w:rsidRPr="00F15A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ASSESSMENT PARAMETERS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  <w:r w:rsidR="00343B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SUBJECTIVE PARAMETERS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tbl>
      <w:tblPr>
        <w:tblStyle w:val="a1"/>
        <w:tblW w:w="7825" w:type="dxa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2876"/>
        <w:gridCol w:w="3581"/>
      </w:tblGrid>
      <w:tr w:rsidR="009F70A7">
        <w:tc>
          <w:tcPr>
            <w:tcW w:w="1368" w:type="dxa"/>
            <w:tcBorders>
              <w:bottom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</w:t>
            </w:r>
            <w:r w:rsidR="00D075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No</w:t>
            </w:r>
            <w:r w:rsidR="00D075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bottom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3581" w:type="dxa"/>
            <w:tcBorders>
              <w:bottom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</w:t>
            </w:r>
          </w:p>
        </w:tc>
      </w:tr>
      <w:tr w:rsidR="009F70A7">
        <w:tc>
          <w:tcPr>
            <w:tcW w:w="1368" w:type="dxa"/>
            <w:tcBorders>
              <w:right w:val="nil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(A)</w:t>
            </w:r>
          </w:p>
        </w:tc>
        <w:tc>
          <w:tcPr>
            <w:tcW w:w="2876" w:type="dxa"/>
            <w:tcBorders>
              <w:left w:val="nil"/>
              <w:right w:val="nil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MOTHER</w:t>
            </w:r>
          </w:p>
        </w:tc>
        <w:tc>
          <w:tcPr>
            <w:tcW w:w="3581" w:type="dxa"/>
            <w:tcBorders>
              <w:left w:val="nil"/>
            </w:tcBorders>
          </w:tcPr>
          <w:p w:rsidR="009F70A7" w:rsidRDefault="009F7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70A7">
        <w:tc>
          <w:tcPr>
            <w:tcW w:w="1368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876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Stana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Mlanata</w:t>
            </w:r>
            <w:proofErr w:type="spellEnd"/>
          </w:p>
          <w:p w:rsidR="009F70A7" w:rsidRDefault="00BD7C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Stana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Shuskatva</w:t>
            </w:r>
            <w:proofErr w:type="spellEnd"/>
          </w:p>
          <w:p w:rsidR="009F70A7" w:rsidRDefault="00BD7C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Stanya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Alpata</w:t>
            </w:r>
            <w:proofErr w:type="spellEnd"/>
          </w:p>
          <w:p w:rsidR="009F70A7" w:rsidRDefault="00BD7C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Stanya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Asambhava</w:t>
            </w:r>
            <w:proofErr w:type="spellEnd"/>
          </w:p>
        </w:tc>
        <w:tc>
          <w:tcPr>
            <w:tcW w:w="3581" w:type="dxa"/>
          </w:tcPr>
          <w:p w:rsidR="009F70A7" w:rsidRDefault="009F7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 no sign present – 0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 one sign present –1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 two signs present –2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If  three signs present -3</w:t>
            </w:r>
          </w:p>
        </w:tc>
      </w:tr>
      <w:tr w:rsidR="009F70A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Breast Feeding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9-12 feeds/day– 0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6-8 feeds/day - 1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 feeds/day- 2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0-2 feeds/day – 3</w:t>
            </w:r>
          </w:p>
        </w:tc>
      </w:tr>
      <w:tr w:rsidR="009F70A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</w:t>
            </w:r>
            <w:r w:rsidR="00D075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No</w:t>
            </w:r>
            <w:r w:rsidR="00D075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</w:t>
            </w:r>
          </w:p>
        </w:tc>
      </w:tr>
      <w:tr w:rsidR="009F70A7">
        <w:trPr>
          <w:trHeight w:val="575"/>
        </w:trPr>
        <w:tc>
          <w:tcPr>
            <w:tcW w:w="7825" w:type="dxa"/>
            <w:gridSpan w:val="3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(B)BABY</w:t>
            </w:r>
          </w:p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ind w:left="10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9F70A7">
        <w:trPr>
          <w:trHeight w:val="1341"/>
        </w:trPr>
        <w:tc>
          <w:tcPr>
            <w:tcW w:w="1368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2876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Sleep of Baby</w:t>
            </w:r>
          </w:p>
        </w:tc>
        <w:tc>
          <w:tcPr>
            <w:tcW w:w="3581" w:type="dxa"/>
          </w:tcPr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1-2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sleep – 2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2-3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sleep - 1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3-4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sleep – 0</w:t>
            </w:r>
          </w:p>
        </w:tc>
      </w:tr>
      <w:tr w:rsidR="009F70A7">
        <w:trPr>
          <w:trHeight w:val="134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Cry For Demand Feed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Demand feeds before every 2 hrs-2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Demand feeds before every 2-3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- 1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Demand feeds before every 3-4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-0</w:t>
            </w:r>
          </w:p>
        </w:tc>
      </w:tr>
      <w:tr w:rsidR="009F70A7">
        <w:trPr>
          <w:trHeight w:val="134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Urine Frequency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1/&lt;1 time /day – 3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2-3 times/day – 2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4-5 times/day- 1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6-7 times/day-0</w:t>
            </w:r>
          </w:p>
        </w:tc>
      </w:tr>
    </w:tbl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FA7B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 PARAMETERS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tbl>
      <w:tblPr>
        <w:tblStyle w:val="a2"/>
        <w:tblW w:w="7825" w:type="dxa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2876"/>
        <w:gridCol w:w="3581"/>
      </w:tblGrid>
      <w:tr w:rsidR="009F70A7">
        <w:tc>
          <w:tcPr>
            <w:tcW w:w="1368" w:type="dxa"/>
            <w:tcBorders>
              <w:bottom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2876" w:type="dxa"/>
            <w:tcBorders>
              <w:bottom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Particular</w:t>
            </w:r>
            <w:r w:rsidR="004F12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3581" w:type="dxa"/>
            <w:tcBorders>
              <w:bottom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</w:t>
            </w:r>
          </w:p>
        </w:tc>
      </w:tr>
      <w:tr w:rsidR="009F70A7">
        <w:tc>
          <w:tcPr>
            <w:tcW w:w="1368" w:type="dxa"/>
            <w:tcBorders>
              <w:right w:val="nil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(A)</w:t>
            </w:r>
          </w:p>
        </w:tc>
        <w:tc>
          <w:tcPr>
            <w:tcW w:w="2876" w:type="dxa"/>
            <w:tcBorders>
              <w:left w:val="nil"/>
              <w:right w:val="nil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MOTHER</w:t>
            </w:r>
          </w:p>
        </w:tc>
        <w:tc>
          <w:tcPr>
            <w:tcW w:w="3581" w:type="dxa"/>
            <w:tcBorders>
              <w:left w:val="nil"/>
            </w:tcBorders>
          </w:tcPr>
          <w:p w:rsidR="009F70A7" w:rsidRDefault="009F7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70A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Milk Ejection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Forceful– 0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Stream like – 1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 by drop – 2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ejection – 3</w:t>
            </w:r>
          </w:p>
        </w:tc>
      </w:tr>
      <w:tr w:rsidR="009F70A7">
        <w:trPr>
          <w:trHeight w:val="447"/>
        </w:trPr>
        <w:tc>
          <w:tcPr>
            <w:tcW w:w="7825" w:type="dxa"/>
            <w:gridSpan w:val="3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(B)BABY</w:t>
            </w:r>
          </w:p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ind w:left="10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9F70A7">
        <w:trPr>
          <w:trHeight w:val="1341"/>
        </w:trPr>
        <w:tc>
          <w:tcPr>
            <w:tcW w:w="1368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1.</w:t>
            </w:r>
          </w:p>
        </w:tc>
        <w:tc>
          <w:tcPr>
            <w:tcW w:w="2876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Body Weight</w:t>
            </w:r>
          </w:p>
        </w:tc>
        <w:tc>
          <w:tcPr>
            <w:tcW w:w="3581" w:type="dxa"/>
          </w:tcPr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weight gain – 2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100-175 g weight gain/week - 1</w:t>
            </w:r>
          </w:p>
          <w:p w:rsidR="009F70A7" w:rsidRDefault="00BD7C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&gt;175 g weight gain/week – 0</w:t>
            </w:r>
          </w:p>
        </w:tc>
      </w:tr>
    </w:tbl>
    <w:p w:rsidR="009F70A7" w:rsidRDefault="009F70A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G) PROCEDURE OF ADMINISTRATION OF DRUG</w:t>
      </w:r>
    </w:p>
    <w:p w:rsidR="009F70A7" w:rsidRDefault="009F70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17F27" w:rsidRDefault="00717F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F70A7" w:rsidRPr="0002419C" w:rsidRDefault="004D5B4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F27">
        <w:rPr>
          <w:rFonts w:ascii="Times New Roman" w:eastAsia="Times New Roman" w:hAnsi="Times New Roman" w:cs="Times New Roman"/>
          <w:b/>
          <w:sz w:val="24"/>
          <w:szCs w:val="24"/>
        </w:rPr>
        <w:t>INTERVENTIONS</w:t>
      </w:r>
      <w:r w:rsidR="00BD7CB8" w:rsidRPr="0002419C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</w:p>
    <w:p w:rsidR="00DB67EB" w:rsidRPr="00DB67EB" w:rsidRDefault="00DB67EB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2419C">
        <w:rPr>
          <w:rFonts w:ascii="Times New Roman" w:eastAsia="Times New Roman" w:hAnsi="Times New Roman" w:cs="Times New Roman"/>
          <w:b/>
          <w:sz w:val="24"/>
          <w:szCs w:val="24"/>
        </w:rPr>
        <w:t xml:space="preserve">GROUP </w:t>
      </w:r>
      <w:proofErr w:type="gramStart"/>
      <w:r w:rsidRPr="0002419C">
        <w:rPr>
          <w:rFonts w:ascii="Times New Roman" w:eastAsia="Times New Roman" w:hAnsi="Times New Roman" w:cs="Times New Roman"/>
          <w:b/>
          <w:sz w:val="24"/>
          <w:szCs w:val="24"/>
        </w:rPr>
        <w:t>‘A’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Patients under this group will be given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Churna</w:t>
      </w:r>
      <w:r w:rsidR="00021F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tbl>
      <w:tblPr>
        <w:tblStyle w:val="a3"/>
        <w:tblW w:w="8525" w:type="dxa"/>
        <w:tblInd w:w="-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582"/>
      </w:tblGrid>
      <w:tr w:rsidR="009F70A7">
        <w:tc>
          <w:tcPr>
            <w:tcW w:w="2943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  size</w:t>
            </w:r>
          </w:p>
        </w:tc>
        <w:tc>
          <w:tcPr>
            <w:tcW w:w="5582" w:type="dxa"/>
          </w:tcPr>
          <w:p w:rsidR="009F70A7" w:rsidRDefault="00F9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BD7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patients</w:t>
            </w:r>
          </w:p>
        </w:tc>
      </w:tr>
      <w:tr w:rsidR="009F70A7">
        <w:tc>
          <w:tcPr>
            <w:tcW w:w="2943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Aushadha</w:t>
            </w:r>
            <w:proofErr w:type="spellEnd"/>
          </w:p>
        </w:tc>
        <w:tc>
          <w:tcPr>
            <w:tcW w:w="5582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Vachadi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Churna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11</w:t>
            </w:r>
          </w:p>
        </w:tc>
      </w:tr>
      <w:tr w:rsidR="009F70A7">
        <w:tc>
          <w:tcPr>
            <w:tcW w:w="2943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Aushadha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Pramana</w:t>
            </w:r>
          </w:p>
        </w:tc>
        <w:tc>
          <w:tcPr>
            <w:tcW w:w="5582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Karsha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 xml:space="preserve">22 </w:t>
            </w:r>
            <w:r w:rsidR="00021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(6g  BD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F70A7">
        <w:tc>
          <w:tcPr>
            <w:tcW w:w="2943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Aushadha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Sevana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Kala</w:t>
            </w:r>
          </w:p>
        </w:tc>
        <w:tc>
          <w:tcPr>
            <w:tcW w:w="5582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Pragbhakta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23</w:t>
            </w:r>
          </w:p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(starting from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 after the delivery)</w:t>
            </w:r>
          </w:p>
        </w:tc>
      </w:tr>
      <w:tr w:rsidR="009F70A7">
        <w:tc>
          <w:tcPr>
            <w:tcW w:w="2943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Anupana</w:t>
            </w:r>
            <w:proofErr w:type="spellEnd"/>
          </w:p>
        </w:tc>
        <w:tc>
          <w:tcPr>
            <w:tcW w:w="5582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Godugdha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 xml:space="preserve">11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(50ml )</w:t>
            </w:r>
          </w:p>
        </w:tc>
      </w:tr>
      <w:tr w:rsidR="009F70A7">
        <w:tc>
          <w:tcPr>
            <w:tcW w:w="2943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 of  medication</w:t>
            </w:r>
          </w:p>
        </w:tc>
        <w:tc>
          <w:tcPr>
            <w:tcW w:w="5582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9F70A7">
        <w:tc>
          <w:tcPr>
            <w:tcW w:w="2943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duration of study trial</w:t>
            </w:r>
          </w:p>
        </w:tc>
        <w:tc>
          <w:tcPr>
            <w:tcW w:w="5582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 days</w:t>
            </w:r>
          </w:p>
        </w:tc>
      </w:tr>
      <w:tr w:rsidR="009F70A7">
        <w:tc>
          <w:tcPr>
            <w:tcW w:w="2943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 up</w:t>
            </w:r>
          </w:p>
          <w:p w:rsidR="009F70A7" w:rsidRDefault="00BD7CB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  <w:p w:rsidR="009F70A7" w:rsidRDefault="00BD7CB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  <w:p w:rsidR="009F70A7" w:rsidRDefault="00BD7CB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  <w:p w:rsidR="009F70A7" w:rsidRDefault="00BD7CB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5582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There will be 3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 ups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F70A7" w:rsidRDefault="00BD7CB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follow ups with treatment on 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F70A7" w:rsidRDefault="00BD7CB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 up post treatment on 45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day.  </w:t>
            </w:r>
          </w:p>
          <w:p w:rsidR="009F70A7" w:rsidRDefault="009F7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70A7">
        <w:tc>
          <w:tcPr>
            <w:tcW w:w="2943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 of administration</w:t>
            </w:r>
          </w:p>
        </w:tc>
        <w:tc>
          <w:tcPr>
            <w:tcW w:w="5582" w:type="dxa"/>
          </w:tcPr>
          <w:p w:rsidR="009F70A7" w:rsidRDefault="00BD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</w:t>
            </w:r>
          </w:p>
        </w:tc>
      </w:tr>
    </w:tbl>
    <w:p w:rsidR="0002419C" w:rsidRDefault="0002419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419C" w:rsidRDefault="0002419C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‘</w:t>
      </w:r>
      <w:r w:rsidR="00021F69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="00021F6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21F69">
        <w:rPr>
          <w:rFonts w:ascii="Times New Roman" w:eastAsia="Times New Roman" w:hAnsi="Times New Roman" w:cs="Times New Roman"/>
          <w:sz w:val="24"/>
          <w:szCs w:val="24"/>
        </w:rPr>
        <w:t xml:space="preserve">Patients under this group </w:t>
      </w:r>
      <w:proofErr w:type="gramStart"/>
      <w:r w:rsidR="00021F69">
        <w:rPr>
          <w:rFonts w:ascii="Times New Roman" w:eastAsia="Times New Roman" w:hAnsi="Times New Roman" w:cs="Times New Roman"/>
          <w:sz w:val="24"/>
          <w:szCs w:val="24"/>
        </w:rPr>
        <w:t>will be given</w:t>
      </w:r>
      <w:proofErr w:type="gramEnd"/>
      <w:r w:rsidR="00021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F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Shatavari</w:t>
      </w:r>
      <w:proofErr w:type="spellEnd"/>
      <w:r w:rsidR="00021F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Churna.</w:t>
      </w:r>
    </w:p>
    <w:tbl>
      <w:tblPr>
        <w:tblStyle w:val="a3"/>
        <w:tblW w:w="8525" w:type="dxa"/>
        <w:tblInd w:w="-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582"/>
      </w:tblGrid>
      <w:tr w:rsidR="008A44E5" w:rsidTr="008A44E5">
        <w:tc>
          <w:tcPr>
            <w:tcW w:w="2943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  size</w:t>
            </w:r>
          </w:p>
        </w:tc>
        <w:tc>
          <w:tcPr>
            <w:tcW w:w="5582" w:type="dxa"/>
          </w:tcPr>
          <w:p w:rsidR="008A44E5" w:rsidRDefault="00F93B53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A4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patients</w:t>
            </w:r>
          </w:p>
        </w:tc>
      </w:tr>
      <w:tr w:rsidR="008A44E5" w:rsidTr="008A44E5">
        <w:tc>
          <w:tcPr>
            <w:tcW w:w="2943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Aushadha</w:t>
            </w:r>
            <w:proofErr w:type="spellEnd"/>
          </w:p>
        </w:tc>
        <w:tc>
          <w:tcPr>
            <w:tcW w:w="5582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Shatavari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Churna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11</w:t>
            </w:r>
          </w:p>
        </w:tc>
      </w:tr>
      <w:tr w:rsidR="008A44E5" w:rsidTr="008A44E5">
        <w:tc>
          <w:tcPr>
            <w:tcW w:w="2943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Aushadha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Pramana</w:t>
            </w:r>
          </w:p>
        </w:tc>
        <w:tc>
          <w:tcPr>
            <w:tcW w:w="5582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Karsha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 xml:space="preserve">22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(6g  BD)</w:t>
            </w:r>
          </w:p>
        </w:tc>
      </w:tr>
      <w:tr w:rsidR="008A44E5" w:rsidTr="008A44E5">
        <w:tc>
          <w:tcPr>
            <w:tcW w:w="2943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Aushadha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Sevana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Kala</w:t>
            </w:r>
          </w:p>
        </w:tc>
        <w:tc>
          <w:tcPr>
            <w:tcW w:w="5582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Pragbhakta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23</w:t>
            </w:r>
          </w:p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(starting from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 after the delivery)</w:t>
            </w:r>
          </w:p>
        </w:tc>
      </w:tr>
      <w:tr w:rsidR="008A44E5" w:rsidTr="008A44E5">
        <w:tc>
          <w:tcPr>
            <w:tcW w:w="2943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Anupana</w:t>
            </w:r>
            <w:proofErr w:type="spellEnd"/>
          </w:p>
        </w:tc>
        <w:tc>
          <w:tcPr>
            <w:tcW w:w="5582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Godugdha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 xml:space="preserve">11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(50ml )</w:t>
            </w:r>
          </w:p>
        </w:tc>
      </w:tr>
      <w:tr w:rsidR="008A44E5" w:rsidTr="008A44E5">
        <w:tc>
          <w:tcPr>
            <w:tcW w:w="2943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 of  medication</w:t>
            </w:r>
          </w:p>
        </w:tc>
        <w:tc>
          <w:tcPr>
            <w:tcW w:w="5582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8A44E5" w:rsidTr="008A44E5">
        <w:tc>
          <w:tcPr>
            <w:tcW w:w="2943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duration of study trial</w:t>
            </w:r>
          </w:p>
        </w:tc>
        <w:tc>
          <w:tcPr>
            <w:tcW w:w="5582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 days</w:t>
            </w:r>
          </w:p>
        </w:tc>
      </w:tr>
      <w:tr w:rsidR="008A44E5" w:rsidTr="008A44E5">
        <w:tc>
          <w:tcPr>
            <w:tcW w:w="2943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 up</w:t>
            </w:r>
          </w:p>
          <w:p w:rsidR="008A44E5" w:rsidRDefault="008A44E5" w:rsidP="008A44E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  <w:p w:rsidR="008A44E5" w:rsidRDefault="008A44E5" w:rsidP="008A44E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  <w:p w:rsidR="008A44E5" w:rsidRDefault="008A44E5" w:rsidP="008A44E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  <w:p w:rsidR="008A44E5" w:rsidRDefault="008A44E5" w:rsidP="008A44E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5582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There will be 3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 ups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A44E5" w:rsidRDefault="008A44E5" w:rsidP="008A44E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follow ups with treatment on 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A44E5" w:rsidRDefault="008A44E5" w:rsidP="008A44E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 up post treatment on 45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day.  </w:t>
            </w:r>
          </w:p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44E5" w:rsidTr="008A44E5">
        <w:tc>
          <w:tcPr>
            <w:tcW w:w="2943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 of administration</w:t>
            </w:r>
          </w:p>
        </w:tc>
        <w:tc>
          <w:tcPr>
            <w:tcW w:w="5582" w:type="dxa"/>
          </w:tcPr>
          <w:p w:rsidR="008A44E5" w:rsidRDefault="008A44E5" w:rsidP="008A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8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</w:t>
            </w:r>
          </w:p>
        </w:tc>
      </w:tr>
    </w:tbl>
    <w:p w:rsidR="008A44E5" w:rsidRPr="008A44E5" w:rsidRDefault="008A44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021F6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STATISTICAL ANALYSIS AND INTERPRETATION</w:t>
      </w:r>
      <w:r w:rsidR="00BD7CB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F70A7" w:rsidRDefault="00BD7CB8" w:rsidP="00CA3F0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will be collecte</w:t>
      </w:r>
      <w:r w:rsidR="00CA3F0F">
        <w:rPr>
          <w:rFonts w:ascii="Times New Roman" w:eastAsia="Times New Roman" w:hAnsi="Times New Roman" w:cs="Times New Roman"/>
          <w:sz w:val="24"/>
          <w:szCs w:val="24"/>
        </w:rPr>
        <w:t>d using case report from (CRF) d</w:t>
      </w:r>
      <w:r>
        <w:rPr>
          <w:rFonts w:ascii="Times New Roman" w:eastAsia="Times New Roman" w:hAnsi="Times New Roman" w:cs="Times New Roman"/>
          <w:sz w:val="24"/>
          <w:szCs w:val="24"/>
        </w:rPr>
        <w:t>esigned by incorporating all aspect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Ayurveda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Modern medicine) for the study. Such collected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tabulated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analyzed using SPSS (Statistical package</w:t>
      </w:r>
      <w:r w:rsidR="00CA3F0F">
        <w:rPr>
          <w:rFonts w:ascii="Times New Roman" w:eastAsia="Times New Roman" w:hAnsi="Times New Roman" w:cs="Times New Roman"/>
          <w:sz w:val="24"/>
          <w:szCs w:val="24"/>
        </w:rPr>
        <w:t xml:space="preserve"> for social sciences) version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by using appropriate statistical test. Demographic data and other rel</w:t>
      </w:r>
      <w:r w:rsidR="00CA3F0F">
        <w:rPr>
          <w:rFonts w:ascii="Times New Roman" w:eastAsia="Times New Roman" w:hAnsi="Times New Roman" w:cs="Times New Roman"/>
          <w:sz w:val="24"/>
          <w:szCs w:val="24"/>
        </w:rPr>
        <w:t xml:space="preserve">evant information will be </w:t>
      </w:r>
      <w:proofErr w:type="spellStart"/>
      <w:r w:rsidR="00CA3F0F">
        <w:rPr>
          <w:rFonts w:ascii="Times New Roman" w:eastAsia="Times New Roman" w:hAnsi="Times New Roman" w:cs="Times New Roman"/>
          <w:sz w:val="24"/>
          <w:szCs w:val="24"/>
        </w:rPr>
        <w:t>analys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descriptive statistics. Continuous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expressed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CA3F0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CA3F0F">
        <w:rPr>
          <w:rFonts w:ascii="Times New Roman" w:eastAsia="Times New Roman" w:hAnsi="Times New Roman" w:cs="Times New Roman"/>
          <w:sz w:val="24"/>
          <w:szCs w:val="24"/>
        </w:rPr>
        <w:t>+/- standard deviation and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ominal &amp; ordinal data </w:t>
      </w:r>
      <w:r w:rsidR="00CA3F0F">
        <w:rPr>
          <w:rFonts w:ascii="Times New Roman" w:eastAsia="Times New Roman" w:hAnsi="Times New Roman" w:cs="Times New Roman"/>
          <w:sz w:val="24"/>
          <w:szCs w:val="24"/>
        </w:rPr>
        <w:t xml:space="preserve">will be expressed in percentage. Nominal and ordinal data will be </w:t>
      </w:r>
      <w:proofErr w:type="spellStart"/>
      <w:r w:rsidR="00CA3F0F">
        <w:rPr>
          <w:rFonts w:ascii="Times New Roman" w:eastAsia="Times New Roman" w:hAnsi="Times New Roman" w:cs="Times New Roman"/>
          <w:sz w:val="24"/>
          <w:szCs w:val="24"/>
        </w:rPr>
        <w:t>analysed</w:t>
      </w:r>
      <w:proofErr w:type="spellEnd"/>
      <w:r w:rsidR="00CA3F0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="00CA3F0F">
        <w:rPr>
          <w:rFonts w:ascii="Times New Roman" w:eastAsia="Times New Roman" w:hAnsi="Times New Roman" w:cs="Times New Roman"/>
          <w:sz w:val="24"/>
          <w:szCs w:val="24"/>
        </w:rPr>
        <w:t>non parametric</w:t>
      </w:r>
      <w:proofErr w:type="gramEnd"/>
      <w:r w:rsidR="00CA3F0F">
        <w:rPr>
          <w:rFonts w:ascii="Times New Roman" w:eastAsia="Times New Roman" w:hAnsi="Times New Roman" w:cs="Times New Roman"/>
          <w:sz w:val="24"/>
          <w:szCs w:val="24"/>
        </w:rPr>
        <w:t xml:space="preserve"> test like Friedman’s test, Wilcoxon’s signed rank test, chi square test. Continuous data will be </w:t>
      </w:r>
      <w:proofErr w:type="spellStart"/>
      <w:r w:rsidR="00CA3F0F">
        <w:rPr>
          <w:rFonts w:ascii="Times New Roman" w:eastAsia="Times New Roman" w:hAnsi="Times New Roman" w:cs="Times New Roman"/>
          <w:sz w:val="24"/>
          <w:szCs w:val="24"/>
        </w:rPr>
        <w:t>analysed</w:t>
      </w:r>
      <w:proofErr w:type="spellEnd"/>
      <w:r w:rsidR="00CA3F0F">
        <w:rPr>
          <w:rFonts w:ascii="Times New Roman" w:eastAsia="Times New Roman" w:hAnsi="Times New Roman" w:cs="Times New Roman"/>
          <w:sz w:val="24"/>
          <w:szCs w:val="24"/>
        </w:rPr>
        <w:t xml:space="preserve"> using parametric test like repeated measure ANOVA, paired t / </w:t>
      </w:r>
      <w:proofErr w:type="spellStart"/>
      <w:r w:rsidR="00CA3F0F">
        <w:rPr>
          <w:rFonts w:ascii="Times New Roman" w:eastAsia="Times New Roman" w:hAnsi="Times New Roman" w:cs="Times New Roman"/>
          <w:sz w:val="24"/>
          <w:szCs w:val="24"/>
        </w:rPr>
        <w:t>upaired</w:t>
      </w:r>
      <w:proofErr w:type="spellEnd"/>
      <w:r w:rsidR="00CA3F0F">
        <w:rPr>
          <w:rFonts w:ascii="Times New Roman" w:eastAsia="Times New Roman" w:hAnsi="Times New Roman" w:cs="Times New Roman"/>
          <w:sz w:val="24"/>
          <w:szCs w:val="24"/>
        </w:rPr>
        <w:t xml:space="preserve"> t test, as and when required. The changes (one tailed) with p value &lt;0.005 will be considered as statistically significant.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7.3. Does the study require any investigations or interventions conducted on animals, patients or humans? (If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describe briefly)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conducted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clinically. No animal experiment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carried 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7.4. Has ethical clearance been obtained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from your institution in case of 7.3?</w:t>
      </w:r>
    </w:p>
    <w:p w:rsidR="009F70A7" w:rsidRDefault="00BD7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Yet to obtain.</w:t>
      </w:r>
    </w:p>
    <w:p w:rsidR="009F70A7" w:rsidRDefault="009F70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Pr="00717F27" w:rsidRDefault="00BD7C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17F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REFFERENCES</w:t>
      </w:r>
      <w:r w:rsidR="00717F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9F70A7" w:rsidRDefault="00BD7C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Bhujbal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SM. A case study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ayurvedic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management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Stanyakshaya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(lactation Insufficiency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International journal of research in Ayurveda and Medical sciences [Internet]. 2020 Sep 23 [cited 2020 Sep 23]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;Vol.3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(Issue 3):227. Available from: www. ijrams.com</w:t>
      </w:r>
    </w:p>
    <w:p w:rsidR="009F70A7" w:rsidRDefault="00BD7C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2)https://www.thepharmajournal.com/archives/?year=2019&amp;vol=8&amp;issue=5&amp;ArticleId=4069</w:t>
      </w:r>
    </w:p>
    <w:p w:rsidR="009F70A7" w:rsidRDefault="00BD7C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https://www.who.int/news-room/fact-sheets/detail/infant-and-young-child-feeding</w:t>
      </w:r>
    </w:p>
    <w:p w:rsidR="009F70A7" w:rsidRDefault="00BD7C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India Fact Sheet - District Level Household Survey http://rchiips.org/nfhs/NFHS-5_FCTS/India.pdf</w:t>
      </w:r>
    </w:p>
    <w:p w:rsidR="009F70A7" w:rsidRDefault="00BD7C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State Fact Sheet Karnataka- IM4Change https://www.im4change.org/docs/Karnataka%20NFHS-5%20Factsheet.pdf. </w:t>
      </w:r>
    </w:p>
    <w:p w:rsidR="009F70A7" w:rsidRDefault="00BD7C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 </w:t>
      </w:r>
    </w:p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0A7" w:rsidRDefault="009F70A7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0A7" w:rsidRDefault="00BD7CB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4"/>
        <w:tblW w:w="8685" w:type="dxa"/>
        <w:tblInd w:w="-3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438"/>
        <w:gridCol w:w="267"/>
        <w:gridCol w:w="4251"/>
      </w:tblGrid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  SIGNATURE OF THE</w:t>
            </w:r>
          </w:p>
          <w:p w:rsidR="009F70A7" w:rsidRDefault="00BD7CB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CANDIDATE</w:t>
            </w: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  <w:vAlign w:val="center"/>
          </w:tcPr>
          <w:p w:rsidR="009F70A7" w:rsidRDefault="009F70A7">
            <w:pPr>
              <w:spacing w:line="276" w:lineRule="auto"/>
            </w:pPr>
          </w:p>
          <w:p w:rsidR="009F70A7" w:rsidRDefault="009F70A7">
            <w:pPr>
              <w:spacing w:line="276" w:lineRule="auto"/>
            </w:pPr>
          </w:p>
          <w:p w:rsidR="009F70A7" w:rsidRDefault="009F70A7">
            <w:pPr>
              <w:spacing w:line="276" w:lineRule="auto"/>
            </w:pPr>
          </w:p>
          <w:p w:rsidR="009F70A7" w:rsidRDefault="009F70A7">
            <w:pPr>
              <w:spacing w:line="276" w:lineRule="auto"/>
            </w:pPr>
          </w:p>
          <w:p w:rsidR="009F70A7" w:rsidRDefault="009F70A7">
            <w:pPr>
              <w:spacing w:line="276" w:lineRule="auto"/>
            </w:pP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10.  REMARKS OF THE </w:t>
            </w:r>
          </w:p>
          <w:p w:rsidR="009F70A7" w:rsidRDefault="00BD7CB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GUIDE</w:t>
            </w: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  <w:vAlign w:val="center"/>
          </w:tcPr>
          <w:p w:rsidR="009F70A7" w:rsidRDefault="009F70A7">
            <w:pPr>
              <w:spacing w:line="276" w:lineRule="auto"/>
            </w:pPr>
          </w:p>
          <w:p w:rsidR="009F70A7" w:rsidRDefault="009F70A7">
            <w:pPr>
              <w:spacing w:line="276" w:lineRule="auto"/>
            </w:pPr>
          </w:p>
          <w:p w:rsidR="009F70A7" w:rsidRDefault="009F70A7">
            <w:pPr>
              <w:spacing w:line="276" w:lineRule="auto"/>
            </w:pPr>
          </w:p>
          <w:p w:rsidR="009F70A7" w:rsidRDefault="009F70A7">
            <w:pPr>
              <w:spacing w:line="276" w:lineRule="auto"/>
            </w:pPr>
          </w:p>
          <w:p w:rsidR="009F70A7" w:rsidRDefault="009F70A7">
            <w:pPr>
              <w:spacing w:line="276" w:lineRule="auto"/>
            </w:pP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10.1 NAME AND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DESIGNATION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OF THE GUIDE</w:t>
            </w: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  <w:vAlign w:val="center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Dr. SUKANYA PATIL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M.S. (AYU)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PROFESSOR ,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PRASUTI TANTRA AND STREE ROGA DEPARTMENT,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S.D.M. TRUST’S AYURVEDIC MEDICAL COLLEGE, DANIGOND POST-GRADUATION CENTRE, PADMA AYURVEDIC HOSPITAL AND RESEARCH CENTRE,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TERDAL-587315</w:t>
            </w: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10.2 SIGNATURE</w:t>
            </w: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  <w:vAlign w:val="center"/>
          </w:tcPr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10.3 NAME AND 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DESIGNATION OF THE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CO-GUIDE</w:t>
            </w:r>
          </w:p>
          <w:p w:rsidR="009F70A7" w:rsidRDefault="009F70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</w:tcPr>
          <w:p w:rsidR="009F70A7" w:rsidRDefault="00BD7CB8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DR. PALLAVI R. KODAGE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M.S (AYU)</w:t>
            </w:r>
          </w:p>
          <w:p w:rsidR="009F70A7" w:rsidRDefault="00BD7CB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ASSISTANT PROFESSOR,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PRASUTI TANTRA AND STREE ROGA DEPARTMENT,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S.D.M. TRUST’S AYURVEDIC MEDICAL COLLEGE, DANIGOND POST-GRADUATION CENTRE, PADMA AYURVEDIC HOSPITAL AND RESEARCH CENTRE,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TERDAL-587315</w:t>
            </w: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10.4 SIGNATURE</w:t>
            </w: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</w:tcPr>
          <w:p w:rsidR="009F70A7" w:rsidRDefault="009F70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11.1 HEAD OF THE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DEPARTMENT</w:t>
            </w:r>
          </w:p>
          <w:p w:rsidR="009F70A7" w:rsidRDefault="009F70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PARSHURAM K. RAWAL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M.S.(AYU)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PROFESSOR &amp; HOD,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PRASUTI TANTRA EVAM STREE ROGA DEPARTMENT,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S.D.M. TRUST’S AYURVEDIC MEDICAL COLLEGE, DANIGOND POST-GRADUATION CENTRE, PADMA AYURVEDIC HOSPITAL AND RESEARCH CENTRE,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TERDAL-587315</w:t>
            </w: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11.2 SIGNATURE</w:t>
            </w: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</w:tcPr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12.1 REMARKS OF THE   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PRINCIPAL</w:t>
            </w: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</w:tcPr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12.2 PRINCIPAL </w:t>
            </w: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P.B. APARAJ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M.D.(AYU)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Ph.D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(SCHOLAR)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S.D.M. TRUST’S AYURVEDIC MEDICAL COLLEGE, DANIGOND POST-GRADUATION CENTRE, PADMA AYURVEDIC HOSPITAL AND RESEARCH CENTRE, </w:t>
            </w:r>
          </w:p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TERDAL-587315</w:t>
            </w: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0A7">
        <w:tc>
          <w:tcPr>
            <w:tcW w:w="3729" w:type="dxa"/>
          </w:tcPr>
          <w:p w:rsidR="009F70A7" w:rsidRDefault="00BD7CB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12.3 SIGNATURE </w:t>
            </w:r>
          </w:p>
        </w:tc>
        <w:tc>
          <w:tcPr>
            <w:tcW w:w="438" w:type="dxa"/>
          </w:tcPr>
          <w:p w:rsidR="009F70A7" w:rsidRDefault="00BD7CB8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: </w:t>
            </w:r>
          </w:p>
        </w:tc>
        <w:tc>
          <w:tcPr>
            <w:tcW w:w="267" w:type="dxa"/>
          </w:tcPr>
          <w:p w:rsidR="009F70A7" w:rsidRDefault="009F70A7">
            <w:pPr>
              <w:spacing w:line="276" w:lineRule="auto"/>
              <w:jc w:val="both"/>
            </w:pPr>
          </w:p>
        </w:tc>
        <w:tc>
          <w:tcPr>
            <w:tcW w:w="4251" w:type="dxa"/>
          </w:tcPr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70A7" w:rsidRDefault="009F70A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F70A7" w:rsidRDefault="009F70A7">
      <w:pPr>
        <w:pBdr>
          <w:top w:val="nil"/>
          <w:left w:val="nil"/>
          <w:bottom w:val="nil"/>
          <w:right w:val="nil"/>
          <w:between w:val="nil"/>
        </w:pBdr>
        <w:tabs>
          <w:tab w:val="left" w:pos="533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9F70A7" w:rsidRDefault="009F70A7"/>
    <w:sectPr w:rsidR="009F70A7">
      <w:footerReference w:type="default" r:id="rId8"/>
      <w:pgSz w:w="11907" w:h="16839"/>
      <w:pgMar w:top="1440" w:right="1440" w:bottom="1440" w:left="2160" w:header="72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B91" w:rsidRDefault="00686B91">
      <w:pPr>
        <w:spacing w:after="0" w:line="240" w:lineRule="auto"/>
      </w:pPr>
      <w:r>
        <w:separator/>
      </w:r>
    </w:p>
  </w:endnote>
  <w:endnote w:type="continuationSeparator" w:id="0">
    <w:p w:rsidR="00686B91" w:rsidRDefault="0068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C86" w:rsidRDefault="00750C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5112">
      <w:rPr>
        <w:noProof/>
        <w:color w:val="000000"/>
      </w:rPr>
      <w:t>9</w:t>
    </w:r>
    <w:r>
      <w:rPr>
        <w:color w:val="000000"/>
      </w:rPr>
      <w:fldChar w:fldCharType="end"/>
    </w:r>
  </w:p>
  <w:p w:rsidR="00750C86" w:rsidRDefault="00750C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B91" w:rsidRDefault="00686B91">
      <w:pPr>
        <w:spacing w:after="0" w:line="240" w:lineRule="auto"/>
      </w:pPr>
      <w:r>
        <w:separator/>
      </w:r>
    </w:p>
  </w:footnote>
  <w:footnote w:type="continuationSeparator" w:id="0">
    <w:p w:rsidR="00686B91" w:rsidRDefault="00686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F"/>
    <w:multiLevelType w:val="hybridMultilevel"/>
    <w:tmpl w:val="C5C0D0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A81269"/>
    <w:multiLevelType w:val="multilevel"/>
    <w:tmpl w:val="09DA372A"/>
    <w:lvl w:ilvl="0">
      <w:start w:val="1"/>
      <w:numFmt w:val="bullet"/>
      <w:lvlText w:val="●"/>
      <w:lvlJc w:val="left"/>
      <w:pPr>
        <w:ind w:left="7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475543"/>
    <w:multiLevelType w:val="multilevel"/>
    <w:tmpl w:val="78526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633FF"/>
    <w:multiLevelType w:val="multilevel"/>
    <w:tmpl w:val="0458DE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F41F4"/>
    <w:multiLevelType w:val="multilevel"/>
    <w:tmpl w:val="CD5E24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C2090"/>
    <w:multiLevelType w:val="multilevel"/>
    <w:tmpl w:val="C92C33FC"/>
    <w:lvl w:ilvl="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2B08D9"/>
    <w:multiLevelType w:val="multilevel"/>
    <w:tmpl w:val="244862BE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874F35"/>
    <w:multiLevelType w:val="multilevel"/>
    <w:tmpl w:val="DFF0B4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E23530"/>
    <w:multiLevelType w:val="multilevel"/>
    <w:tmpl w:val="7FF2F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060650"/>
    <w:multiLevelType w:val="multilevel"/>
    <w:tmpl w:val="B622DD7A"/>
    <w:lvl w:ilvl="0">
      <w:numFmt w:val="bullet"/>
      <w:lvlText w:val=""/>
      <w:lvlJc w:val="left"/>
      <w:pPr>
        <w:ind w:left="983" w:hanging="360"/>
      </w:pPr>
    </w:lvl>
    <w:lvl w:ilvl="1">
      <w:numFmt w:val="bullet"/>
      <w:lvlText w:val="•"/>
      <w:lvlJc w:val="left"/>
      <w:pPr>
        <w:ind w:left="1848" w:hanging="360"/>
      </w:pPr>
    </w:lvl>
    <w:lvl w:ilvl="2">
      <w:numFmt w:val="bullet"/>
      <w:lvlText w:val="•"/>
      <w:lvlJc w:val="left"/>
      <w:pPr>
        <w:ind w:left="2717" w:hanging="360"/>
      </w:pPr>
    </w:lvl>
    <w:lvl w:ilvl="3">
      <w:numFmt w:val="bullet"/>
      <w:lvlText w:val="•"/>
      <w:lvlJc w:val="left"/>
      <w:pPr>
        <w:ind w:left="3585" w:hanging="360"/>
      </w:pPr>
    </w:lvl>
    <w:lvl w:ilvl="4">
      <w:numFmt w:val="bullet"/>
      <w:lvlText w:val="•"/>
      <w:lvlJc w:val="left"/>
      <w:pPr>
        <w:ind w:left="4454" w:hanging="360"/>
      </w:pPr>
    </w:lvl>
    <w:lvl w:ilvl="5">
      <w:numFmt w:val="bullet"/>
      <w:lvlText w:val="•"/>
      <w:lvlJc w:val="left"/>
      <w:pPr>
        <w:ind w:left="5323" w:hanging="360"/>
      </w:pPr>
    </w:lvl>
    <w:lvl w:ilvl="6">
      <w:numFmt w:val="bullet"/>
      <w:lvlText w:val="•"/>
      <w:lvlJc w:val="left"/>
      <w:pPr>
        <w:ind w:left="6191" w:hanging="360"/>
      </w:pPr>
    </w:lvl>
    <w:lvl w:ilvl="7">
      <w:numFmt w:val="bullet"/>
      <w:lvlText w:val="•"/>
      <w:lvlJc w:val="left"/>
      <w:pPr>
        <w:ind w:left="7060" w:hanging="360"/>
      </w:pPr>
    </w:lvl>
    <w:lvl w:ilvl="8">
      <w:numFmt w:val="bullet"/>
      <w:lvlText w:val="•"/>
      <w:lvlJc w:val="left"/>
      <w:pPr>
        <w:ind w:left="7929" w:hanging="360"/>
      </w:pPr>
    </w:lvl>
  </w:abstractNum>
  <w:abstractNum w:abstractNumId="10" w15:restartNumberingAfterBreak="0">
    <w:nsid w:val="3B0B4DE0"/>
    <w:multiLevelType w:val="multilevel"/>
    <w:tmpl w:val="7EC6F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1A81CE3"/>
    <w:multiLevelType w:val="multilevel"/>
    <w:tmpl w:val="E4D0AC1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E74C72"/>
    <w:multiLevelType w:val="multilevel"/>
    <w:tmpl w:val="0D0E331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0B3A50"/>
    <w:multiLevelType w:val="multilevel"/>
    <w:tmpl w:val="7F6CFA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DC4278A"/>
    <w:multiLevelType w:val="multilevel"/>
    <w:tmpl w:val="3D903676"/>
    <w:lvl w:ilvl="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E26A12"/>
    <w:multiLevelType w:val="multilevel"/>
    <w:tmpl w:val="E95CF086"/>
    <w:lvl w:ilvl="0">
      <w:start w:val="1"/>
      <w:numFmt w:val="upperLetter"/>
      <w:lvlText w:val="%1)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573F5312"/>
    <w:multiLevelType w:val="multilevel"/>
    <w:tmpl w:val="5246A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BC5A41"/>
    <w:multiLevelType w:val="multilevel"/>
    <w:tmpl w:val="9270607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►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►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►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►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►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►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►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3126A5E"/>
    <w:multiLevelType w:val="multilevel"/>
    <w:tmpl w:val="CA8AB0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604E0A"/>
    <w:multiLevelType w:val="multilevel"/>
    <w:tmpl w:val="37925F8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5946ED8"/>
    <w:multiLevelType w:val="multilevel"/>
    <w:tmpl w:val="5C62B8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4"/>
  </w:num>
  <w:num w:numId="5">
    <w:abstractNumId w:val="18"/>
  </w:num>
  <w:num w:numId="6">
    <w:abstractNumId w:val="4"/>
  </w:num>
  <w:num w:numId="7">
    <w:abstractNumId w:val="3"/>
  </w:num>
  <w:num w:numId="8">
    <w:abstractNumId w:val="10"/>
  </w:num>
  <w:num w:numId="9">
    <w:abstractNumId w:val="16"/>
  </w:num>
  <w:num w:numId="10">
    <w:abstractNumId w:val="7"/>
  </w:num>
  <w:num w:numId="11">
    <w:abstractNumId w:val="1"/>
  </w:num>
  <w:num w:numId="12">
    <w:abstractNumId w:val="15"/>
  </w:num>
  <w:num w:numId="13">
    <w:abstractNumId w:val="13"/>
  </w:num>
  <w:num w:numId="14">
    <w:abstractNumId w:val="20"/>
  </w:num>
  <w:num w:numId="15">
    <w:abstractNumId w:val="8"/>
  </w:num>
  <w:num w:numId="16">
    <w:abstractNumId w:val="2"/>
  </w:num>
  <w:num w:numId="17">
    <w:abstractNumId w:val="17"/>
  </w:num>
  <w:num w:numId="18">
    <w:abstractNumId w:val="12"/>
  </w:num>
  <w:num w:numId="19">
    <w:abstractNumId w:val="19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A7"/>
    <w:rsid w:val="00021F69"/>
    <w:rsid w:val="0002419C"/>
    <w:rsid w:val="00093C0E"/>
    <w:rsid w:val="000B4E54"/>
    <w:rsid w:val="0014358E"/>
    <w:rsid w:val="00147244"/>
    <w:rsid w:val="001A5F55"/>
    <w:rsid w:val="001C3147"/>
    <w:rsid w:val="001D5DCD"/>
    <w:rsid w:val="002108D0"/>
    <w:rsid w:val="00255F0C"/>
    <w:rsid w:val="00273577"/>
    <w:rsid w:val="00285FF6"/>
    <w:rsid w:val="002B315E"/>
    <w:rsid w:val="00343B19"/>
    <w:rsid w:val="0039773B"/>
    <w:rsid w:val="003C43D8"/>
    <w:rsid w:val="003D5B84"/>
    <w:rsid w:val="004464CF"/>
    <w:rsid w:val="00452277"/>
    <w:rsid w:val="004C464A"/>
    <w:rsid w:val="004D5B49"/>
    <w:rsid w:val="004F1241"/>
    <w:rsid w:val="005A2003"/>
    <w:rsid w:val="00686B91"/>
    <w:rsid w:val="006A1CCC"/>
    <w:rsid w:val="00715245"/>
    <w:rsid w:val="00717F27"/>
    <w:rsid w:val="00741271"/>
    <w:rsid w:val="00750C86"/>
    <w:rsid w:val="007E5112"/>
    <w:rsid w:val="007F3466"/>
    <w:rsid w:val="007F6FD7"/>
    <w:rsid w:val="008045FA"/>
    <w:rsid w:val="008A44E5"/>
    <w:rsid w:val="008C6FD4"/>
    <w:rsid w:val="008E35F8"/>
    <w:rsid w:val="00933207"/>
    <w:rsid w:val="009F70A7"/>
    <w:rsid w:val="00A34810"/>
    <w:rsid w:val="00AE521D"/>
    <w:rsid w:val="00B372AA"/>
    <w:rsid w:val="00B94FC8"/>
    <w:rsid w:val="00BD7CB8"/>
    <w:rsid w:val="00BE6997"/>
    <w:rsid w:val="00C81146"/>
    <w:rsid w:val="00CA3F0F"/>
    <w:rsid w:val="00D0759E"/>
    <w:rsid w:val="00D71A53"/>
    <w:rsid w:val="00DB67EB"/>
    <w:rsid w:val="00E3782C"/>
    <w:rsid w:val="00EC3B48"/>
    <w:rsid w:val="00F15A35"/>
    <w:rsid w:val="00F93B53"/>
    <w:rsid w:val="00FA1DA8"/>
    <w:rsid w:val="00FA7B7A"/>
    <w:rsid w:val="00FB158D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BFAE"/>
  <w15:docId w15:val="{E5585EE8-136A-46D6-8773-997E7FD5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7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C86"/>
    <w:pPr>
      <w:ind w:left="720"/>
      <w:contextualSpacing/>
    </w:pPr>
    <w:rPr>
      <w:rFonts w:cs="Mangal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2807</Words>
  <Characters>16003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</cp:lastModifiedBy>
  <cp:revision>44</cp:revision>
  <dcterms:created xsi:type="dcterms:W3CDTF">2023-09-15T16:58:00Z</dcterms:created>
  <dcterms:modified xsi:type="dcterms:W3CDTF">2023-09-18T16:57:00Z</dcterms:modified>
</cp:coreProperties>
</file>