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8C5C" w14:textId="6FD05616" w:rsidR="00DB3640" w:rsidRPr="00DB3640" w:rsidRDefault="00DB3640" w:rsidP="00DB364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                                                        </w:t>
      </w:r>
      <w:r w:rsidRPr="00DB364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en-IN" w:eastAsia="en-IN"/>
        </w:rPr>
        <w:t xml:space="preserve"> BIBLIOGRAPHY</w:t>
      </w:r>
    </w:p>
    <w:p w14:paraId="52929E9F" w14:textId="77777777" w:rsidR="00DB3640" w:rsidRDefault="00DB3640" w:rsidP="00DB36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</w:pPr>
    </w:p>
    <w:p w14:paraId="3F3E8E13" w14:textId="3C5B9496" w:rsidR="00DB3640" w:rsidRPr="00DB3640" w:rsidRDefault="00DB3640" w:rsidP="00DB36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</w:pP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Bo, T., Chen, Y., Wang, C., Zhao, Y., Lam, K.Y., Chi, C.H. and Tian, H., 2019, November. TOM: A Threat Operating Model for Early Warning of Cyber Security Threats. In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International Conference on Advanced Data Mining and Applications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 (pp. 696-711). Springer, Cham.</w:t>
      </w:r>
    </w:p>
    <w:p w14:paraId="5DDD4990" w14:textId="0FAE0EDF" w:rsidR="00DB3640" w:rsidRPr="00DB3640" w:rsidRDefault="00DB3640" w:rsidP="00DB36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Petrenko</w:t>
      </w:r>
      <w:proofErr w:type="spellEnd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, S.A. and </w:t>
      </w:r>
      <w:proofErr w:type="spellStart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Makoveichuk</w:t>
      </w:r>
      <w:proofErr w:type="spellEnd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, K.A., 2017. Big data technologies for cybersecurity. In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CEUR Workshop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 (pp. 107-111).</w:t>
      </w:r>
    </w:p>
    <w:p w14:paraId="0D5C1147" w14:textId="1E9EA821" w:rsidR="00DB3640" w:rsidRPr="00DB3640" w:rsidRDefault="00DB3640" w:rsidP="00DB36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Vigneswaran, K.R., </w:t>
      </w:r>
      <w:proofErr w:type="spellStart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Vinayakumar</w:t>
      </w:r>
      <w:proofErr w:type="spellEnd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, R., Soman, K.P. and </w:t>
      </w:r>
      <w:proofErr w:type="spellStart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Poornachandran</w:t>
      </w:r>
      <w:proofErr w:type="spellEnd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, P., 2018, July. Evaluating shallow and deep neural networks for network intrusion detection systems in cyber security. In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2018 9th International Conference on Computing, Communication and Networking Technologies (ICCCNT)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 (pp. 1-6). IEEE.</w:t>
      </w:r>
    </w:p>
    <w:p w14:paraId="200F7CDA" w14:textId="4004E9FE" w:rsidR="00DB3640" w:rsidRPr="00DB3640" w:rsidRDefault="00DB3640" w:rsidP="00DB36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Ramaki, A.A. and Atani, R.E., 2016. A survey of IT early warning systems: architectures, challenges, and solutions.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Security and Communication Networks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,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9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(17), pp.4751-4776.</w:t>
      </w:r>
    </w:p>
    <w:p w14:paraId="0D35898C" w14:textId="24CC0FA6" w:rsidR="00DB3640" w:rsidRPr="00DB3640" w:rsidRDefault="00DB3640" w:rsidP="00DB36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Park, J. and Park, M., 2016. Qualitative versus quantitative research methods: Discovery or </w:t>
      </w:r>
      <w:proofErr w:type="gramStart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justification?.</w:t>
      </w:r>
      <w:proofErr w:type="gramEnd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Journal of Marketing Thought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,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3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(1), pp.1-8.</w:t>
      </w:r>
    </w:p>
    <w:p w14:paraId="59EA64DF" w14:textId="57E7D92E" w:rsidR="00DB3640" w:rsidRPr="00DB3640" w:rsidRDefault="00DB3640" w:rsidP="00DB36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Brannen, J. ed., 2017.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Mixing methods: Qualitative and quantitative research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. Routledge.</w:t>
      </w:r>
    </w:p>
    <w:p w14:paraId="102CB4E1" w14:textId="1339163F" w:rsidR="00DB3640" w:rsidRPr="00DB3640" w:rsidRDefault="00DB3640" w:rsidP="00DB36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Abildgaard, J.S., </w:t>
      </w:r>
      <w:proofErr w:type="spellStart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Saksvik</w:t>
      </w:r>
      <w:proofErr w:type="spellEnd"/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, P.Ø. and Nielsen, K., 2016. How to measure the intervention process? An assessment of qualitative and quantitative approaches to data collection in the process evaluation of organizational interventions.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Frontiers in Psychology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,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7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, p.1380.</w:t>
      </w:r>
    </w:p>
    <w:p w14:paraId="1E23C480" w14:textId="02B78518" w:rsidR="00DB3640" w:rsidRPr="00DB3640" w:rsidRDefault="00DB3640" w:rsidP="00DB364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N" w:eastAsia="en-IN"/>
        </w:rPr>
      </w:pP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8)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 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Zheng, W.K. and Liu, K., 2017, May. Research on network intrusion detection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  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 xml:space="preserve">technology in dynamic and complex background. In </w:t>
      </w:r>
      <w:r w:rsidRPr="00DB36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IN" w:eastAsia="en-IN"/>
        </w:rPr>
        <w:t>2017 2nd International Conference on Materials Science, Machinery and Energy Engineering (MSMEE 2017)</w:t>
      </w:r>
      <w:r w:rsidRPr="00DB364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IN"/>
        </w:rPr>
        <w:t>. Atlantis Press.</w:t>
      </w:r>
    </w:p>
    <w:p w14:paraId="169D7781" w14:textId="77777777" w:rsidR="00DB3640" w:rsidRDefault="00DB3640"/>
    <w:sectPr w:rsidR="00DB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2130"/>
    <w:multiLevelType w:val="hybridMultilevel"/>
    <w:tmpl w:val="08AAD2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40"/>
    <w:rsid w:val="00D845C2"/>
    <w:rsid w:val="00D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A559"/>
  <w15:chartTrackingRefBased/>
  <w15:docId w15:val="{7F5FEE88-CDB0-4901-9EC0-675095E8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40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2020-08-03T19:36:00Z</dcterms:created>
  <dcterms:modified xsi:type="dcterms:W3CDTF">2020-08-03T19:36:00Z</dcterms:modified>
</cp:coreProperties>
</file>