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5BA9" w14:textId="77777777" w:rsidR="00A12BE5" w:rsidRDefault="00000000">
      <w:pPr>
        <w:spacing w:after="200" w:line="276" w:lineRule="auto"/>
      </w:pPr>
      <w:r>
        <w:rPr>
          <w:rFonts w:eastAsia="Calibri" w:cs="Calibri"/>
          <w:b/>
          <w:sz w:val="32"/>
        </w:rPr>
        <w:t>1. What are AWS security groups?</w:t>
      </w:r>
    </w:p>
    <w:p w14:paraId="77E55F5F" w14:textId="77777777" w:rsidR="00A12BE5" w:rsidRDefault="00000000">
      <w:pPr>
        <w:spacing w:after="200" w:line="276" w:lineRule="auto"/>
      </w:pPr>
      <w:r>
        <w:rPr>
          <w:rFonts w:eastAsia="Calibri" w:cs="Calibri"/>
          <w:b/>
          <w:sz w:val="32"/>
        </w:rPr>
        <w:t xml:space="preserve">A) </w:t>
      </w:r>
      <w:r>
        <w:rPr>
          <w:rFonts w:eastAsia="Calibri" w:cs="Calibri"/>
          <w:sz w:val="30"/>
        </w:rPr>
        <w:t>In this VPC, in either the AWS EC2 console or VPC console. There are additional default security groups that are used for internal AMS purposes.</w:t>
      </w:r>
    </w:p>
    <w:p w14:paraId="3588BED1" w14:textId="77777777" w:rsidR="00A12BE5" w:rsidRDefault="00000000">
      <w:pPr>
        <w:spacing w:after="200" w:line="276" w:lineRule="auto"/>
      </w:pPr>
      <w:r>
        <w:rPr>
          <w:rFonts w:eastAsia="Calibri" w:cs="Calibri"/>
          <w:b/>
          <w:sz w:val="32"/>
        </w:rPr>
        <w:t>2.What is VPC?</w:t>
      </w:r>
    </w:p>
    <w:p w14:paraId="5A0D22C7" w14:textId="77777777" w:rsidR="00A12BE5" w:rsidRDefault="00000000">
      <w:pPr>
        <w:spacing w:after="200" w:line="276" w:lineRule="auto"/>
      </w:pPr>
      <w:r>
        <w:rPr>
          <w:rFonts w:eastAsia="Calibri" w:cs="Calibri"/>
          <w:sz w:val="30"/>
        </w:rPr>
        <w:t xml:space="preserve">A) A virtual private cloud (VPC) is a virtual network dedicated to your AWS account. It is logically isolated from other virtual networks in the AWS Cloud. You can specify an IP address range for the VPC, add subnets, add gateways, and associate security groups.  </w:t>
      </w:r>
    </w:p>
    <w:p w14:paraId="44FC17BD" w14:textId="77777777" w:rsidR="00A12BE5" w:rsidRDefault="00000000">
      <w:pPr>
        <w:spacing w:after="200" w:line="276" w:lineRule="auto"/>
      </w:pPr>
      <w:r>
        <w:rPr>
          <w:rFonts w:eastAsia="Calibri" w:cs="Calibri"/>
          <w:b/>
          <w:sz w:val="32"/>
        </w:rPr>
        <w:t>3.What is meant by subnet?</w:t>
      </w:r>
    </w:p>
    <w:p w14:paraId="162799A2" w14:textId="77777777" w:rsidR="00A12BE5" w:rsidRDefault="00000000">
      <w:pPr>
        <w:spacing w:after="200" w:line="276" w:lineRule="auto"/>
      </w:pPr>
      <w:r>
        <w:rPr>
          <w:rFonts w:eastAsia="Calibri" w:cs="Calibri"/>
          <w:b/>
          <w:sz w:val="32"/>
        </w:rPr>
        <w:t xml:space="preserve">A) </w:t>
      </w:r>
      <w:r>
        <w:rPr>
          <w:rFonts w:eastAsia="Calibri" w:cs="Calibri"/>
          <w:sz w:val="30"/>
        </w:rPr>
        <w:t>Subnetting is the process of creating a subnetwork (also known as a subnet) within a network. Network interfaces and devices within a subnet can communicate with each other directly. Routers facilitate communication between different subnets.</w:t>
      </w:r>
    </w:p>
    <w:p w14:paraId="083DABE1" w14:textId="77777777" w:rsidR="00A12BE5" w:rsidRDefault="00000000">
      <w:pPr>
        <w:spacing w:after="200" w:line="276" w:lineRule="auto"/>
      </w:pPr>
      <w:r>
        <w:rPr>
          <w:rFonts w:eastAsia="Calibri" w:cs="Calibri"/>
          <w:b/>
          <w:sz w:val="32"/>
        </w:rPr>
        <w:t>4.What are internet and NAT gateways?</w:t>
      </w:r>
    </w:p>
    <w:p w14:paraId="40F789EA" w14:textId="77777777" w:rsidR="00A12BE5" w:rsidRDefault="00000000">
      <w:pPr>
        <w:spacing w:after="200" w:line="276" w:lineRule="auto"/>
      </w:pPr>
      <w:r>
        <w:rPr>
          <w:rFonts w:eastAsia="Calibri" w:cs="Calibri"/>
          <w:b/>
          <w:sz w:val="32"/>
        </w:rPr>
        <w:t xml:space="preserve">A) </w:t>
      </w:r>
      <w:r>
        <w:rPr>
          <w:rFonts w:eastAsia="Calibri" w:cs="Calibri"/>
          <w:sz w:val="30"/>
        </w:rPr>
        <w:t>Internet Gateway (IGW) allows instances with public IPs to access the internet.</w:t>
      </w:r>
    </w:p>
    <w:p w14:paraId="7372B22B" w14:textId="77777777" w:rsidR="00A12BE5" w:rsidRDefault="00000000">
      <w:pPr>
        <w:spacing w:after="200" w:line="276" w:lineRule="auto"/>
      </w:pPr>
      <w:r>
        <w:rPr>
          <w:rFonts w:eastAsia="Calibri" w:cs="Calibri"/>
          <w:sz w:val="30"/>
        </w:rPr>
        <w:t>NAT Gateway (NGW) allows instances with no public IPs to access the internet.</w:t>
      </w:r>
    </w:p>
    <w:p w14:paraId="122A057F" w14:textId="77777777" w:rsidR="00A12BE5" w:rsidRDefault="00000000">
      <w:pPr>
        <w:spacing w:after="200" w:line="276" w:lineRule="auto"/>
      </w:pPr>
      <w:r>
        <w:rPr>
          <w:rFonts w:eastAsia="Calibri" w:cs="Calibri"/>
          <w:b/>
          <w:sz w:val="32"/>
        </w:rPr>
        <w:t>5.How can you convert a public subnet to private subnet?</w:t>
      </w:r>
    </w:p>
    <w:p w14:paraId="7121A5EF" w14:textId="77777777" w:rsidR="00A12BE5" w:rsidRDefault="00000000">
      <w:pPr>
        <w:spacing w:after="200" w:line="276" w:lineRule="auto"/>
      </w:pPr>
      <w:r>
        <w:rPr>
          <w:rFonts w:eastAsia="Calibri" w:cs="Calibri"/>
          <w:b/>
          <w:sz w:val="32"/>
        </w:rPr>
        <w:t xml:space="preserve">A) </w:t>
      </w:r>
      <w:r>
        <w:rPr>
          <w:rFonts w:eastAsia="Calibri" w:cs="Calibri"/>
          <w:sz w:val="30"/>
        </w:rPr>
        <w:t xml:space="preserve"> From the navigation pane, choose Subnet groups, and then choose the subnet group that is associated with your DB instance. Choose Edit. From the Add subnets section, choose the Availability Zone and private subnets that you want to add. Select the public subnets that you want to delete, and then choose Remove.</w:t>
      </w:r>
    </w:p>
    <w:p w14:paraId="32E7C8FF" w14:textId="77777777" w:rsidR="00A12BE5" w:rsidRDefault="00000000">
      <w:pPr>
        <w:spacing w:after="200" w:line="276" w:lineRule="auto"/>
      </w:pPr>
      <w:r>
        <w:rPr>
          <w:rFonts w:eastAsia="Calibri" w:cs="Calibri"/>
          <w:b/>
          <w:sz w:val="32"/>
        </w:rPr>
        <w:t>6.What is difference between security groups and network access control list ?</w:t>
      </w:r>
    </w:p>
    <w:p w14:paraId="0116AC31" w14:textId="77777777" w:rsidR="00A12BE5" w:rsidRDefault="00000000">
      <w:pPr>
        <w:spacing w:after="200" w:line="276" w:lineRule="auto"/>
      </w:pPr>
      <w:r>
        <w:rPr>
          <w:rFonts w:eastAsia="Calibri" w:cs="Calibri"/>
          <w:b/>
          <w:sz w:val="32"/>
        </w:rPr>
        <w:t xml:space="preserve">A) </w:t>
      </w:r>
      <w:r>
        <w:rPr>
          <w:rFonts w:eastAsia="Calibri" w:cs="Calibri"/>
          <w:sz w:val="30"/>
        </w:rPr>
        <w:t>Security groups are tied to an instance whereas Network ACLs are tied to the subnet. Network ACLs are applicable at the subnet level, so any instance in the subnet with an associated NACL will follow the rules of NACL.</w:t>
      </w:r>
    </w:p>
    <w:p w14:paraId="5DD88733" w14:textId="77777777" w:rsidR="00A12BE5" w:rsidRDefault="00000000">
      <w:pPr>
        <w:spacing w:after="200" w:line="276" w:lineRule="auto"/>
      </w:pPr>
      <w:r>
        <w:rPr>
          <w:rFonts w:eastAsia="Calibri" w:cs="Calibri"/>
          <w:b/>
          <w:sz w:val="32"/>
        </w:rPr>
        <w:t>7. By default how many ip address does AWS reserve in a subnet?</w:t>
      </w:r>
    </w:p>
    <w:p w14:paraId="56C7A098" w14:textId="77777777" w:rsidR="00A12BE5" w:rsidRDefault="00000000">
      <w:pPr>
        <w:spacing w:after="200" w:line="276" w:lineRule="auto"/>
      </w:pPr>
      <w:r>
        <w:rPr>
          <w:rFonts w:eastAsia="Calibri" w:cs="Calibri"/>
          <w:b/>
          <w:sz w:val="32"/>
        </w:rPr>
        <w:t xml:space="preserve">A) </w:t>
      </w:r>
      <w:r>
        <w:rPr>
          <w:rFonts w:eastAsia="Calibri" w:cs="Calibri"/>
          <w:sz w:val="30"/>
        </w:rPr>
        <w:t>Amazon reserves the first four (4) IP addresses and the last one (1) IP address of every subnet for IP networking purposes.</w:t>
      </w:r>
    </w:p>
    <w:p w14:paraId="4368D032" w14:textId="77777777" w:rsidR="00A12BE5" w:rsidRDefault="00000000">
      <w:pPr>
        <w:spacing w:after="200" w:line="276" w:lineRule="auto"/>
      </w:pPr>
      <w:r>
        <w:rPr>
          <w:rFonts w:eastAsia="Calibri" w:cs="Calibri"/>
          <w:b/>
          <w:sz w:val="32"/>
        </w:rPr>
        <w:t>8.What are route tables.what is the difference between private route and public route table.</w:t>
      </w:r>
    </w:p>
    <w:p w14:paraId="2707D400" w14:textId="77777777" w:rsidR="00A12BE5" w:rsidRDefault="00000000">
      <w:pPr>
        <w:spacing w:after="200" w:line="276" w:lineRule="auto"/>
      </w:pPr>
      <w:r>
        <w:rPr>
          <w:rFonts w:eastAsia="Calibri" w:cs="Calibri"/>
          <w:b/>
          <w:sz w:val="32"/>
        </w:rPr>
        <w:t xml:space="preserve">A) </w:t>
      </w:r>
      <w:r>
        <w:rPr>
          <w:rFonts w:eastAsia="Calibri" w:cs="Calibri"/>
          <w:sz w:val="32"/>
        </w:rPr>
        <w:t>A route table contains a set of rules, called routes, that determine where network traffic from your subnet or gateway is directed.</w:t>
      </w:r>
    </w:p>
    <w:p w14:paraId="725CC290" w14:textId="77777777" w:rsidR="00A12BE5" w:rsidRDefault="00000000">
      <w:pPr>
        <w:spacing w:after="200" w:line="276" w:lineRule="auto"/>
      </w:pPr>
      <w:r>
        <w:rPr>
          <w:rFonts w:eastAsia="Calibri" w:cs="Calibri"/>
          <w:sz w:val="32"/>
        </w:rPr>
        <w:t>A public subnet is a subnet that is associated with a route table that has a route to an Internet gateway. This connects the VPC to the Internet and to other AWS services. A private subnet is a subnet that is associated with a route table that doesn't have a route to an internet gateway.</w:t>
      </w:r>
    </w:p>
    <w:p w14:paraId="6BA101D9" w14:textId="77777777" w:rsidR="00A12BE5" w:rsidRDefault="00000000">
      <w:pPr>
        <w:spacing w:after="200" w:line="276" w:lineRule="auto"/>
      </w:pPr>
      <w:r>
        <w:rPr>
          <w:rFonts w:eastAsia="Calibri" w:cs="Calibri"/>
          <w:b/>
          <w:sz w:val="32"/>
        </w:rPr>
        <w:t>9.What are VPC flow logs.</w:t>
      </w:r>
    </w:p>
    <w:p w14:paraId="1AD0E5A2" w14:textId="77777777" w:rsidR="00A12BE5" w:rsidRDefault="00000000">
      <w:pPr>
        <w:spacing w:after="200" w:line="276" w:lineRule="auto"/>
      </w:pPr>
      <w:r>
        <w:rPr>
          <w:rFonts w:eastAsia="Calibri" w:cs="Calibri"/>
          <w:b/>
          <w:sz w:val="32"/>
        </w:rPr>
        <w:t xml:space="preserve">A) </w:t>
      </w:r>
      <w:r>
        <w:rPr>
          <w:rFonts w:eastAsia="Calibri" w:cs="Calibri"/>
          <w:sz w:val="30"/>
        </w:rPr>
        <w:t>VPC Flow Logs is a feature that enables you to capture information about the IP traffic going to and from network interfaces in your VPC. Flow log data can be published to Amazon CloudWatch Logs and Amazon S3. After you've created a flow log, you can retrieve and view its data in the chosen destination.</w:t>
      </w:r>
    </w:p>
    <w:p w14:paraId="5B063ECF" w14:textId="77777777" w:rsidR="00A12BE5" w:rsidRDefault="00000000">
      <w:pPr>
        <w:spacing w:after="200" w:line="276" w:lineRule="auto"/>
      </w:pPr>
      <w:r>
        <w:rPr>
          <w:rFonts w:eastAsia="Calibri" w:cs="Calibri"/>
          <w:b/>
          <w:sz w:val="32"/>
        </w:rPr>
        <w:t>10. What is VPC peering.</w:t>
      </w:r>
    </w:p>
    <w:p w14:paraId="19A46591" w14:textId="77777777" w:rsidR="00A12BE5" w:rsidRDefault="00000000">
      <w:pPr>
        <w:spacing w:after="200" w:line="276" w:lineRule="auto"/>
      </w:pPr>
      <w:r>
        <w:rPr>
          <w:rFonts w:eastAsia="Calibri" w:cs="Calibri"/>
          <w:b/>
          <w:sz w:val="32"/>
        </w:rPr>
        <w:t xml:space="preserve">A) </w:t>
      </w:r>
      <w:r>
        <w:rPr>
          <w:rFonts w:eastAsia="Calibri" w:cs="Calibri"/>
          <w:sz w:val="30"/>
        </w:rPr>
        <w:t>A VPC peering connection is a networking connection between two VPCs that enables you to route traffic between them using private IPv4 addresses or IPv6 addresses. Instances in either VPC can communicate with each other as if they are within the same network.</w:t>
      </w:r>
    </w:p>
    <w:sectPr w:rsidR="00A12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autoHyphenation/>
  <w:characterSpacingControl w:val="doNotCompress"/>
  <w:compat>
    <w:useFELayout/>
    <w:compatSetting w:name="compatibilityMode" w:uri="http://schemas.microsoft.com/office/word" w:val="15"/>
    <w:compatSetting w:name="useWord2013TrackBottomHyphenation" w:uri="http://schemas.microsoft.com/office/word" w:val="1"/>
  </w:compat>
  <w:rsids>
    <w:rsidRoot w:val="00A12BE5"/>
    <w:rsid w:val="007F2B27"/>
    <w:rsid w:val="00A12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28F5"/>
  <w15:docId w15:val="{E4580CB0-4C7D-4D34-B55F-7C03D3DB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n-IN" w:eastAsia="en-IN"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anil gowd</cp:lastModifiedBy>
  <cp:revision>2</cp:revision>
  <dcterms:created xsi:type="dcterms:W3CDTF">2023-05-08T01:28:00Z</dcterms:created>
  <dcterms:modified xsi:type="dcterms:W3CDTF">2023-05-08T01:28:00Z</dcterms:modified>
</cp:coreProperties>
</file>