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GRAPHX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1.What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GraphX is a graph processing library in Apache Spark used to analyze and process graph data (nodes and relationships) in a distributed environment.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helps in working with data where relationships are important, like social networks or recommendation systems.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the components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GraphX consists of Vertices, Edges, and Graph, where vertices represent entities, edges represent relationships, and graph represents the complete structure.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fl28iyq72w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2.1. Vertices (Nodes)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entities (things)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Person, City, Product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led2dfuxe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Edges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relationships between vertices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friend, follow, connected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fk9sokd4sc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3. Graph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Combination of Vertices + Edges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the complete network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the use case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x4wan7eler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Common Use Cases: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Networks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friends, followers, connections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Suggesting products, movies, or friends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Identifying suspicious transaction patterns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Ranking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Ranking web pages (like search engines)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Analysis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Road networks, communication systems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4.Hands On code on Graphx?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org.apache.spark.graphx._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vertices = sc.parallelize(Seq(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(1L, "Rahul"),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(2L, "Amit"),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(3L, "Sita"),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(4L, "Kiran")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edges = sc.parallelize(Seq(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Edge(1L, 2L, "friend"),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Edge(1L, 3L, "friend"),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Edge(2L, 3L, "follow"),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Edge(3L, 4L, "friend")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graph = Graph(vertices, edges)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Basic Operations: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graph.vertices.collect()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graph.edges.collect()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graph.vertices.count()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graph.edges.count()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graph.triplets.collect() (It will shows the relationship between them)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graph.degrees.sortBy(_._2, ascending = false).collect()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graph.edges.filter(e =&gt; e.srcId == 1L).collect()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Streaming: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used for massive queue.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used for streaming and processing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Kafka: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Producer(sender) and consumer(receiver)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Zoo Keeper:(The one who maintain the records)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