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CDF0" w14:textId="77777777" w:rsidR="00B75225" w:rsidRPr="00B75225" w:rsidRDefault="00B75225" w:rsidP="00B75225">
      <w:pPr>
        <w:shd w:val="clear" w:color="auto" w:fill="FFFFFF"/>
        <w:spacing w:after="0" w:line="312" w:lineRule="atLeast"/>
        <w:outlineLvl w:val="2"/>
        <w:rPr>
          <w:rFonts w:ascii="Arial" w:eastAsia="Times New Roman" w:hAnsi="Arial" w:cs="Arial"/>
          <w:b/>
          <w:bCs/>
          <w:color w:val="3A3A3A"/>
          <w:sz w:val="35"/>
          <w:szCs w:val="35"/>
        </w:rPr>
      </w:pPr>
      <w:r w:rsidRPr="00B75225">
        <w:rPr>
          <w:rFonts w:ascii="Arial" w:eastAsia="Times New Roman" w:hAnsi="Arial" w:cs="Arial"/>
          <w:b/>
          <w:bCs/>
          <w:color w:val="3A3A3A"/>
          <w:sz w:val="35"/>
          <w:szCs w:val="35"/>
          <w:bdr w:val="none" w:sz="0" w:space="0" w:color="auto" w:frame="1"/>
        </w:rPr>
        <w:t>Effective Test Summary Report</w:t>
      </w:r>
    </w:p>
    <w:p w14:paraId="57125532" w14:textId="7ADA8214" w:rsidR="00F53903" w:rsidRDefault="00F53903"/>
    <w:p w14:paraId="2BBD37E5" w14:textId="15285222" w:rsidR="00B75225" w:rsidRDefault="00FF4E17">
      <w:pPr>
        <w:rPr>
          <w:rStyle w:val="Strong"/>
          <w:rFonts w:ascii="Work Sans" w:hAnsi="Work Sans"/>
          <w:color w:val="3A3A3A"/>
          <w:sz w:val="23"/>
          <w:szCs w:val="23"/>
          <w:u w:val="single"/>
          <w:bdr w:val="none" w:sz="0" w:space="0" w:color="auto" w:frame="1"/>
          <w:shd w:val="clear" w:color="auto" w:fill="FFFFFF"/>
        </w:rPr>
      </w:pPr>
      <w:r w:rsidRPr="00FF4E17">
        <w:rPr>
          <w:rStyle w:val="Strong"/>
          <w:rFonts w:ascii="Work Sans" w:hAnsi="Work Sans"/>
          <w:color w:val="3A3A3A"/>
          <w:sz w:val="23"/>
          <w:szCs w:val="23"/>
          <w:u w:val="single"/>
          <w:bdr w:val="none" w:sz="0" w:space="0" w:color="auto" w:frame="1"/>
          <w:shd w:val="clear" w:color="auto" w:fill="FFFFFF"/>
        </w:rPr>
        <w:t>Purpose of the document</w:t>
      </w:r>
      <w:r>
        <w:rPr>
          <w:rStyle w:val="Strong"/>
          <w:rFonts w:ascii="Work Sans" w:hAnsi="Work Sans"/>
          <w:color w:val="3A3A3A"/>
          <w:sz w:val="23"/>
          <w:szCs w:val="23"/>
          <w:u w:val="single"/>
          <w:bdr w:val="none" w:sz="0" w:space="0" w:color="auto" w:frame="1"/>
          <w:shd w:val="clear" w:color="auto" w:fill="FFFFFF"/>
        </w:rPr>
        <w:t xml:space="preserve"> :</w:t>
      </w:r>
    </w:p>
    <w:p w14:paraId="46E3A124" w14:textId="3EBD7AA9" w:rsidR="00FF4E17" w:rsidRDefault="00A077BD">
      <w:pPr>
        <w:rPr>
          <w:rFonts w:cstheme="minorHAnsi"/>
          <w:color w:val="3A3A3A"/>
          <w:shd w:val="clear" w:color="auto" w:fill="FFFFFF"/>
        </w:rPr>
      </w:pPr>
      <w:r w:rsidRPr="00A077BD">
        <w:rPr>
          <w:rFonts w:cstheme="minorHAnsi"/>
          <w:color w:val="3A3A3A"/>
          <w:shd w:val="clear" w:color="auto" w:fill="FFFFFF"/>
        </w:rPr>
        <w:t>This document explains the various activities performed as part of the Testing of the ‘</w:t>
      </w:r>
      <w:r>
        <w:rPr>
          <w:rFonts w:cstheme="minorHAnsi"/>
          <w:color w:val="3A3A3A"/>
          <w:shd w:val="clear" w:color="auto" w:fill="FFFFFF"/>
        </w:rPr>
        <w:t>nobroker.in</w:t>
      </w:r>
      <w:r w:rsidRPr="00A077BD">
        <w:rPr>
          <w:rFonts w:cstheme="minorHAnsi"/>
          <w:color w:val="3A3A3A"/>
          <w:shd w:val="clear" w:color="auto" w:fill="FFFFFF"/>
        </w:rPr>
        <w:t>’ application.</w:t>
      </w:r>
    </w:p>
    <w:p w14:paraId="061778CB" w14:textId="5F98B2C9" w:rsidR="00A077BD" w:rsidRDefault="0012014E">
      <w:pPr>
        <w:rPr>
          <w:rStyle w:val="Strong"/>
          <w:rFonts w:ascii="Work Sans" w:hAnsi="Work Sans"/>
          <w:color w:val="3A3A3A"/>
          <w:sz w:val="23"/>
          <w:szCs w:val="23"/>
          <w:u w:val="single"/>
          <w:bdr w:val="none" w:sz="0" w:space="0" w:color="auto" w:frame="1"/>
          <w:shd w:val="clear" w:color="auto" w:fill="FFFFFF"/>
        </w:rPr>
      </w:pPr>
      <w:r>
        <w:rPr>
          <w:rStyle w:val="Strong"/>
          <w:rFonts w:ascii="Work Sans" w:hAnsi="Work Sans"/>
          <w:color w:val="3A3A3A"/>
          <w:sz w:val="23"/>
          <w:szCs w:val="23"/>
          <w:u w:val="single"/>
          <w:bdr w:val="none" w:sz="0" w:space="0" w:color="auto" w:frame="1"/>
          <w:shd w:val="clear" w:color="auto" w:fill="FFFFFF"/>
        </w:rPr>
        <w:t>Application Overview</w:t>
      </w:r>
      <w:r>
        <w:rPr>
          <w:rStyle w:val="Strong"/>
          <w:rFonts w:ascii="Work Sans" w:hAnsi="Work Sans"/>
          <w:color w:val="3A3A3A"/>
          <w:sz w:val="23"/>
          <w:szCs w:val="23"/>
          <w:u w:val="single"/>
          <w:bdr w:val="none" w:sz="0" w:space="0" w:color="auto" w:frame="1"/>
          <w:shd w:val="clear" w:color="auto" w:fill="FFFFFF"/>
        </w:rPr>
        <w:t>:</w:t>
      </w:r>
    </w:p>
    <w:p w14:paraId="000FAE54" w14:textId="7ADE0AA1" w:rsidR="0012014E" w:rsidRDefault="0012014E">
      <w:pPr>
        <w:rPr>
          <w:rStyle w:val="Strong"/>
          <w:rFonts w:ascii="Work Sans" w:hAnsi="Work Sans"/>
          <w:color w:val="3A3A3A"/>
          <w:sz w:val="23"/>
          <w:szCs w:val="23"/>
          <w:u w:val="single"/>
          <w:bdr w:val="none" w:sz="0" w:space="0" w:color="auto" w:frame="1"/>
          <w:shd w:val="clear" w:color="auto" w:fill="FFFFFF"/>
        </w:rPr>
      </w:pPr>
    </w:p>
    <w:p w14:paraId="334AAB04" w14:textId="37A352E3" w:rsidR="001E6BA9" w:rsidRDefault="001E6BA9">
      <w:pPr>
        <w:rPr>
          <w:rStyle w:val="Strong"/>
          <w:rFonts w:ascii="Work Sans" w:hAnsi="Work Sans"/>
          <w:color w:val="3A3A3A"/>
          <w:sz w:val="23"/>
          <w:szCs w:val="23"/>
          <w:u w:val="single"/>
          <w:bdr w:val="none" w:sz="0" w:space="0" w:color="auto" w:frame="1"/>
          <w:shd w:val="clear" w:color="auto" w:fill="FFFFFF"/>
        </w:rPr>
      </w:pPr>
      <w:r w:rsidRPr="001E6BA9">
        <w:rPr>
          <w:rStyle w:val="Strong"/>
          <w:rFonts w:ascii="Work Sans" w:hAnsi="Work Sans"/>
          <w:color w:val="3A3A3A"/>
          <w:sz w:val="23"/>
          <w:szCs w:val="23"/>
          <w:u w:val="single"/>
          <w:bdr w:val="none" w:sz="0" w:space="0" w:color="auto" w:frame="1"/>
          <w:shd w:val="clear" w:color="auto" w:fill="FFFFFF"/>
        </w:rPr>
        <w:t>Testing Scope</w:t>
      </w:r>
      <w:r w:rsidRPr="001E6BA9">
        <w:rPr>
          <w:rStyle w:val="Strong"/>
          <w:rFonts w:ascii="Work Sans" w:hAnsi="Work Sans"/>
          <w:color w:val="3A3A3A"/>
          <w:sz w:val="23"/>
          <w:szCs w:val="23"/>
          <w:u w:val="single"/>
          <w:bdr w:val="none" w:sz="0" w:space="0" w:color="auto" w:frame="1"/>
          <w:shd w:val="clear" w:color="auto" w:fill="FFFFFF"/>
        </w:rPr>
        <w:t>:</w:t>
      </w:r>
    </w:p>
    <w:p w14:paraId="6409C36E" w14:textId="77777777" w:rsidR="00CD3592" w:rsidRPr="00CD3592" w:rsidRDefault="00CD3592" w:rsidP="00CD3592">
      <w:pPr>
        <w:numPr>
          <w:ilvl w:val="0"/>
          <w:numId w:val="1"/>
        </w:numPr>
        <w:shd w:val="clear" w:color="auto" w:fill="FFFFFF"/>
        <w:spacing w:after="0" w:line="240" w:lineRule="auto"/>
        <w:ind w:left="1440"/>
        <w:rPr>
          <w:rFonts w:eastAsia="Times New Roman" w:cstheme="minorHAnsi"/>
          <w:color w:val="3A3A3A"/>
          <w:sz w:val="23"/>
          <w:szCs w:val="23"/>
        </w:rPr>
      </w:pPr>
      <w:r w:rsidRPr="00CD3592">
        <w:rPr>
          <w:rFonts w:ascii="Work Sans" w:eastAsia="Times New Roman" w:hAnsi="Work Sans" w:cs="Times New Roman"/>
          <w:b/>
          <w:bCs/>
          <w:color w:val="3A3A3A"/>
          <w:sz w:val="23"/>
          <w:szCs w:val="23"/>
          <w:bdr w:val="none" w:sz="0" w:space="0" w:color="auto" w:frame="1"/>
        </w:rPr>
        <w:t>In-Scope: </w:t>
      </w:r>
      <w:r w:rsidRPr="00CD3592">
        <w:rPr>
          <w:rFonts w:eastAsia="Times New Roman" w:cstheme="minorHAnsi"/>
          <w:color w:val="3A3A3A"/>
          <w:sz w:val="23"/>
          <w:szCs w:val="23"/>
        </w:rPr>
        <w:t>Functional Testing for the following modules are in Scope of Testing</w:t>
      </w:r>
    </w:p>
    <w:p w14:paraId="659B3F3B" w14:textId="4928826D" w:rsidR="00CD3592" w:rsidRPr="00CD3592" w:rsidRDefault="00CD3592" w:rsidP="00CD3592">
      <w:pPr>
        <w:numPr>
          <w:ilvl w:val="1"/>
          <w:numId w:val="1"/>
        </w:numPr>
        <w:shd w:val="clear" w:color="auto" w:fill="FFFFFF"/>
        <w:spacing w:after="0" w:line="240" w:lineRule="auto"/>
        <w:ind w:left="2520"/>
        <w:rPr>
          <w:rFonts w:eastAsia="Times New Roman" w:cstheme="minorHAnsi"/>
          <w:color w:val="3A3A3A"/>
          <w:sz w:val="23"/>
          <w:szCs w:val="23"/>
        </w:rPr>
      </w:pPr>
      <w:r w:rsidRPr="00F86F12">
        <w:rPr>
          <w:rFonts w:eastAsia="Times New Roman" w:cstheme="minorHAnsi"/>
          <w:color w:val="3A3A3A"/>
          <w:sz w:val="23"/>
          <w:szCs w:val="23"/>
        </w:rPr>
        <w:t xml:space="preserve">Login </w:t>
      </w:r>
    </w:p>
    <w:p w14:paraId="0FD5A655" w14:textId="1774A08A" w:rsidR="00CD3592" w:rsidRPr="00CD3592" w:rsidRDefault="00CD3592" w:rsidP="00CD3592">
      <w:pPr>
        <w:numPr>
          <w:ilvl w:val="1"/>
          <w:numId w:val="1"/>
        </w:numPr>
        <w:shd w:val="clear" w:color="auto" w:fill="FFFFFF"/>
        <w:spacing w:after="0" w:line="240" w:lineRule="auto"/>
        <w:ind w:left="2520"/>
        <w:rPr>
          <w:rFonts w:eastAsia="Times New Roman" w:cstheme="minorHAnsi"/>
          <w:color w:val="3A3A3A"/>
          <w:sz w:val="23"/>
          <w:szCs w:val="23"/>
        </w:rPr>
      </w:pPr>
      <w:r w:rsidRPr="00F86F12">
        <w:rPr>
          <w:rFonts w:eastAsia="Times New Roman" w:cstheme="minorHAnsi"/>
          <w:color w:val="3A3A3A"/>
          <w:sz w:val="23"/>
          <w:szCs w:val="23"/>
        </w:rPr>
        <w:t>Properties Search</w:t>
      </w:r>
    </w:p>
    <w:p w14:paraId="125AD3F0" w14:textId="77777777" w:rsidR="00CD3592" w:rsidRPr="00CD3592" w:rsidRDefault="00CD3592" w:rsidP="00CD3592">
      <w:pPr>
        <w:numPr>
          <w:ilvl w:val="1"/>
          <w:numId w:val="1"/>
        </w:numPr>
        <w:shd w:val="clear" w:color="auto" w:fill="FFFFFF"/>
        <w:spacing w:after="0" w:line="240" w:lineRule="auto"/>
        <w:ind w:left="2520"/>
        <w:rPr>
          <w:rFonts w:ascii="Work Sans" w:eastAsia="Times New Roman" w:hAnsi="Work Sans" w:cs="Times New Roman"/>
          <w:color w:val="3A3A3A"/>
          <w:sz w:val="23"/>
          <w:szCs w:val="23"/>
        </w:rPr>
      </w:pPr>
      <w:r w:rsidRPr="00CD3592">
        <w:rPr>
          <w:rFonts w:eastAsia="Times New Roman" w:cstheme="minorHAnsi"/>
          <w:color w:val="3A3A3A"/>
          <w:sz w:val="23"/>
          <w:szCs w:val="23"/>
        </w:rPr>
        <w:t>Payment</w:t>
      </w:r>
    </w:p>
    <w:p w14:paraId="0FAF9593" w14:textId="77777777" w:rsidR="001E6BA9" w:rsidRPr="001E6BA9" w:rsidRDefault="001E6BA9">
      <w:pPr>
        <w:rPr>
          <w:rStyle w:val="Strong"/>
          <w:rFonts w:cstheme="minorHAnsi"/>
          <w:color w:val="3A3A3A"/>
          <w:u w:val="single"/>
          <w:bdr w:val="none" w:sz="0" w:space="0" w:color="auto" w:frame="1"/>
          <w:shd w:val="clear" w:color="auto" w:fill="FFFFFF"/>
        </w:rPr>
      </w:pPr>
    </w:p>
    <w:p w14:paraId="27F1EE05" w14:textId="77777777" w:rsidR="00F86F12" w:rsidRPr="00F86F12" w:rsidRDefault="00F86F12" w:rsidP="00F86F12">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F86F12">
        <w:rPr>
          <w:rFonts w:ascii="Work Sans" w:eastAsia="Times New Roman" w:hAnsi="Work Sans" w:cs="Times New Roman"/>
          <w:b/>
          <w:bCs/>
          <w:color w:val="3A3A3A"/>
          <w:sz w:val="23"/>
          <w:szCs w:val="23"/>
          <w:bdr w:val="none" w:sz="0" w:space="0" w:color="auto" w:frame="1"/>
        </w:rPr>
        <w:t>Out of Scope: </w:t>
      </w:r>
      <w:r w:rsidRPr="00F86F12">
        <w:rPr>
          <w:rFonts w:eastAsia="Times New Roman" w:cstheme="minorHAnsi"/>
          <w:color w:val="3A3A3A"/>
        </w:rPr>
        <w:t>Performance Testing was not done for this application</w:t>
      </w:r>
      <w:r w:rsidRPr="00F86F12">
        <w:rPr>
          <w:rFonts w:ascii="Work Sans" w:eastAsia="Times New Roman" w:hAnsi="Work Sans" w:cs="Times New Roman"/>
          <w:color w:val="3A3A3A"/>
          <w:sz w:val="23"/>
          <w:szCs w:val="23"/>
        </w:rPr>
        <w:t>.</w:t>
      </w:r>
    </w:p>
    <w:p w14:paraId="0744FC07" w14:textId="77777777" w:rsidR="00F86F12" w:rsidRPr="00F86F12" w:rsidRDefault="00F86F12" w:rsidP="00F86F12">
      <w:pPr>
        <w:numPr>
          <w:ilvl w:val="0"/>
          <w:numId w:val="2"/>
        </w:numPr>
        <w:shd w:val="clear" w:color="auto" w:fill="FFFFFF"/>
        <w:spacing w:after="0" w:line="240" w:lineRule="auto"/>
        <w:ind w:left="1440"/>
        <w:rPr>
          <w:rFonts w:eastAsia="Times New Roman" w:cstheme="minorHAnsi"/>
          <w:color w:val="3A3A3A"/>
          <w:sz w:val="23"/>
          <w:szCs w:val="23"/>
        </w:rPr>
      </w:pPr>
      <w:r w:rsidRPr="00F86F12">
        <w:rPr>
          <w:rFonts w:ascii="Work Sans" w:eastAsia="Times New Roman" w:hAnsi="Work Sans" w:cs="Times New Roman"/>
          <w:b/>
          <w:bCs/>
          <w:color w:val="3A3A3A"/>
          <w:sz w:val="23"/>
          <w:szCs w:val="23"/>
          <w:bdr w:val="none" w:sz="0" w:space="0" w:color="auto" w:frame="1"/>
        </w:rPr>
        <w:t>Items not tested: </w:t>
      </w:r>
      <w:r w:rsidRPr="00F86F12">
        <w:rPr>
          <w:rFonts w:eastAsia="Times New Roman" w:cstheme="minorHAnsi"/>
          <w:color w:val="3A3A3A"/>
          <w:sz w:val="23"/>
          <w:szCs w:val="23"/>
        </w:rPr>
        <w:t>Verification of connectivity with the third party system ‘Central repository system’ was not tested, as the connectivity could not be established due to some technical limitations. This can be verified during UAT (User Acceptance Testing) where the connectivity is available or can be established.</w:t>
      </w:r>
    </w:p>
    <w:p w14:paraId="4B67EBE1" w14:textId="77777777" w:rsidR="00AB6FAA" w:rsidRDefault="00AB6FAA">
      <w:pPr>
        <w:rPr>
          <w:rStyle w:val="Strong"/>
          <w:rFonts w:cstheme="minorHAnsi"/>
          <w:color w:val="3A3A3A"/>
          <w:sz w:val="24"/>
          <w:szCs w:val="24"/>
          <w:u w:val="single"/>
          <w:bdr w:val="none" w:sz="0" w:space="0" w:color="auto" w:frame="1"/>
          <w:shd w:val="clear" w:color="auto" w:fill="FFFFFF"/>
        </w:rPr>
      </w:pPr>
    </w:p>
    <w:p w14:paraId="2AECF1E9" w14:textId="6CD0F84B" w:rsidR="00FF4E17" w:rsidRDefault="00711751">
      <w:pPr>
        <w:rPr>
          <w:rStyle w:val="Strong"/>
          <w:rFonts w:cstheme="minorHAnsi"/>
          <w:color w:val="3A3A3A"/>
          <w:sz w:val="24"/>
          <w:szCs w:val="24"/>
          <w:u w:val="single"/>
          <w:bdr w:val="none" w:sz="0" w:space="0" w:color="auto" w:frame="1"/>
          <w:shd w:val="clear" w:color="auto" w:fill="FFFFFF"/>
        </w:rPr>
      </w:pPr>
      <w:r w:rsidRPr="00711751">
        <w:rPr>
          <w:rStyle w:val="Strong"/>
          <w:rFonts w:cstheme="minorHAnsi"/>
          <w:color w:val="3A3A3A"/>
          <w:sz w:val="24"/>
          <w:szCs w:val="24"/>
          <w:u w:val="single"/>
          <w:bdr w:val="none" w:sz="0" w:space="0" w:color="auto" w:frame="1"/>
          <w:shd w:val="clear" w:color="auto" w:fill="FFFFFF"/>
        </w:rPr>
        <w:t>Metrics</w:t>
      </w:r>
      <w:r w:rsidRPr="00711751">
        <w:rPr>
          <w:rStyle w:val="Strong"/>
          <w:rFonts w:cstheme="minorHAnsi"/>
          <w:color w:val="3A3A3A"/>
          <w:sz w:val="24"/>
          <w:szCs w:val="24"/>
          <w:u w:val="single"/>
          <w:bdr w:val="none" w:sz="0" w:space="0" w:color="auto" w:frame="1"/>
          <w:shd w:val="clear" w:color="auto" w:fill="FFFFFF"/>
        </w:rPr>
        <w:t>:</w:t>
      </w:r>
    </w:p>
    <w:p w14:paraId="22547CF8" w14:textId="77777777" w:rsidR="00E80461" w:rsidRPr="00E80461" w:rsidRDefault="00E80461" w:rsidP="00E80461">
      <w:pPr>
        <w:numPr>
          <w:ilvl w:val="0"/>
          <w:numId w:val="3"/>
        </w:numPr>
        <w:shd w:val="clear" w:color="auto" w:fill="FFFFFF"/>
        <w:spacing w:after="0" w:line="240" w:lineRule="auto"/>
        <w:ind w:left="1440"/>
        <w:rPr>
          <w:rFonts w:eastAsia="Times New Roman" w:cstheme="minorHAnsi"/>
          <w:color w:val="3A3A3A"/>
        </w:rPr>
      </w:pPr>
      <w:r w:rsidRPr="00E80461">
        <w:rPr>
          <w:rFonts w:eastAsia="Times New Roman" w:cstheme="minorHAnsi"/>
          <w:b/>
          <w:bCs/>
          <w:color w:val="3A3A3A"/>
          <w:bdr w:val="none" w:sz="0" w:space="0" w:color="auto" w:frame="1"/>
        </w:rPr>
        <w:t>No. of test cases planned vs executed</w:t>
      </w:r>
    </w:p>
    <w:p w14:paraId="1E4AF662" w14:textId="77777777" w:rsidR="00E80461" w:rsidRPr="00E80461" w:rsidRDefault="00E80461" w:rsidP="00E80461">
      <w:pPr>
        <w:numPr>
          <w:ilvl w:val="0"/>
          <w:numId w:val="3"/>
        </w:numPr>
        <w:shd w:val="clear" w:color="auto" w:fill="FFFFFF"/>
        <w:spacing w:after="0" w:line="240" w:lineRule="auto"/>
        <w:ind w:left="1440"/>
        <w:rPr>
          <w:rFonts w:eastAsia="Times New Roman" w:cstheme="minorHAnsi"/>
          <w:color w:val="3A3A3A"/>
        </w:rPr>
      </w:pPr>
      <w:r w:rsidRPr="00E80461">
        <w:rPr>
          <w:rFonts w:eastAsia="Times New Roman" w:cstheme="minorHAnsi"/>
          <w:b/>
          <w:bCs/>
          <w:color w:val="3A3A3A"/>
          <w:bdr w:val="none" w:sz="0" w:space="0" w:color="auto" w:frame="1"/>
        </w:rPr>
        <w:t>No. of test cases passed/failed</w:t>
      </w:r>
    </w:p>
    <w:p w14:paraId="27D2421E" w14:textId="42A1E63C" w:rsidR="00AB6FAA" w:rsidRDefault="00AB6FAA">
      <w:pPr>
        <w:rPr>
          <w:rFonts w:cstheme="minorHAnsi"/>
          <w:sz w:val="24"/>
          <w:szCs w:val="24"/>
          <w:u w:val="single"/>
        </w:rPr>
      </w:pPr>
    </w:p>
    <w:p w14:paraId="580A58AC" w14:textId="68B5777C" w:rsidR="00E80461" w:rsidRDefault="00E80461">
      <w:pPr>
        <w:rPr>
          <w:rFonts w:cstheme="minorHAnsi"/>
          <w:sz w:val="24"/>
          <w:szCs w:val="24"/>
          <w:u w:val="single"/>
        </w:rPr>
      </w:pPr>
    </w:p>
    <w:tbl>
      <w:tblPr>
        <w:tblStyle w:val="TableGrid"/>
        <w:tblW w:w="0" w:type="auto"/>
        <w:tblLook w:val="04A0" w:firstRow="1" w:lastRow="0" w:firstColumn="1" w:lastColumn="0" w:noHBand="0" w:noVBand="1"/>
      </w:tblPr>
      <w:tblGrid>
        <w:gridCol w:w="2337"/>
        <w:gridCol w:w="2337"/>
        <w:gridCol w:w="2338"/>
        <w:gridCol w:w="2338"/>
      </w:tblGrid>
      <w:tr w:rsidR="00D501AD" w14:paraId="237515B3" w14:textId="77777777" w:rsidTr="00D501AD">
        <w:trPr>
          <w:trHeight w:val="539"/>
        </w:trPr>
        <w:tc>
          <w:tcPr>
            <w:tcW w:w="2337" w:type="dxa"/>
          </w:tcPr>
          <w:p w14:paraId="5C37EB1B" w14:textId="77777777" w:rsidR="00D501AD" w:rsidRDefault="00D501AD">
            <w:pPr>
              <w:rPr>
                <w:rFonts w:cstheme="minorHAnsi"/>
                <w:sz w:val="24"/>
                <w:szCs w:val="24"/>
                <w:u w:val="single"/>
              </w:rPr>
            </w:pPr>
            <w:r>
              <w:rPr>
                <w:rFonts w:cstheme="minorHAnsi"/>
                <w:sz w:val="24"/>
                <w:szCs w:val="24"/>
                <w:u w:val="single"/>
              </w:rPr>
              <w:t>Test cases</w:t>
            </w:r>
          </w:p>
          <w:p w14:paraId="34E3F317" w14:textId="209123B9" w:rsidR="00D501AD" w:rsidRDefault="00D501AD">
            <w:pPr>
              <w:rPr>
                <w:rFonts w:cstheme="minorHAnsi"/>
                <w:sz w:val="24"/>
                <w:szCs w:val="24"/>
                <w:u w:val="single"/>
              </w:rPr>
            </w:pPr>
            <w:r>
              <w:rPr>
                <w:rFonts w:cstheme="minorHAnsi"/>
                <w:sz w:val="24"/>
                <w:szCs w:val="24"/>
                <w:u w:val="single"/>
              </w:rPr>
              <w:t>planned</w:t>
            </w:r>
          </w:p>
        </w:tc>
        <w:tc>
          <w:tcPr>
            <w:tcW w:w="2337" w:type="dxa"/>
          </w:tcPr>
          <w:p w14:paraId="37F84BF7" w14:textId="77777777" w:rsidR="00D501AD" w:rsidRDefault="00D501AD">
            <w:pPr>
              <w:rPr>
                <w:rFonts w:cstheme="minorHAnsi"/>
                <w:sz w:val="24"/>
                <w:szCs w:val="24"/>
                <w:u w:val="single"/>
              </w:rPr>
            </w:pPr>
            <w:r>
              <w:rPr>
                <w:rFonts w:cstheme="minorHAnsi"/>
                <w:sz w:val="24"/>
                <w:szCs w:val="24"/>
                <w:u w:val="single"/>
              </w:rPr>
              <w:t>Test cases</w:t>
            </w:r>
          </w:p>
          <w:p w14:paraId="27F19106" w14:textId="76B22291" w:rsidR="00D501AD" w:rsidRDefault="00D501AD">
            <w:pPr>
              <w:rPr>
                <w:rFonts w:cstheme="minorHAnsi"/>
                <w:sz w:val="24"/>
                <w:szCs w:val="24"/>
                <w:u w:val="single"/>
              </w:rPr>
            </w:pPr>
            <w:r>
              <w:rPr>
                <w:rFonts w:cstheme="minorHAnsi"/>
                <w:sz w:val="24"/>
                <w:szCs w:val="24"/>
                <w:u w:val="single"/>
              </w:rPr>
              <w:t>executed</w:t>
            </w:r>
          </w:p>
        </w:tc>
        <w:tc>
          <w:tcPr>
            <w:tcW w:w="2338" w:type="dxa"/>
          </w:tcPr>
          <w:p w14:paraId="79555A95" w14:textId="09FF06CD" w:rsidR="00D501AD" w:rsidRDefault="00D501AD">
            <w:pPr>
              <w:rPr>
                <w:rFonts w:cstheme="minorHAnsi"/>
                <w:sz w:val="24"/>
                <w:szCs w:val="24"/>
                <w:u w:val="single"/>
              </w:rPr>
            </w:pPr>
            <w:r>
              <w:rPr>
                <w:rFonts w:cstheme="minorHAnsi"/>
                <w:sz w:val="24"/>
                <w:szCs w:val="24"/>
                <w:u w:val="single"/>
              </w:rPr>
              <w:t>Test cases Pass</w:t>
            </w:r>
          </w:p>
        </w:tc>
        <w:tc>
          <w:tcPr>
            <w:tcW w:w="2338" w:type="dxa"/>
          </w:tcPr>
          <w:p w14:paraId="5A810A4D" w14:textId="4CAE649F" w:rsidR="00D501AD" w:rsidRDefault="00D501AD">
            <w:pPr>
              <w:rPr>
                <w:rFonts w:cstheme="minorHAnsi"/>
                <w:sz w:val="24"/>
                <w:szCs w:val="24"/>
                <w:u w:val="single"/>
              </w:rPr>
            </w:pPr>
            <w:r>
              <w:rPr>
                <w:rFonts w:cstheme="minorHAnsi"/>
                <w:sz w:val="24"/>
                <w:szCs w:val="24"/>
                <w:u w:val="single"/>
              </w:rPr>
              <w:t>Test cases Failed</w:t>
            </w:r>
          </w:p>
        </w:tc>
      </w:tr>
      <w:tr w:rsidR="00D501AD" w14:paraId="59067EBB" w14:textId="77777777" w:rsidTr="00D501AD">
        <w:trPr>
          <w:trHeight w:val="440"/>
        </w:trPr>
        <w:tc>
          <w:tcPr>
            <w:tcW w:w="2337" w:type="dxa"/>
          </w:tcPr>
          <w:p w14:paraId="5DCE32D1" w14:textId="7AE7F6F9" w:rsidR="00D501AD" w:rsidRDefault="00D501AD">
            <w:pPr>
              <w:rPr>
                <w:rFonts w:cstheme="minorHAnsi"/>
                <w:sz w:val="24"/>
                <w:szCs w:val="24"/>
                <w:u w:val="single"/>
              </w:rPr>
            </w:pPr>
            <w:r>
              <w:rPr>
                <w:rFonts w:cstheme="minorHAnsi"/>
                <w:sz w:val="24"/>
                <w:szCs w:val="24"/>
                <w:u w:val="single"/>
              </w:rPr>
              <w:t>16</w:t>
            </w:r>
          </w:p>
        </w:tc>
        <w:tc>
          <w:tcPr>
            <w:tcW w:w="2337" w:type="dxa"/>
          </w:tcPr>
          <w:p w14:paraId="4A805E02" w14:textId="40E2C5EF" w:rsidR="00D501AD" w:rsidRDefault="00D501AD">
            <w:pPr>
              <w:rPr>
                <w:rFonts w:cstheme="minorHAnsi"/>
                <w:sz w:val="24"/>
                <w:szCs w:val="24"/>
                <w:u w:val="single"/>
              </w:rPr>
            </w:pPr>
            <w:r>
              <w:rPr>
                <w:rFonts w:cstheme="minorHAnsi"/>
                <w:sz w:val="24"/>
                <w:szCs w:val="24"/>
                <w:u w:val="single"/>
              </w:rPr>
              <w:t>16</w:t>
            </w:r>
          </w:p>
        </w:tc>
        <w:tc>
          <w:tcPr>
            <w:tcW w:w="2338" w:type="dxa"/>
          </w:tcPr>
          <w:p w14:paraId="39A343A6" w14:textId="0AFB780D" w:rsidR="00D501AD" w:rsidRDefault="00D501AD">
            <w:pPr>
              <w:rPr>
                <w:rFonts w:cstheme="minorHAnsi"/>
                <w:sz w:val="24"/>
                <w:szCs w:val="24"/>
                <w:u w:val="single"/>
              </w:rPr>
            </w:pPr>
            <w:r>
              <w:rPr>
                <w:rFonts w:cstheme="minorHAnsi"/>
                <w:sz w:val="24"/>
                <w:szCs w:val="24"/>
                <w:u w:val="single"/>
              </w:rPr>
              <w:t>16</w:t>
            </w:r>
          </w:p>
        </w:tc>
        <w:tc>
          <w:tcPr>
            <w:tcW w:w="2338" w:type="dxa"/>
          </w:tcPr>
          <w:p w14:paraId="476717BD" w14:textId="6C392E63" w:rsidR="00D501AD" w:rsidRDefault="00D501AD">
            <w:pPr>
              <w:rPr>
                <w:rFonts w:cstheme="minorHAnsi"/>
                <w:sz w:val="24"/>
                <w:szCs w:val="24"/>
                <w:u w:val="single"/>
              </w:rPr>
            </w:pPr>
            <w:r>
              <w:rPr>
                <w:rFonts w:cstheme="minorHAnsi"/>
                <w:sz w:val="24"/>
                <w:szCs w:val="24"/>
                <w:u w:val="single"/>
              </w:rPr>
              <w:t>0</w:t>
            </w:r>
          </w:p>
        </w:tc>
      </w:tr>
    </w:tbl>
    <w:p w14:paraId="1C15A484" w14:textId="4E8E80CE" w:rsidR="00D501AD" w:rsidRDefault="00D501AD">
      <w:pPr>
        <w:rPr>
          <w:rFonts w:cstheme="minorHAnsi"/>
          <w:sz w:val="24"/>
          <w:szCs w:val="24"/>
          <w:u w:val="single"/>
        </w:rPr>
      </w:pPr>
    </w:p>
    <w:p w14:paraId="4BF04E7B" w14:textId="107BA9FD" w:rsidR="00FD528A" w:rsidRDefault="00FD528A">
      <w:pPr>
        <w:rPr>
          <w:rFonts w:cstheme="minorHAnsi"/>
          <w:sz w:val="24"/>
          <w:szCs w:val="24"/>
          <w:u w:val="single"/>
        </w:rPr>
      </w:pPr>
    </w:p>
    <w:p w14:paraId="7334FF50" w14:textId="12A75C06" w:rsidR="00FD528A" w:rsidRDefault="00FD528A">
      <w:pPr>
        <w:rPr>
          <w:rStyle w:val="Strong"/>
          <w:rFonts w:ascii="Work Sans" w:hAnsi="Work Sans"/>
          <w:color w:val="3A3A3A"/>
          <w:sz w:val="23"/>
          <w:szCs w:val="23"/>
          <w:bdr w:val="none" w:sz="0" w:space="0" w:color="auto" w:frame="1"/>
          <w:shd w:val="clear" w:color="auto" w:fill="FFFFFF"/>
        </w:rPr>
      </w:pPr>
      <w:r>
        <w:rPr>
          <w:rStyle w:val="Strong"/>
          <w:rFonts w:ascii="Work Sans" w:hAnsi="Work Sans"/>
          <w:color w:val="3A3A3A"/>
          <w:sz w:val="23"/>
          <w:szCs w:val="23"/>
          <w:bdr w:val="none" w:sz="0" w:space="0" w:color="auto" w:frame="1"/>
          <w:shd w:val="clear" w:color="auto" w:fill="FFFFFF"/>
        </w:rPr>
        <w:t> Recommendations</w:t>
      </w:r>
      <w:r>
        <w:rPr>
          <w:rStyle w:val="Strong"/>
          <w:rFonts w:ascii="Work Sans" w:hAnsi="Work Sans"/>
          <w:color w:val="3A3A3A"/>
          <w:sz w:val="23"/>
          <w:szCs w:val="23"/>
          <w:bdr w:val="none" w:sz="0" w:space="0" w:color="auto" w:frame="1"/>
          <w:shd w:val="clear" w:color="auto" w:fill="FFFFFF"/>
        </w:rPr>
        <w:t>:</w:t>
      </w:r>
    </w:p>
    <w:p w14:paraId="23E32FD2" w14:textId="77777777" w:rsidR="000B14A8" w:rsidRPr="000B14A8" w:rsidRDefault="000B14A8" w:rsidP="000B14A8">
      <w:pPr>
        <w:numPr>
          <w:ilvl w:val="0"/>
          <w:numId w:val="4"/>
        </w:numPr>
        <w:shd w:val="clear" w:color="auto" w:fill="FFFFFF"/>
        <w:spacing w:after="0" w:line="240" w:lineRule="auto"/>
        <w:ind w:left="1440"/>
        <w:rPr>
          <w:rFonts w:eastAsia="Times New Roman" w:cstheme="minorHAnsi"/>
          <w:color w:val="3A3A3A"/>
        </w:rPr>
      </w:pPr>
      <w:r w:rsidRPr="000B14A8">
        <w:rPr>
          <w:rFonts w:eastAsia="Times New Roman" w:cstheme="minorHAnsi"/>
          <w:color w:val="3A3A3A"/>
        </w:rPr>
        <w:t>Admin control for defect management tools can be given to Offshore Test manager for providing access to the Testing team.</w:t>
      </w:r>
    </w:p>
    <w:p w14:paraId="5DAE5338" w14:textId="2A0888AF" w:rsidR="000B14A8" w:rsidRDefault="000B14A8" w:rsidP="000B14A8">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0B14A8">
        <w:rPr>
          <w:rFonts w:eastAsia="Times New Roman" w:cstheme="minorHAnsi"/>
          <w:color w:val="3A3A3A"/>
        </w:rPr>
        <w:t>Each time the onsite Admin need not be contacted for requests whenever they arise, thereby saving time due to the geographical time zone difference</w:t>
      </w:r>
      <w:r w:rsidRPr="000B14A8">
        <w:rPr>
          <w:rFonts w:ascii="Work Sans" w:eastAsia="Times New Roman" w:hAnsi="Work Sans" w:cs="Times New Roman"/>
          <w:color w:val="3A3A3A"/>
          <w:sz w:val="23"/>
          <w:szCs w:val="23"/>
        </w:rPr>
        <w:t>.</w:t>
      </w:r>
    </w:p>
    <w:p w14:paraId="24707DBD" w14:textId="0A947F2D" w:rsidR="00616BDD" w:rsidRDefault="00616BDD" w:rsidP="00616BDD">
      <w:pPr>
        <w:shd w:val="clear" w:color="auto" w:fill="FFFFFF"/>
        <w:spacing w:after="0" w:line="240" w:lineRule="auto"/>
        <w:rPr>
          <w:rFonts w:ascii="Work Sans" w:eastAsia="Times New Roman" w:hAnsi="Work Sans" w:cs="Times New Roman"/>
          <w:color w:val="3A3A3A"/>
          <w:sz w:val="23"/>
          <w:szCs w:val="23"/>
        </w:rPr>
      </w:pPr>
    </w:p>
    <w:p w14:paraId="7DDF87B5" w14:textId="77777777" w:rsidR="00616BDD" w:rsidRPr="000B14A8" w:rsidRDefault="00616BDD" w:rsidP="00616BDD">
      <w:pPr>
        <w:shd w:val="clear" w:color="auto" w:fill="FFFFFF"/>
        <w:spacing w:after="0" w:line="240" w:lineRule="auto"/>
        <w:rPr>
          <w:rFonts w:ascii="Work Sans" w:eastAsia="Times New Roman" w:hAnsi="Work Sans" w:cs="Times New Roman"/>
          <w:color w:val="3A3A3A"/>
          <w:sz w:val="23"/>
          <w:szCs w:val="23"/>
        </w:rPr>
      </w:pPr>
    </w:p>
    <w:p w14:paraId="39820D73" w14:textId="03662AF6" w:rsidR="00FD528A" w:rsidRDefault="00616BDD">
      <w:pPr>
        <w:rPr>
          <w:rStyle w:val="Strong"/>
          <w:rFonts w:ascii="Work Sans" w:hAnsi="Work Sans"/>
          <w:color w:val="3A3A3A"/>
          <w:sz w:val="23"/>
          <w:szCs w:val="23"/>
          <w:bdr w:val="none" w:sz="0" w:space="0" w:color="auto" w:frame="1"/>
          <w:shd w:val="clear" w:color="auto" w:fill="FFFFFF"/>
        </w:rPr>
      </w:pPr>
      <w:r>
        <w:rPr>
          <w:rStyle w:val="Strong"/>
          <w:rFonts w:ascii="Work Sans" w:hAnsi="Work Sans"/>
          <w:color w:val="3A3A3A"/>
          <w:sz w:val="23"/>
          <w:szCs w:val="23"/>
          <w:bdr w:val="none" w:sz="0" w:space="0" w:color="auto" w:frame="1"/>
          <w:shd w:val="clear" w:color="auto" w:fill="FFFFFF"/>
        </w:rPr>
        <w:lastRenderedPageBreak/>
        <w:t>Best Practices</w:t>
      </w:r>
      <w:r>
        <w:rPr>
          <w:rStyle w:val="Strong"/>
          <w:rFonts w:ascii="Work Sans" w:hAnsi="Work Sans"/>
          <w:color w:val="3A3A3A"/>
          <w:sz w:val="23"/>
          <w:szCs w:val="23"/>
          <w:bdr w:val="none" w:sz="0" w:space="0" w:color="auto" w:frame="1"/>
          <w:shd w:val="clear" w:color="auto" w:fill="FFFFFF"/>
        </w:rPr>
        <w:t>:</w:t>
      </w:r>
    </w:p>
    <w:p w14:paraId="2887F079" w14:textId="77777777" w:rsidR="00084C20" w:rsidRPr="00084C20" w:rsidRDefault="00084C20" w:rsidP="00084C20">
      <w:pPr>
        <w:numPr>
          <w:ilvl w:val="0"/>
          <w:numId w:val="5"/>
        </w:numPr>
        <w:shd w:val="clear" w:color="auto" w:fill="FFFFFF"/>
        <w:spacing w:after="0" w:line="240" w:lineRule="auto"/>
        <w:ind w:left="1440"/>
        <w:rPr>
          <w:rFonts w:eastAsia="Times New Roman" w:cstheme="minorHAnsi"/>
          <w:color w:val="3A3A3A"/>
        </w:rPr>
      </w:pPr>
      <w:r w:rsidRPr="00084C20">
        <w:rPr>
          <w:rFonts w:eastAsia="Times New Roman" w:cstheme="minorHAnsi"/>
          <w:color w:val="3A3A3A"/>
        </w:rPr>
        <w:t>A repetitive task done manually every time was time-consuming. This task was automated by creating scripts and run each time, which saved time and resources.</w:t>
      </w:r>
    </w:p>
    <w:p w14:paraId="022118D8" w14:textId="77777777" w:rsidR="00084C20" w:rsidRPr="00084C20" w:rsidRDefault="00084C20" w:rsidP="00084C20">
      <w:pPr>
        <w:numPr>
          <w:ilvl w:val="0"/>
          <w:numId w:val="5"/>
        </w:numPr>
        <w:shd w:val="clear" w:color="auto" w:fill="FFFFFF"/>
        <w:spacing w:after="0" w:line="240" w:lineRule="auto"/>
        <w:ind w:left="1440"/>
        <w:rPr>
          <w:rFonts w:eastAsia="Times New Roman" w:cstheme="minorHAnsi"/>
          <w:color w:val="3A3A3A"/>
        </w:rPr>
      </w:pPr>
      <w:r w:rsidRPr="00084C20">
        <w:rPr>
          <w:rFonts w:eastAsia="Times New Roman" w:cstheme="minorHAnsi"/>
          <w:color w:val="3A3A3A"/>
        </w:rPr>
        <w:t>Smoke test cases were automated and the scripts were run, which ran fast and saved time.</w:t>
      </w:r>
    </w:p>
    <w:p w14:paraId="4AC2C380" w14:textId="77777777" w:rsidR="00084C20" w:rsidRPr="00084C20" w:rsidRDefault="00084C20" w:rsidP="00084C20">
      <w:pPr>
        <w:numPr>
          <w:ilvl w:val="0"/>
          <w:numId w:val="5"/>
        </w:numPr>
        <w:shd w:val="clear" w:color="auto" w:fill="FFFFFF"/>
        <w:spacing w:after="0" w:line="240" w:lineRule="auto"/>
        <w:ind w:left="1440"/>
        <w:rPr>
          <w:rFonts w:eastAsia="Times New Roman" w:cstheme="minorHAnsi"/>
          <w:color w:val="3A3A3A"/>
        </w:rPr>
      </w:pPr>
      <w:r w:rsidRPr="00084C20">
        <w:rPr>
          <w:rFonts w:eastAsia="Times New Roman" w:cstheme="minorHAnsi"/>
          <w:color w:val="3A3A3A"/>
        </w:rPr>
        <w:t>Automation scripts were prepared to create new customers, where a lot of records need to be created for Testing.</w:t>
      </w:r>
    </w:p>
    <w:p w14:paraId="2CD2E5B6" w14:textId="4E206DEE" w:rsidR="00084C20" w:rsidRDefault="00084C20" w:rsidP="00084C20">
      <w:pPr>
        <w:numPr>
          <w:ilvl w:val="0"/>
          <w:numId w:val="5"/>
        </w:numPr>
        <w:shd w:val="clear" w:color="auto" w:fill="FFFFFF"/>
        <w:spacing w:after="0" w:line="240" w:lineRule="auto"/>
        <w:ind w:left="1440"/>
        <w:rPr>
          <w:rFonts w:eastAsia="Times New Roman" w:cstheme="minorHAnsi"/>
          <w:color w:val="3A3A3A"/>
        </w:rPr>
      </w:pPr>
      <w:r w:rsidRPr="00084C20">
        <w:rPr>
          <w:rFonts w:eastAsia="Times New Roman" w:cstheme="minorHAnsi"/>
          <w:color w:val="3A3A3A"/>
        </w:rPr>
        <w:t>Business-critical scenarios are separately tested on the entire application which is vital to certify they work fine.</w:t>
      </w:r>
    </w:p>
    <w:p w14:paraId="4D262C49" w14:textId="77777777" w:rsidR="00D85C95" w:rsidRPr="00084C20" w:rsidRDefault="00D85C95" w:rsidP="00084C20">
      <w:pPr>
        <w:numPr>
          <w:ilvl w:val="0"/>
          <w:numId w:val="5"/>
        </w:numPr>
        <w:shd w:val="clear" w:color="auto" w:fill="FFFFFF"/>
        <w:spacing w:after="0" w:line="240" w:lineRule="auto"/>
        <w:ind w:left="1440"/>
        <w:rPr>
          <w:rFonts w:eastAsia="Times New Roman" w:cstheme="minorHAnsi"/>
          <w:color w:val="3A3A3A"/>
        </w:rPr>
      </w:pPr>
    </w:p>
    <w:p w14:paraId="018ACAC1" w14:textId="10D92177" w:rsidR="00616BDD" w:rsidRDefault="00D85C95">
      <w:pPr>
        <w:rPr>
          <w:rStyle w:val="Strong"/>
          <w:rFonts w:ascii="Work Sans" w:hAnsi="Work Sans"/>
          <w:color w:val="3A3A3A"/>
          <w:sz w:val="23"/>
          <w:szCs w:val="23"/>
          <w:bdr w:val="none" w:sz="0" w:space="0" w:color="auto" w:frame="1"/>
          <w:shd w:val="clear" w:color="auto" w:fill="FFFFFF"/>
        </w:rPr>
      </w:pPr>
      <w:r>
        <w:rPr>
          <w:rStyle w:val="Strong"/>
          <w:rFonts w:ascii="Work Sans" w:hAnsi="Work Sans"/>
          <w:color w:val="3A3A3A"/>
          <w:sz w:val="23"/>
          <w:szCs w:val="23"/>
          <w:bdr w:val="none" w:sz="0" w:space="0" w:color="auto" w:frame="1"/>
          <w:shd w:val="clear" w:color="auto" w:fill="FFFFFF"/>
        </w:rPr>
        <w:t> Exit Criteria</w:t>
      </w:r>
      <w:r>
        <w:rPr>
          <w:rStyle w:val="Strong"/>
          <w:rFonts w:ascii="Work Sans" w:hAnsi="Work Sans"/>
          <w:color w:val="3A3A3A"/>
          <w:sz w:val="23"/>
          <w:szCs w:val="23"/>
          <w:bdr w:val="none" w:sz="0" w:space="0" w:color="auto" w:frame="1"/>
          <w:shd w:val="clear" w:color="auto" w:fill="FFFFFF"/>
        </w:rPr>
        <w:t>:</w:t>
      </w:r>
    </w:p>
    <w:p w14:paraId="08912C72" w14:textId="77777777" w:rsidR="005E3F4F" w:rsidRPr="005E3F4F" w:rsidRDefault="005E3F4F" w:rsidP="005E3F4F">
      <w:pPr>
        <w:numPr>
          <w:ilvl w:val="0"/>
          <w:numId w:val="6"/>
        </w:numPr>
        <w:shd w:val="clear" w:color="auto" w:fill="FFFFFF"/>
        <w:spacing w:after="0" w:line="240" w:lineRule="auto"/>
        <w:ind w:left="1440"/>
        <w:rPr>
          <w:rFonts w:eastAsia="Times New Roman" w:cstheme="minorHAnsi"/>
          <w:color w:val="3A3A3A"/>
        </w:rPr>
      </w:pPr>
      <w:r w:rsidRPr="005E3F4F">
        <w:rPr>
          <w:rFonts w:eastAsia="Times New Roman" w:cstheme="minorHAnsi"/>
          <w:color w:val="3A3A3A"/>
        </w:rPr>
        <w:t>All test cases should be executed – </w:t>
      </w:r>
      <w:r w:rsidRPr="005E3F4F">
        <w:rPr>
          <w:rFonts w:eastAsia="Times New Roman" w:cstheme="minorHAnsi"/>
          <w:b/>
          <w:bCs/>
          <w:color w:val="3A3A3A"/>
          <w:bdr w:val="none" w:sz="0" w:space="0" w:color="auto" w:frame="1"/>
        </w:rPr>
        <w:t>Yes</w:t>
      </w:r>
    </w:p>
    <w:p w14:paraId="4462BC46" w14:textId="77777777" w:rsidR="005E3F4F" w:rsidRPr="005E3F4F" w:rsidRDefault="005E3F4F" w:rsidP="005E3F4F">
      <w:pPr>
        <w:numPr>
          <w:ilvl w:val="0"/>
          <w:numId w:val="6"/>
        </w:numPr>
        <w:shd w:val="clear" w:color="auto" w:fill="FFFFFF"/>
        <w:spacing w:after="0" w:line="240" w:lineRule="auto"/>
        <w:ind w:left="1440"/>
        <w:rPr>
          <w:rFonts w:eastAsia="Times New Roman" w:cstheme="minorHAnsi"/>
          <w:color w:val="3A3A3A"/>
        </w:rPr>
      </w:pPr>
      <w:r w:rsidRPr="005E3F4F">
        <w:rPr>
          <w:rFonts w:eastAsia="Times New Roman" w:cstheme="minorHAnsi"/>
          <w:color w:val="3A3A3A"/>
        </w:rPr>
        <w:t>All defects in Critical, Major, Medium severity should be verified and closed – </w:t>
      </w:r>
      <w:r w:rsidRPr="005E3F4F">
        <w:rPr>
          <w:rFonts w:eastAsia="Times New Roman" w:cstheme="minorHAnsi"/>
          <w:b/>
          <w:bCs/>
          <w:color w:val="3A3A3A"/>
          <w:bdr w:val="none" w:sz="0" w:space="0" w:color="auto" w:frame="1"/>
        </w:rPr>
        <w:t>Yes</w:t>
      </w:r>
      <w:r w:rsidRPr="005E3F4F">
        <w:rPr>
          <w:rFonts w:eastAsia="Times New Roman" w:cstheme="minorHAnsi"/>
          <w:color w:val="3A3A3A"/>
        </w:rPr>
        <w:t>.</w:t>
      </w:r>
    </w:p>
    <w:p w14:paraId="1ADD9F60" w14:textId="499330C0" w:rsidR="005E3F4F" w:rsidRPr="005E3F4F" w:rsidRDefault="005E3F4F" w:rsidP="005E3F4F">
      <w:pPr>
        <w:numPr>
          <w:ilvl w:val="0"/>
          <w:numId w:val="6"/>
        </w:numPr>
        <w:shd w:val="clear" w:color="auto" w:fill="FFFFFF"/>
        <w:spacing w:after="0" w:line="240" w:lineRule="auto"/>
        <w:ind w:left="1440"/>
        <w:rPr>
          <w:rFonts w:eastAsia="Times New Roman" w:cstheme="minorHAnsi"/>
          <w:color w:val="3A3A3A"/>
        </w:rPr>
      </w:pPr>
      <w:r w:rsidRPr="005E3F4F">
        <w:rPr>
          <w:rFonts w:eastAsia="Times New Roman" w:cstheme="minorHAnsi"/>
          <w:color w:val="3A3A3A"/>
        </w:rPr>
        <w:t>Any open defects in Trivial severity – </w:t>
      </w:r>
      <w:r w:rsidRPr="005E3F4F">
        <w:rPr>
          <w:rFonts w:eastAsia="Times New Roman" w:cstheme="minorHAnsi"/>
          <w:b/>
          <w:bCs/>
          <w:color w:val="3A3A3A"/>
          <w:bdr w:val="none" w:sz="0" w:space="0" w:color="auto" w:frame="1"/>
        </w:rPr>
        <w:t>Action plan prepared with expected dates of closure.</w:t>
      </w:r>
    </w:p>
    <w:p w14:paraId="004EFD56" w14:textId="71597CA5" w:rsidR="005E3F4F" w:rsidRDefault="005E3F4F" w:rsidP="005E3F4F">
      <w:pPr>
        <w:shd w:val="clear" w:color="auto" w:fill="FFFFFF"/>
        <w:spacing w:after="0" w:line="240" w:lineRule="auto"/>
        <w:rPr>
          <w:rFonts w:eastAsia="Times New Roman" w:cstheme="minorHAnsi"/>
          <w:b/>
          <w:bCs/>
          <w:color w:val="3A3A3A"/>
          <w:bdr w:val="none" w:sz="0" w:space="0" w:color="auto" w:frame="1"/>
        </w:rPr>
      </w:pPr>
    </w:p>
    <w:p w14:paraId="110FACD3" w14:textId="7E7C6FB7" w:rsidR="005E3F4F" w:rsidRDefault="000502BC" w:rsidP="005E3F4F">
      <w:pPr>
        <w:shd w:val="clear" w:color="auto" w:fill="FFFFFF"/>
        <w:spacing w:after="0" w:line="240" w:lineRule="auto"/>
        <w:rPr>
          <w:rStyle w:val="Strong"/>
          <w:rFonts w:ascii="Work Sans" w:hAnsi="Work Sans"/>
          <w:color w:val="3A3A3A"/>
          <w:sz w:val="23"/>
          <w:szCs w:val="23"/>
          <w:bdr w:val="none" w:sz="0" w:space="0" w:color="auto" w:frame="1"/>
          <w:shd w:val="clear" w:color="auto" w:fill="FFFFFF"/>
        </w:rPr>
      </w:pPr>
      <w:r>
        <w:rPr>
          <w:rStyle w:val="Strong"/>
          <w:rFonts w:ascii="Work Sans" w:hAnsi="Work Sans"/>
          <w:color w:val="3A3A3A"/>
          <w:sz w:val="23"/>
          <w:szCs w:val="23"/>
          <w:bdr w:val="none" w:sz="0" w:space="0" w:color="auto" w:frame="1"/>
          <w:shd w:val="clear" w:color="auto" w:fill="FFFFFF"/>
        </w:rPr>
        <w:t>Conclusion/Sign Off</w:t>
      </w:r>
      <w:r>
        <w:rPr>
          <w:rStyle w:val="Strong"/>
          <w:rFonts w:ascii="Work Sans" w:hAnsi="Work Sans"/>
          <w:color w:val="3A3A3A"/>
          <w:sz w:val="23"/>
          <w:szCs w:val="23"/>
          <w:bdr w:val="none" w:sz="0" w:space="0" w:color="auto" w:frame="1"/>
          <w:shd w:val="clear" w:color="auto" w:fill="FFFFFF"/>
        </w:rPr>
        <w:t>:</w:t>
      </w:r>
    </w:p>
    <w:p w14:paraId="06D6C72E" w14:textId="584B49EE" w:rsidR="000502BC" w:rsidRPr="005E3F4F" w:rsidRDefault="00521F85" w:rsidP="005E3F4F">
      <w:pPr>
        <w:shd w:val="clear" w:color="auto" w:fill="FFFFFF"/>
        <w:spacing w:after="0" w:line="240" w:lineRule="auto"/>
        <w:rPr>
          <w:rFonts w:eastAsia="Times New Roman" w:cstheme="minorHAnsi"/>
          <w:color w:val="3A3A3A"/>
          <w:sz w:val="20"/>
          <w:szCs w:val="20"/>
        </w:rPr>
      </w:pPr>
      <w:r>
        <w:rPr>
          <w:rFonts w:cstheme="minorHAnsi"/>
          <w:color w:val="3A3A3A"/>
          <w:shd w:val="clear" w:color="auto" w:fill="FFFFFF"/>
        </w:rPr>
        <w:t>T</w:t>
      </w:r>
      <w:r w:rsidRPr="00521F85">
        <w:rPr>
          <w:rFonts w:cstheme="minorHAnsi"/>
          <w:color w:val="3A3A3A"/>
          <w:shd w:val="clear" w:color="auto" w:fill="FFFFFF"/>
        </w:rPr>
        <w:t>his application is suggested to ‘Go Live’ by the Testing team. Appropriate User/Business acceptance testing should be performed before ‘Go Live’.</w:t>
      </w:r>
    </w:p>
    <w:p w14:paraId="74E59EA8" w14:textId="77777777" w:rsidR="00D85C95" w:rsidRPr="00521F85" w:rsidRDefault="00D85C95">
      <w:pPr>
        <w:rPr>
          <w:rStyle w:val="Strong"/>
          <w:rFonts w:cstheme="minorHAnsi"/>
          <w:color w:val="3A3A3A"/>
          <w:bdr w:val="none" w:sz="0" w:space="0" w:color="auto" w:frame="1"/>
          <w:shd w:val="clear" w:color="auto" w:fill="FFFFFF"/>
        </w:rPr>
      </w:pPr>
    </w:p>
    <w:p w14:paraId="0B968F6A" w14:textId="77777777" w:rsidR="00616BDD" w:rsidRPr="00711751" w:rsidRDefault="00616BDD">
      <w:pPr>
        <w:rPr>
          <w:rFonts w:cstheme="minorHAnsi"/>
          <w:sz w:val="24"/>
          <w:szCs w:val="24"/>
          <w:u w:val="single"/>
        </w:rPr>
      </w:pPr>
    </w:p>
    <w:sectPr w:rsidR="00616BDD" w:rsidRPr="00711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73BB9" w14:textId="77777777" w:rsidR="00623701" w:rsidRDefault="00623701" w:rsidP="00B75225">
      <w:pPr>
        <w:spacing w:after="0" w:line="240" w:lineRule="auto"/>
      </w:pPr>
      <w:r>
        <w:separator/>
      </w:r>
    </w:p>
  </w:endnote>
  <w:endnote w:type="continuationSeparator" w:id="0">
    <w:p w14:paraId="5F944D92" w14:textId="77777777" w:rsidR="00623701" w:rsidRDefault="00623701" w:rsidP="00B7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4855" w14:textId="77777777" w:rsidR="00623701" w:rsidRDefault="00623701" w:rsidP="00B75225">
      <w:pPr>
        <w:spacing w:after="0" w:line="240" w:lineRule="auto"/>
      </w:pPr>
      <w:r>
        <w:separator/>
      </w:r>
    </w:p>
  </w:footnote>
  <w:footnote w:type="continuationSeparator" w:id="0">
    <w:p w14:paraId="25D691F2" w14:textId="77777777" w:rsidR="00623701" w:rsidRDefault="00623701" w:rsidP="00B75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505"/>
    <w:multiLevelType w:val="multilevel"/>
    <w:tmpl w:val="5A8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DC5E07"/>
    <w:multiLevelType w:val="multilevel"/>
    <w:tmpl w:val="1F16E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91490"/>
    <w:multiLevelType w:val="multilevel"/>
    <w:tmpl w:val="149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376CDF"/>
    <w:multiLevelType w:val="multilevel"/>
    <w:tmpl w:val="F45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D5C0D"/>
    <w:multiLevelType w:val="multilevel"/>
    <w:tmpl w:val="580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EB7D33"/>
    <w:multiLevelType w:val="multilevel"/>
    <w:tmpl w:val="DDE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4C"/>
    <w:rsid w:val="000502BC"/>
    <w:rsid w:val="00084C20"/>
    <w:rsid w:val="000B14A8"/>
    <w:rsid w:val="0012014E"/>
    <w:rsid w:val="001E6BA9"/>
    <w:rsid w:val="00521F85"/>
    <w:rsid w:val="005A494C"/>
    <w:rsid w:val="005E3F4F"/>
    <w:rsid w:val="00616BDD"/>
    <w:rsid w:val="00623701"/>
    <w:rsid w:val="00711751"/>
    <w:rsid w:val="00A077BD"/>
    <w:rsid w:val="00AB6FAA"/>
    <w:rsid w:val="00B75225"/>
    <w:rsid w:val="00CD3592"/>
    <w:rsid w:val="00D501AD"/>
    <w:rsid w:val="00D85C95"/>
    <w:rsid w:val="00E80461"/>
    <w:rsid w:val="00F53903"/>
    <w:rsid w:val="00F86F12"/>
    <w:rsid w:val="00FD528A"/>
    <w:rsid w:val="00FF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85B7C"/>
  <w15:chartTrackingRefBased/>
  <w15:docId w15:val="{FF8E9302-E2C7-414C-B6BB-2417424C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52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5225"/>
    <w:rPr>
      <w:rFonts w:ascii="Times New Roman" w:eastAsia="Times New Roman" w:hAnsi="Times New Roman" w:cs="Times New Roman"/>
      <w:b/>
      <w:bCs/>
      <w:sz w:val="27"/>
      <w:szCs w:val="27"/>
    </w:rPr>
  </w:style>
  <w:style w:type="character" w:styleId="Strong">
    <w:name w:val="Strong"/>
    <w:basedOn w:val="DefaultParagraphFont"/>
    <w:uiPriority w:val="22"/>
    <w:qFormat/>
    <w:rsid w:val="00FF4E17"/>
    <w:rPr>
      <w:b/>
      <w:bCs/>
    </w:rPr>
  </w:style>
  <w:style w:type="table" w:styleId="TableGrid">
    <w:name w:val="Table Grid"/>
    <w:basedOn w:val="TableNormal"/>
    <w:uiPriority w:val="39"/>
    <w:rsid w:val="00D50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06">
      <w:bodyDiv w:val="1"/>
      <w:marLeft w:val="0"/>
      <w:marRight w:val="0"/>
      <w:marTop w:val="0"/>
      <w:marBottom w:val="0"/>
      <w:divBdr>
        <w:top w:val="none" w:sz="0" w:space="0" w:color="auto"/>
        <w:left w:val="none" w:sz="0" w:space="0" w:color="auto"/>
        <w:bottom w:val="none" w:sz="0" w:space="0" w:color="auto"/>
        <w:right w:val="none" w:sz="0" w:space="0" w:color="auto"/>
      </w:divBdr>
    </w:div>
    <w:div w:id="557596988">
      <w:bodyDiv w:val="1"/>
      <w:marLeft w:val="0"/>
      <w:marRight w:val="0"/>
      <w:marTop w:val="0"/>
      <w:marBottom w:val="0"/>
      <w:divBdr>
        <w:top w:val="none" w:sz="0" w:space="0" w:color="auto"/>
        <w:left w:val="none" w:sz="0" w:space="0" w:color="auto"/>
        <w:bottom w:val="none" w:sz="0" w:space="0" w:color="auto"/>
        <w:right w:val="none" w:sz="0" w:space="0" w:color="auto"/>
      </w:divBdr>
    </w:div>
    <w:div w:id="1025592666">
      <w:bodyDiv w:val="1"/>
      <w:marLeft w:val="0"/>
      <w:marRight w:val="0"/>
      <w:marTop w:val="0"/>
      <w:marBottom w:val="0"/>
      <w:divBdr>
        <w:top w:val="none" w:sz="0" w:space="0" w:color="auto"/>
        <w:left w:val="none" w:sz="0" w:space="0" w:color="auto"/>
        <w:bottom w:val="none" w:sz="0" w:space="0" w:color="auto"/>
        <w:right w:val="none" w:sz="0" w:space="0" w:color="auto"/>
      </w:divBdr>
    </w:div>
    <w:div w:id="1230653177">
      <w:bodyDiv w:val="1"/>
      <w:marLeft w:val="0"/>
      <w:marRight w:val="0"/>
      <w:marTop w:val="0"/>
      <w:marBottom w:val="0"/>
      <w:divBdr>
        <w:top w:val="none" w:sz="0" w:space="0" w:color="auto"/>
        <w:left w:val="none" w:sz="0" w:space="0" w:color="auto"/>
        <w:bottom w:val="none" w:sz="0" w:space="0" w:color="auto"/>
        <w:right w:val="none" w:sz="0" w:space="0" w:color="auto"/>
      </w:divBdr>
    </w:div>
    <w:div w:id="1902592982">
      <w:bodyDiv w:val="1"/>
      <w:marLeft w:val="0"/>
      <w:marRight w:val="0"/>
      <w:marTop w:val="0"/>
      <w:marBottom w:val="0"/>
      <w:divBdr>
        <w:top w:val="none" w:sz="0" w:space="0" w:color="auto"/>
        <w:left w:val="none" w:sz="0" w:space="0" w:color="auto"/>
        <w:bottom w:val="none" w:sz="0" w:space="0" w:color="auto"/>
        <w:right w:val="none" w:sz="0" w:space="0" w:color="auto"/>
      </w:divBdr>
    </w:div>
    <w:div w:id="1956205853">
      <w:bodyDiv w:val="1"/>
      <w:marLeft w:val="0"/>
      <w:marRight w:val="0"/>
      <w:marTop w:val="0"/>
      <w:marBottom w:val="0"/>
      <w:divBdr>
        <w:top w:val="none" w:sz="0" w:space="0" w:color="auto"/>
        <w:left w:val="none" w:sz="0" w:space="0" w:color="auto"/>
        <w:bottom w:val="none" w:sz="0" w:space="0" w:color="auto"/>
        <w:right w:val="none" w:sz="0" w:space="0" w:color="auto"/>
      </w:divBdr>
    </w:div>
    <w:div w:id="213471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Anil Kumar Reddy (IN80645)</dc:creator>
  <cp:keywords/>
  <dc:description/>
  <cp:lastModifiedBy>P Anil Kumar Reddy (IN80645)</cp:lastModifiedBy>
  <cp:revision>20</cp:revision>
  <dcterms:created xsi:type="dcterms:W3CDTF">2022-03-25T16:40:00Z</dcterms:created>
  <dcterms:modified xsi:type="dcterms:W3CDTF">2022-03-25T17:01:00Z</dcterms:modified>
</cp:coreProperties>
</file>