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7A55" w:rsidRDefault="00796EFB" w:rsidP="00647C43">
      <w:pPr>
        <w:tabs>
          <w:tab w:val="left" w:pos="480"/>
        </w:tabs>
        <w:jc w:val="center"/>
        <w:outlineLvl w:val="0"/>
        <w:rPr>
          <w:b/>
          <w:u w:val="single"/>
        </w:rPr>
      </w:pPr>
      <w:r>
        <w:rPr>
          <w:b/>
          <w:u w:val="single"/>
        </w:rPr>
        <w:t xml:space="preserve"> </w:t>
      </w:r>
    </w:p>
    <w:tbl>
      <w:tblPr>
        <w:tblStyle w:val="TableGrid"/>
        <w:tblW w:w="11160" w:type="dxa"/>
        <w:tblInd w:w="-612" w:type="dxa"/>
        <w:tblLayout w:type="fixed"/>
        <w:tblLook w:val="04A0"/>
      </w:tblPr>
      <w:tblGrid>
        <w:gridCol w:w="860"/>
        <w:gridCol w:w="4990"/>
        <w:gridCol w:w="5310"/>
      </w:tblGrid>
      <w:tr w:rsidR="00796EFB" w:rsidRPr="00E87A55" w:rsidTr="00F55549">
        <w:trPr>
          <w:trHeight w:val="144"/>
        </w:trPr>
        <w:tc>
          <w:tcPr>
            <w:tcW w:w="860" w:type="dxa"/>
          </w:tcPr>
          <w:p w:rsidR="00796EFB" w:rsidRPr="00E87A55" w:rsidRDefault="00796EFB" w:rsidP="00E87A55">
            <w:pPr>
              <w:tabs>
                <w:tab w:val="left" w:pos="480"/>
              </w:tabs>
              <w:jc w:val="center"/>
              <w:rPr>
                <w:b/>
              </w:rPr>
            </w:pPr>
            <w:r>
              <w:rPr>
                <w:b/>
              </w:rPr>
              <w:t>Sno</w:t>
            </w:r>
          </w:p>
        </w:tc>
        <w:tc>
          <w:tcPr>
            <w:tcW w:w="10300" w:type="dxa"/>
            <w:gridSpan w:val="2"/>
          </w:tcPr>
          <w:p w:rsidR="00796EFB" w:rsidRPr="00E87A55" w:rsidRDefault="00796EFB" w:rsidP="008B050C">
            <w:pPr>
              <w:tabs>
                <w:tab w:val="left" w:pos="480"/>
              </w:tabs>
              <w:rPr>
                <w:b/>
              </w:rPr>
            </w:pPr>
            <w:r>
              <w:rPr>
                <w:b/>
              </w:rPr>
              <w:t>Description</w:t>
            </w:r>
          </w:p>
        </w:tc>
      </w:tr>
      <w:tr w:rsidR="0081520C" w:rsidRPr="00E87A55" w:rsidTr="00F55549">
        <w:trPr>
          <w:trHeight w:val="1521"/>
        </w:trPr>
        <w:tc>
          <w:tcPr>
            <w:tcW w:w="860" w:type="dxa"/>
            <w:vMerge w:val="restart"/>
          </w:tcPr>
          <w:p w:rsidR="0081520C" w:rsidRPr="00AF0485" w:rsidRDefault="0081520C" w:rsidP="00AF0485">
            <w:pPr>
              <w:pStyle w:val="ListParagraph"/>
              <w:numPr>
                <w:ilvl w:val="0"/>
                <w:numId w:val="11"/>
              </w:numPr>
              <w:tabs>
                <w:tab w:val="left" w:pos="480"/>
              </w:tabs>
              <w:jc w:val="center"/>
              <w:rPr>
                <w:b/>
              </w:rPr>
            </w:pPr>
          </w:p>
        </w:tc>
        <w:tc>
          <w:tcPr>
            <w:tcW w:w="10300" w:type="dxa"/>
            <w:gridSpan w:val="2"/>
            <w:tcBorders>
              <w:bottom w:val="single" w:sz="4" w:space="0" w:color="auto"/>
            </w:tcBorders>
          </w:tcPr>
          <w:p w:rsidR="0081520C" w:rsidRDefault="0081520C" w:rsidP="003460EB">
            <w:pPr>
              <w:rPr>
                <w:b/>
              </w:rPr>
            </w:pPr>
            <w:r>
              <w:rPr>
                <w:b/>
              </w:rPr>
              <w:t xml:space="preserve">Use case Description: </w:t>
            </w:r>
          </w:p>
          <w:p w:rsidR="0081520C" w:rsidRDefault="0081520C" w:rsidP="003460EB">
            <w:r w:rsidRPr="00CA414C">
              <w:rPr>
                <w:b/>
              </w:rPr>
              <w:sym w:font="Wingdings" w:char="F0E0"/>
            </w:r>
            <w:r>
              <w:t xml:space="preserve">Front End (Service consumer) will send the request in the form of XML to the DataPower. </w:t>
            </w:r>
          </w:p>
          <w:p w:rsidR="0081520C" w:rsidRDefault="0081520C" w:rsidP="003460EB">
            <w:r>
              <w:sym w:font="Wingdings" w:char="F0E0"/>
            </w:r>
            <w:r>
              <w:t>DataPower will send same request to backend services.</w:t>
            </w:r>
          </w:p>
          <w:p w:rsidR="0081520C" w:rsidRDefault="0081520C" w:rsidP="003460EB">
            <w:r>
              <w:sym w:font="Wingdings" w:char="F0E0"/>
            </w:r>
            <w:r>
              <w:t>Backend services respond back with an XML to datapower.</w:t>
            </w:r>
          </w:p>
          <w:p w:rsidR="0081520C" w:rsidRDefault="0081520C" w:rsidP="003460EB">
            <w:r>
              <w:sym w:font="Wingdings" w:char="F0E0"/>
            </w:r>
            <w:r>
              <w:t xml:space="preserve">Datapower will transform the XML by counting the number of authors using XSLT and append same then send to front end. </w:t>
            </w:r>
          </w:p>
          <w:p w:rsidR="00555BC9" w:rsidRDefault="00555BC9" w:rsidP="003460EB"/>
          <w:p w:rsidR="00555BC9" w:rsidRDefault="00555BC9" w:rsidP="003460EB">
            <w:r>
              <w:sym w:font="Wingdings" w:char="F0E0"/>
            </w:r>
            <w:r>
              <w:t>Pre-requisites:</w:t>
            </w:r>
          </w:p>
          <w:p w:rsidR="00555BC9" w:rsidRDefault="00555BC9" w:rsidP="003460EB"/>
          <w:p w:rsidR="00555BC9" w:rsidRDefault="00555BC9" w:rsidP="003460EB">
            <w:r>
              <w:sym w:font="Wingdings" w:char="F0E0"/>
            </w:r>
            <w:r>
              <w:t xml:space="preserve">Following service must be up and running. </w:t>
            </w:r>
            <w:r w:rsidR="00BD3497">
              <w:t>(Eg. on Tomcat)</w:t>
            </w:r>
          </w:p>
          <w:p w:rsidR="00555BC9" w:rsidRPr="003B636B" w:rsidRDefault="00555BC9" w:rsidP="003460EB">
            <w:pPr>
              <w:rPr>
                <w:color w:val="1F497D" w:themeColor="text2"/>
                <w:u w:val="single"/>
              </w:rPr>
            </w:pPr>
            <w:r>
              <w:sym w:font="Wingdings" w:char="F0E0"/>
            </w:r>
            <w:r w:rsidRPr="003B636B">
              <w:rPr>
                <w:color w:val="1F497D" w:themeColor="text2"/>
                <w:u w:val="single"/>
              </w:rPr>
              <w:t xml:space="preserve">http://localhost:9000/XMLSenderServicesForDP/BooksStoreXMLSender </w:t>
            </w:r>
          </w:p>
          <w:p w:rsidR="00555BC9" w:rsidRDefault="00555BC9" w:rsidP="003460EB"/>
          <w:p w:rsidR="00555BC9" w:rsidRDefault="00555BC9" w:rsidP="003460EB">
            <w:r>
              <w:sym w:font="Wingdings" w:char="F0E0"/>
            </w:r>
            <w:r>
              <w:t xml:space="preserve">Following URL will be used to access the same service via Datapower. </w:t>
            </w:r>
          </w:p>
          <w:p w:rsidR="0081520C" w:rsidRDefault="00555BC9" w:rsidP="00626DD5">
            <w:pPr>
              <w:rPr>
                <w:color w:val="1F497D" w:themeColor="text2"/>
                <w:u w:val="single"/>
              </w:rPr>
            </w:pPr>
            <w:r>
              <w:sym w:font="Wingdings" w:char="F0E0"/>
            </w:r>
            <w:r w:rsidRPr="003B636B">
              <w:rPr>
                <w:color w:val="1F497D" w:themeColor="text2"/>
                <w:u w:val="single"/>
              </w:rPr>
              <w:t>http://192.168.1.41:9005/XMLSenderServicesForDP/BooksStoreXMLSender</w:t>
            </w:r>
          </w:p>
          <w:p w:rsidR="003B636B" w:rsidRPr="003460EB" w:rsidRDefault="003B636B" w:rsidP="00626DD5"/>
        </w:tc>
      </w:tr>
      <w:tr w:rsidR="0081520C" w:rsidRPr="00E87A55" w:rsidTr="00555BC9">
        <w:trPr>
          <w:trHeight w:val="530"/>
        </w:trPr>
        <w:tc>
          <w:tcPr>
            <w:tcW w:w="860" w:type="dxa"/>
            <w:vMerge/>
          </w:tcPr>
          <w:p w:rsidR="0081520C" w:rsidRPr="00AF0485" w:rsidRDefault="0081520C" w:rsidP="00AF0485">
            <w:pPr>
              <w:pStyle w:val="ListParagraph"/>
              <w:numPr>
                <w:ilvl w:val="0"/>
                <w:numId w:val="11"/>
              </w:numPr>
              <w:tabs>
                <w:tab w:val="left" w:pos="480"/>
              </w:tabs>
              <w:jc w:val="center"/>
              <w:rPr>
                <w:b/>
              </w:rPr>
            </w:pPr>
          </w:p>
        </w:tc>
        <w:tc>
          <w:tcPr>
            <w:tcW w:w="4990" w:type="dxa"/>
            <w:tcBorders>
              <w:top w:val="single" w:sz="4" w:space="0" w:color="auto"/>
              <w:right w:val="single" w:sz="4" w:space="0" w:color="auto"/>
            </w:tcBorders>
          </w:tcPr>
          <w:p w:rsidR="0081520C" w:rsidRPr="0081520C" w:rsidRDefault="0081520C" w:rsidP="003460EB">
            <w:pPr>
              <w:rPr>
                <w:b/>
              </w:rPr>
            </w:pPr>
            <w:r w:rsidRPr="0081520C">
              <w:rPr>
                <w:b/>
              </w:rPr>
              <w:sym w:font="Wingdings" w:char="F0E0"/>
            </w:r>
            <w:r w:rsidRPr="0081520C">
              <w:rPr>
                <w:b/>
              </w:rPr>
              <w:t xml:space="preserve">Following is the XML that Front End (Eg. Netool / SOAP UI), will send to Datapower. </w:t>
            </w:r>
          </w:p>
          <w:p w:rsidR="0081520C" w:rsidRDefault="0081520C" w:rsidP="003460EB"/>
          <w:p w:rsidR="0081520C" w:rsidRDefault="0081520C" w:rsidP="003460EB">
            <w:r>
              <w:t xml:space="preserve">   </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xml</w:t>
            </w:r>
            <w:r>
              <w:rPr>
                <w:rFonts w:ascii="Consolas" w:hAnsi="Consolas" w:cs="Consolas"/>
                <w:sz w:val="20"/>
                <w:szCs w:val="20"/>
                <w:lang w:val="en-IN"/>
              </w:rPr>
              <w:t xml:space="preserve"> </w:t>
            </w:r>
            <w:r>
              <w:rPr>
                <w:rFonts w:ascii="Consolas" w:hAnsi="Consolas" w:cs="Consolas"/>
                <w:color w:val="7F007F"/>
                <w:sz w:val="20"/>
                <w:szCs w:val="20"/>
                <w:lang w:val="en-IN"/>
              </w:rPr>
              <w:t>version</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lang w:val="en-IN"/>
              </w:rPr>
              <w:t>encoding</w:t>
            </w:r>
            <w:r>
              <w:rPr>
                <w:rFonts w:ascii="Consolas" w:hAnsi="Consolas" w:cs="Consolas"/>
                <w:color w:val="000000"/>
                <w:sz w:val="20"/>
                <w:szCs w:val="20"/>
                <w:lang w:val="en-IN"/>
              </w:rPr>
              <w:t>=</w:t>
            </w:r>
            <w:r>
              <w:rPr>
                <w:rFonts w:ascii="Consolas" w:hAnsi="Consolas" w:cs="Consolas"/>
                <w:i/>
                <w:iCs/>
                <w:color w:val="2A00FF"/>
                <w:sz w:val="20"/>
                <w:szCs w:val="20"/>
                <w:lang w:val="en-IN"/>
              </w:rPr>
              <w:t>"UTF-8"</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bookstore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sz w:val="20"/>
                <w:szCs w:val="20"/>
                <w:lang w:val="en-IN"/>
              </w:rPr>
              <w:t xml:space="preserve"> </w:t>
            </w:r>
            <w:r>
              <w:rPr>
                <w:rFonts w:ascii="Consolas" w:hAnsi="Consolas" w:cs="Consolas"/>
                <w:color w:val="7F007F"/>
                <w:sz w:val="20"/>
                <w:szCs w:val="20"/>
                <w:lang w:val="en-IN"/>
              </w:rPr>
              <w:t>category</w:t>
            </w:r>
            <w:r>
              <w:rPr>
                <w:rFonts w:ascii="Consolas" w:hAnsi="Consolas" w:cs="Consolas"/>
                <w:color w:val="000000"/>
                <w:sz w:val="20"/>
                <w:szCs w:val="20"/>
                <w:lang w:val="en-IN"/>
              </w:rPr>
              <w:t>=</w:t>
            </w:r>
            <w:r>
              <w:rPr>
                <w:rFonts w:ascii="Consolas" w:hAnsi="Consolas" w:cs="Consolas"/>
                <w:i/>
                <w:iCs/>
                <w:color w:val="2A00FF"/>
                <w:sz w:val="20"/>
                <w:szCs w:val="20"/>
                <w:lang w:val="en-IN"/>
              </w:rPr>
              <w:t>"COOKING"</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sz w:val="20"/>
                <w:szCs w:val="20"/>
                <w:lang w:val="en-IN"/>
              </w:rPr>
              <w:t xml:space="preserve"> </w:t>
            </w:r>
            <w:r>
              <w:rPr>
                <w:rFonts w:ascii="Consolas" w:hAnsi="Consolas" w:cs="Consolas"/>
                <w:color w:val="7F007F"/>
                <w:sz w:val="20"/>
                <w:szCs w:val="20"/>
                <w:lang w:val="en-IN"/>
              </w:rPr>
              <w:t>lang</w:t>
            </w:r>
            <w:r>
              <w:rPr>
                <w:rFonts w:ascii="Consolas" w:hAnsi="Consolas" w:cs="Consolas"/>
                <w:color w:val="000000"/>
                <w:sz w:val="20"/>
                <w:szCs w:val="20"/>
                <w:lang w:val="en-IN"/>
              </w:rPr>
              <w:t>=</w:t>
            </w:r>
            <w:r>
              <w:rPr>
                <w:rFonts w:ascii="Consolas" w:hAnsi="Consolas" w:cs="Consolas"/>
                <w:i/>
                <w:iCs/>
                <w:color w:val="2A00FF"/>
                <w:sz w:val="20"/>
                <w:szCs w:val="20"/>
                <w:lang w:val="en-IN"/>
              </w:rPr>
              <w:t>"en"</w:t>
            </w:r>
            <w:r>
              <w:rPr>
                <w:rFonts w:ascii="Consolas" w:hAnsi="Consolas" w:cs="Consolas"/>
                <w:color w:val="008080"/>
                <w:sz w:val="20"/>
                <w:szCs w:val="20"/>
                <w:lang w:val="en-IN"/>
              </w:rPr>
              <w:t>&gt;</w:t>
            </w:r>
            <w:r>
              <w:rPr>
                <w:rFonts w:ascii="Consolas" w:hAnsi="Consolas" w:cs="Consolas"/>
                <w:color w:val="000000"/>
                <w:sz w:val="20"/>
                <w:szCs w:val="20"/>
                <w:lang w:val="en-IN"/>
              </w:rPr>
              <w:t>Everyday Italian</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u w:val="single"/>
                <w:lang w:val="en-IN"/>
              </w:rPr>
              <w:t>Giada</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De</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Laurentiis</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r>
              <w:rPr>
                <w:rFonts w:ascii="Consolas" w:hAnsi="Consolas" w:cs="Consolas"/>
                <w:color w:val="000000"/>
                <w:sz w:val="20"/>
                <w:szCs w:val="20"/>
                <w:lang w:val="en-IN"/>
              </w:rPr>
              <w:t>2005</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r>
              <w:rPr>
                <w:rFonts w:ascii="Consolas" w:hAnsi="Consolas" w:cs="Consolas"/>
                <w:color w:val="000000"/>
                <w:sz w:val="20"/>
                <w:szCs w:val="20"/>
                <w:lang w:val="en-IN"/>
              </w:rPr>
              <w:t>30.00</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sz w:val="20"/>
                <w:szCs w:val="20"/>
                <w:lang w:val="en-IN"/>
              </w:rPr>
              <w:t xml:space="preserve"> </w:t>
            </w:r>
            <w:r>
              <w:rPr>
                <w:rFonts w:ascii="Consolas" w:hAnsi="Consolas" w:cs="Consolas"/>
                <w:color w:val="7F007F"/>
                <w:sz w:val="20"/>
                <w:szCs w:val="20"/>
                <w:lang w:val="en-IN"/>
              </w:rPr>
              <w:t>category</w:t>
            </w:r>
            <w:r>
              <w:rPr>
                <w:rFonts w:ascii="Consolas" w:hAnsi="Consolas" w:cs="Consolas"/>
                <w:color w:val="000000"/>
                <w:sz w:val="20"/>
                <w:szCs w:val="20"/>
                <w:lang w:val="en-IN"/>
              </w:rPr>
              <w:t>=</w:t>
            </w:r>
            <w:r>
              <w:rPr>
                <w:rFonts w:ascii="Consolas" w:hAnsi="Consolas" w:cs="Consolas"/>
                <w:i/>
                <w:iCs/>
                <w:color w:val="2A00FF"/>
                <w:sz w:val="20"/>
                <w:szCs w:val="20"/>
                <w:lang w:val="en-IN"/>
              </w:rPr>
              <w:t>"CHILDREN"</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sz w:val="20"/>
                <w:szCs w:val="20"/>
                <w:lang w:val="en-IN"/>
              </w:rPr>
              <w:t xml:space="preserve"> </w:t>
            </w:r>
            <w:r>
              <w:rPr>
                <w:rFonts w:ascii="Consolas" w:hAnsi="Consolas" w:cs="Consolas"/>
                <w:color w:val="7F007F"/>
                <w:sz w:val="20"/>
                <w:szCs w:val="20"/>
                <w:lang w:val="en-IN"/>
              </w:rPr>
              <w:t>lang</w:t>
            </w:r>
            <w:r>
              <w:rPr>
                <w:rFonts w:ascii="Consolas" w:hAnsi="Consolas" w:cs="Consolas"/>
                <w:color w:val="000000"/>
                <w:sz w:val="20"/>
                <w:szCs w:val="20"/>
                <w:lang w:val="en-IN"/>
              </w:rPr>
              <w:t>=</w:t>
            </w:r>
            <w:r>
              <w:rPr>
                <w:rFonts w:ascii="Consolas" w:hAnsi="Consolas" w:cs="Consolas"/>
                <w:i/>
                <w:iCs/>
                <w:color w:val="2A00FF"/>
                <w:sz w:val="20"/>
                <w:szCs w:val="20"/>
                <w:lang w:val="en-IN"/>
              </w:rPr>
              <w:t>"en"</w:t>
            </w:r>
            <w:r>
              <w:rPr>
                <w:rFonts w:ascii="Consolas" w:hAnsi="Consolas" w:cs="Consolas"/>
                <w:color w:val="008080"/>
                <w:sz w:val="20"/>
                <w:szCs w:val="20"/>
                <w:lang w:val="en-IN"/>
              </w:rPr>
              <w:t>&gt;</w:t>
            </w:r>
            <w:r>
              <w:rPr>
                <w:rFonts w:ascii="Consolas" w:hAnsi="Consolas" w:cs="Consolas"/>
                <w:color w:val="000000"/>
                <w:sz w:val="20"/>
                <w:szCs w:val="20"/>
                <w:lang w:val="en-IN"/>
              </w:rPr>
              <w:t>Harry Potter</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lang w:val="en-IN"/>
              </w:rPr>
              <w:t xml:space="preserve">J K. </w:t>
            </w:r>
            <w:r>
              <w:rPr>
                <w:rFonts w:ascii="Consolas" w:hAnsi="Consolas" w:cs="Consolas"/>
                <w:color w:val="000000"/>
                <w:sz w:val="20"/>
                <w:szCs w:val="20"/>
                <w:u w:val="single"/>
                <w:lang w:val="en-IN"/>
              </w:rPr>
              <w:t>Rowling</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r>
              <w:rPr>
                <w:rFonts w:ascii="Consolas" w:hAnsi="Consolas" w:cs="Consolas"/>
                <w:color w:val="000000"/>
                <w:sz w:val="20"/>
                <w:szCs w:val="20"/>
                <w:lang w:val="en-IN"/>
              </w:rPr>
              <w:t>2005</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r>
              <w:rPr>
                <w:rFonts w:ascii="Consolas" w:hAnsi="Consolas" w:cs="Consolas"/>
                <w:color w:val="000000"/>
                <w:sz w:val="20"/>
                <w:szCs w:val="20"/>
                <w:lang w:val="en-IN"/>
              </w:rPr>
              <w:t>29.99</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sz w:val="20"/>
                <w:szCs w:val="20"/>
                <w:lang w:val="en-IN"/>
              </w:rPr>
              <w:t xml:space="preserve"> </w:t>
            </w:r>
            <w:r>
              <w:rPr>
                <w:rFonts w:ascii="Consolas" w:hAnsi="Consolas" w:cs="Consolas"/>
                <w:color w:val="7F007F"/>
                <w:sz w:val="20"/>
                <w:szCs w:val="20"/>
                <w:lang w:val="en-IN"/>
              </w:rPr>
              <w:t>category</w:t>
            </w:r>
            <w:r>
              <w:rPr>
                <w:rFonts w:ascii="Consolas" w:hAnsi="Consolas" w:cs="Consolas"/>
                <w:color w:val="000000"/>
                <w:sz w:val="20"/>
                <w:szCs w:val="20"/>
                <w:lang w:val="en-IN"/>
              </w:rPr>
              <w:t>=</w:t>
            </w:r>
            <w:r>
              <w:rPr>
                <w:rFonts w:ascii="Consolas" w:hAnsi="Consolas" w:cs="Consolas"/>
                <w:i/>
                <w:iCs/>
                <w:color w:val="2A00FF"/>
                <w:sz w:val="20"/>
                <w:szCs w:val="20"/>
                <w:lang w:val="en-IN"/>
              </w:rPr>
              <w:t>"WEB"</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sz w:val="20"/>
                <w:szCs w:val="20"/>
                <w:lang w:val="en-IN"/>
              </w:rPr>
              <w:t xml:space="preserve"> </w:t>
            </w:r>
            <w:r>
              <w:rPr>
                <w:rFonts w:ascii="Consolas" w:hAnsi="Consolas" w:cs="Consolas"/>
                <w:color w:val="7F007F"/>
                <w:sz w:val="20"/>
                <w:szCs w:val="20"/>
                <w:lang w:val="en-IN"/>
              </w:rPr>
              <w:t>lang</w:t>
            </w:r>
            <w:r>
              <w:rPr>
                <w:rFonts w:ascii="Consolas" w:hAnsi="Consolas" w:cs="Consolas"/>
                <w:color w:val="000000"/>
                <w:sz w:val="20"/>
                <w:szCs w:val="20"/>
                <w:lang w:val="en-IN"/>
              </w:rPr>
              <w:t>=</w:t>
            </w:r>
            <w:r>
              <w:rPr>
                <w:rFonts w:ascii="Consolas" w:hAnsi="Consolas" w:cs="Consolas"/>
                <w:i/>
                <w:iCs/>
                <w:color w:val="2A00FF"/>
                <w:sz w:val="20"/>
                <w:szCs w:val="20"/>
                <w:lang w:val="en-IN"/>
              </w:rPr>
              <w:t>"en"</w:t>
            </w:r>
            <w:r>
              <w:rPr>
                <w:rFonts w:ascii="Consolas" w:hAnsi="Consolas" w:cs="Consolas"/>
                <w:color w:val="008080"/>
                <w:sz w:val="20"/>
                <w:szCs w:val="20"/>
                <w:lang w:val="en-IN"/>
              </w:rPr>
              <w:t>&gt;</w:t>
            </w:r>
            <w:r>
              <w:rPr>
                <w:rFonts w:ascii="Consolas" w:hAnsi="Consolas" w:cs="Consolas"/>
                <w:color w:val="000000"/>
                <w:sz w:val="20"/>
                <w:szCs w:val="20"/>
                <w:lang w:val="en-IN"/>
              </w:rPr>
              <w:t>XQuery Kick Start</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lang w:val="en-IN"/>
              </w:rPr>
              <w:t>James McGovern</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lang w:val="en-IN"/>
              </w:rPr>
              <w:t xml:space="preserve">Per </w:t>
            </w:r>
            <w:r>
              <w:rPr>
                <w:rFonts w:ascii="Consolas" w:hAnsi="Consolas" w:cs="Consolas"/>
                <w:color w:val="000000"/>
                <w:sz w:val="20"/>
                <w:szCs w:val="20"/>
                <w:u w:val="single"/>
                <w:lang w:val="en-IN"/>
              </w:rPr>
              <w:t>Bothner</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u w:val="single"/>
                <w:lang w:val="en-IN"/>
              </w:rPr>
              <w:t>Kurt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Cagle</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lang w:val="en-IN"/>
              </w:rPr>
              <w:t xml:space="preserve">James </w:t>
            </w:r>
            <w:r>
              <w:rPr>
                <w:rFonts w:ascii="Consolas" w:hAnsi="Consolas" w:cs="Consolas"/>
                <w:color w:val="000000"/>
                <w:sz w:val="20"/>
                <w:szCs w:val="20"/>
                <w:u w:val="single"/>
                <w:lang w:val="en-IN"/>
              </w:rPr>
              <w:t>Linn</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u w:val="single"/>
                <w:lang w:val="en-IN"/>
              </w:rPr>
              <w:t>Vaidyanathan</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Nagarajan</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r>
              <w:rPr>
                <w:rFonts w:ascii="Consolas" w:hAnsi="Consolas" w:cs="Consolas"/>
                <w:color w:val="000000"/>
                <w:sz w:val="20"/>
                <w:szCs w:val="20"/>
                <w:lang w:val="en-IN"/>
              </w:rPr>
              <w:t>2003</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r>
              <w:rPr>
                <w:rFonts w:ascii="Consolas" w:hAnsi="Consolas" w:cs="Consolas"/>
                <w:color w:val="000000"/>
                <w:sz w:val="20"/>
                <w:szCs w:val="20"/>
                <w:lang w:val="en-IN"/>
              </w:rPr>
              <w:t>49.99</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sz w:val="20"/>
                <w:szCs w:val="20"/>
                <w:lang w:val="en-IN"/>
              </w:rPr>
              <w:t xml:space="preserve"> </w:t>
            </w:r>
            <w:r>
              <w:rPr>
                <w:rFonts w:ascii="Consolas" w:hAnsi="Consolas" w:cs="Consolas"/>
                <w:color w:val="7F007F"/>
                <w:sz w:val="20"/>
                <w:szCs w:val="20"/>
                <w:lang w:val="en-IN"/>
              </w:rPr>
              <w:t>category</w:t>
            </w:r>
            <w:r>
              <w:rPr>
                <w:rFonts w:ascii="Consolas" w:hAnsi="Consolas" w:cs="Consolas"/>
                <w:color w:val="000000"/>
                <w:sz w:val="20"/>
                <w:szCs w:val="20"/>
                <w:lang w:val="en-IN"/>
              </w:rPr>
              <w:t>=</w:t>
            </w:r>
            <w:r>
              <w:rPr>
                <w:rFonts w:ascii="Consolas" w:hAnsi="Consolas" w:cs="Consolas"/>
                <w:i/>
                <w:iCs/>
                <w:color w:val="2A00FF"/>
                <w:sz w:val="20"/>
                <w:szCs w:val="20"/>
                <w:lang w:val="en-IN"/>
              </w:rPr>
              <w:t>"WEB"</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sz w:val="20"/>
                <w:szCs w:val="20"/>
                <w:lang w:val="en-IN"/>
              </w:rPr>
              <w:t xml:space="preserve"> </w:t>
            </w:r>
            <w:r>
              <w:rPr>
                <w:rFonts w:ascii="Consolas" w:hAnsi="Consolas" w:cs="Consolas"/>
                <w:color w:val="7F007F"/>
                <w:sz w:val="20"/>
                <w:szCs w:val="20"/>
                <w:lang w:val="en-IN"/>
              </w:rPr>
              <w:t>lang</w:t>
            </w:r>
            <w:r>
              <w:rPr>
                <w:rFonts w:ascii="Consolas" w:hAnsi="Consolas" w:cs="Consolas"/>
                <w:color w:val="000000"/>
                <w:sz w:val="20"/>
                <w:szCs w:val="20"/>
                <w:lang w:val="en-IN"/>
              </w:rPr>
              <w:t>=</w:t>
            </w:r>
            <w:r>
              <w:rPr>
                <w:rFonts w:ascii="Consolas" w:hAnsi="Consolas" w:cs="Consolas"/>
                <w:i/>
                <w:iCs/>
                <w:color w:val="2A00FF"/>
                <w:sz w:val="20"/>
                <w:szCs w:val="20"/>
                <w:lang w:val="en-IN"/>
              </w:rPr>
              <w:t>"en"</w:t>
            </w:r>
            <w:r>
              <w:rPr>
                <w:rFonts w:ascii="Consolas" w:hAnsi="Consolas" w:cs="Consolas"/>
                <w:color w:val="008080"/>
                <w:sz w:val="20"/>
                <w:szCs w:val="20"/>
                <w:lang w:val="en-IN"/>
              </w:rPr>
              <w:t>&gt;</w:t>
            </w:r>
            <w:r>
              <w:rPr>
                <w:rFonts w:ascii="Consolas" w:hAnsi="Consolas" w:cs="Consolas"/>
                <w:color w:val="000000"/>
                <w:sz w:val="20"/>
                <w:szCs w:val="20"/>
                <w:lang w:val="en-IN"/>
              </w:rPr>
              <w:t>Learning XML</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r>
              <w:rPr>
                <w:rFonts w:ascii="Consolas" w:hAnsi="Consolas" w:cs="Consolas"/>
                <w:color w:val="000000"/>
                <w:sz w:val="20"/>
                <w:szCs w:val="20"/>
                <w:u w:val="single"/>
                <w:lang w:val="en-IN"/>
              </w:rPr>
              <w:t>Erik</w:t>
            </w:r>
            <w:r>
              <w:rPr>
                <w:rFonts w:ascii="Consolas" w:hAnsi="Consolas" w:cs="Consolas"/>
                <w:color w:val="000000"/>
                <w:sz w:val="20"/>
                <w:szCs w:val="20"/>
                <w:lang w:val="en-IN"/>
              </w:rPr>
              <w:t xml:space="preserve"> T. Ray</w:t>
            </w:r>
            <w:r>
              <w:rPr>
                <w:rFonts w:ascii="Consolas" w:hAnsi="Consolas" w:cs="Consolas"/>
                <w:color w:val="008080"/>
                <w:sz w:val="20"/>
                <w:szCs w:val="20"/>
                <w:lang w:val="en-IN"/>
              </w:rPr>
              <w:t>&lt;/</w:t>
            </w:r>
            <w:r>
              <w:rPr>
                <w:rFonts w:ascii="Consolas" w:hAnsi="Consolas" w:cs="Consolas"/>
                <w:color w:val="3F7F7F"/>
                <w:sz w:val="20"/>
                <w:szCs w:val="20"/>
                <w:lang w:val="en-IN"/>
              </w:rPr>
              <w:t>author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r>
              <w:rPr>
                <w:rFonts w:ascii="Consolas" w:hAnsi="Consolas" w:cs="Consolas"/>
                <w:color w:val="000000"/>
                <w:sz w:val="20"/>
                <w:szCs w:val="20"/>
                <w:lang w:val="en-IN"/>
              </w:rPr>
              <w:t>2003</w:t>
            </w:r>
            <w:r>
              <w:rPr>
                <w:rFonts w:ascii="Consolas" w:hAnsi="Consolas" w:cs="Consolas"/>
                <w:color w:val="008080"/>
                <w:sz w:val="20"/>
                <w:szCs w:val="20"/>
                <w:lang w:val="en-IN"/>
              </w:rPr>
              <w:t>&lt;/</w:t>
            </w:r>
            <w:r>
              <w:rPr>
                <w:rFonts w:ascii="Consolas" w:hAnsi="Consolas" w:cs="Consolas"/>
                <w:color w:val="3F7F7F"/>
                <w:sz w:val="20"/>
                <w:szCs w:val="20"/>
                <w:lang w:val="en-IN"/>
              </w:rPr>
              <w:t>year</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r>
              <w:rPr>
                <w:rFonts w:ascii="Consolas" w:hAnsi="Consolas" w:cs="Consolas"/>
                <w:color w:val="000000"/>
                <w:sz w:val="20"/>
                <w:szCs w:val="20"/>
                <w:lang w:val="en-IN"/>
              </w:rPr>
              <w:t>39.95</w:t>
            </w:r>
            <w:r>
              <w:rPr>
                <w:rFonts w:ascii="Consolas" w:hAnsi="Consolas" w:cs="Consolas"/>
                <w:color w:val="008080"/>
                <w:sz w:val="20"/>
                <w:szCs w:val="20"/>
                <w:lang w:val="en-IN"/>
              </w:rPr>
              <w:t>&lt;/</w:t>
            </w:r>
            <w:r>
              <w:rPr>
                <w:rFonts w:ascii="Consolas" w:hAnsi="Consolas" w:cs="Consolas"/>
                <w:color w:val="3F7F7F"/>
                <w:sz w:val="20"/>
                <w:szCs w:val="20"/>
                <w:lang w:val="en-IN"/>
              </w:rPr>
              <w:t>price</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book</w:t>
            </w:r>
            <w:r>
              <w:rPr>
                <w:rFonts w:ascii="Consolas" w:hAnsi="Consolas" w:cs="Consolas"/>
                <w:color w:val="008080"/>
                <w:sz w:val="20"/>
                <w:szCs w:val="20"/>
                <w:lang w:val="en-IN"/>
              </w:rPr>
              <w:t>&gt;</w:t>
            </w:r>
          </w:p>
          <w:p w:rsidR="0081520C" w:rsidRDefault="0081520C" w:rsidP="0044787C">
            <w:pPr>
              <w:autoSpaceDE w:val="0"/>
              <w:autoSpaceDN w:val="0"/>
              <w:adjustRightInd w:val="0"/>
              <w:rPr>
                <w:rFonts w:ascii="Consolas" w:hAnsi="Consolas" w:cs="Consolas"/>
                <w:sz w:val="20"/>
                <w:szCs w:val="20"/>
                <w:lang w:val="en-IN"/>
              </w:rPr>
            </w:pPr>
          </w:p>
          <w:p w:rsidR="0081520C" w:rsidRDefault="0081520C" w:rsidP="00F55549">
            <w:pPr>
              <w:rPr>
                <w:b/>
              </w:rPr>
            </w:pPr>
            <w:r>
              <w:rPr>
                <w:rFonts w:ascii="Consolas" w:hAnsi="Consolas" w:cs="Consolas"/>
                <w:color w:val="008080"/>
                <w:sz w:val="20"/>
                <w:szCs w:val="20"/>
                <w:lang w:val="en-IN"/>
              </w:rPr>
              <w:t>&lt;/</w:t>
            </w:r>
            <w:r>
              <w:rPr>
                <w:rFonts w:ascii="Consolas" w:hAnsi="Consolas" w:cs="Consolas"/>
                <w:color w:val="3F7F7F"/>
                <w:sz w:val="20"/>
                <w:szCs w:val="20"/>
                <w:lang w:val="en-IN"/>
              </w:rPr>
              <w:t>bookstore</w:t>
            </w:r>
            <w:r>
              <w:rPr>
                <w:rFonts w:ascii="Consolas" w:hAnsi="Consolas" w:cs="Consolas"/>
                <w:color w:val="008080"/>
                <w:sz w:val="20"/>
                <w:szCs w:val="20"/>
                <w:lang w:val="en-IN"/>
              </w:rPr>
              <w:t>&gt;</w:t>
            </w:r>
          </w:p>
        </w:tc>
        <w:tc>
          <w:tcPr>
            <w:tcW w:w="5310" w:type="dxa"/>
            <w:tcBorders>
              <w:top w:val="single" w:sz="4" w:space="0" w:color="auto"/>
              <w:left w:val="single" w:sz="4" w:space="0" w:color="auto"/>
            </w:tcBorders>
          </w:tcPr>
          <w:p w:rsidR="0081520C" w:rsidRDefault="0081520C" w:rsidP="003460EB">
            <w:pPr>
              <w:tabs>
                <w:tab w:val="left" w:pos="480"/>
              </w:tabs>
              <w:rPr>
                <w:b/>
              </w:rPr>
            </w:pPr>
            <w:r w:rsidRPr="0081520C">
              <w:rPr>
                <w:b/>
              </w:rPr>
              <w:lastRenderedPageBreak/>
              <w:sym w:font="Wingdings" w:char="F0E0"/>
            </w:r>
            <w:r>
              <w:rPr>
                <w:b/>
              </w:rPr>
              <w:t>Following is the Response XML modified by the Datapower</w:t>
            </w:r>
          </w:p>
          <w:p w:rsidR="00271E5B" w:rsidRDefault="00271E5B" w:rsidP="003460EB">
            <w:pPr>
              <w:tabs>
                <w:tab w:val="left" w:pos="480"/>
              </w:tabs>
              <w:rPr>
                <w:b/>
              </w:rPr>
            </w:pP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bookstore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sz w:val="20"/>
                <w:szCs w:val="20"/>
              </w:rPr>
              <w:t xml:space="preserve"> </w:t>
            </w:r>
            <w:r>
              <w:rPr>
                <w:rFonts w:ascii="Consolas" w:hAnsi="Consolas" w:cs="Consolas"/>
                <w:color w:val="7F007F"/>
                <w:sz w:val="20"/>
                <w:szCs w:val="20"/>
              </w:rPr>
              <w:t>category</w:t>
            </w:r>
            <w:r>
              <w:rPr>
                <w:rFonts w:ascii="Consolas" w:hAnsi="Consolas" w:cs="Consolas"/>
                <w:color w:val="000000"/>
                <w:sz w:val="20"/>
                <w:szCs w:val="20"/>
              </w:rPr>
              <w:t>=</w:t>
            </w:r>
            <w:r>
              <w:rPr>
                <w:rFonts w:ascii="Consolas" w:hAnsi="Consolas" w:cs="Consolas"/>
                <w:i/>
                <w:iCs/>
                <w:color w:val="2A00FF"/>
                <w:sz w:val="20"/>
                <w:szCs w:val="20"/>
              </w:rPr>
              <w:t>"COOKING"</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sz w:val="20"/>
                <w:szCs w:val="20"/>
              </w:rPr>
              <w:t xml:space="preserve"> </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008080"/>
                <w:sz w:val="20"/>
                <w:szCs w:val="20"/>
              </w:rPr>
              <w:t>&gt;</w:t>
            </w:r>
            <w:r>
              <w:rPr>
                <w:rFonts w:ascii="Consolas" w:hAnsi="Consolas" w:cs="Consolas"/>
                <w:color w:val="000000"/>
                <w:sz w:val="20"/>
                <w:szCs w:val="20"/>
              </w:rPr>
              <w:t>Everyday Italian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u w:val="single"/>
              </w:rPr>
              <w:t>Giada</w:t>
            </w:r>
            <w:r>
              <w:rPr>
                <w:rFonts w:ascii="Consolas" w:hAnsi="Consolas" w:cs="Consolas"/>
                <w:color w:val="000000"/>
                <w:sz w:val="20"/>
                <w:szCs w:val="20"/>
              </w:rPr>
              <w:t xml:space="preserve"> </w:t>
            </w:r>
            <w:r>
              <w:rPr>
                <w:rFonts w:ascii="Consolas" w:hAnsi="Consolas" w:cs="Consolas"/>
                <w:color w:val="000000"/>
                <w:sz w:val="20"/>
                <w:szCs w:val="20"/>
                <w:u w:val="single"/>
              </w:rPr>
              <w:t>De</w:t>
            </w:r>
            <w:r>
              <w:rPr>
                <w:rFonts w:ascii="Consolas" w:hAnsi="Consolas" w:cs="Consolas"/>
                <w:color w:val="000000"/>
                <w:sz w:val="20"/>
                <w:szCs w:val="20"/>
              </w:rPr>
              <w:t xml:space="preserve"> </w:t>
            </w:r>
            <w:r>
              <w:rPr>
                <w:rFonts w:ascii="Consolas" w:hAnsi="Consolas" w:cs="Consolas"/>
                <w:color w:val="000000"/>
                <w:sz w:val="20"/>
                <w:szCs w:val="20"/>
                <w:u w:val="single"/>
              </w:rPr>
              <w:t>Laurentiis</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r>
              <w:rPr>
                <w:rFonts w:ascii="Consolas" w:hAnsi="Consolas" w:cs="Consolas"/>
                <w:color w:val="000000"/>
                <w:sz w:val="20"/>
                <w:szCs w:val="20"/>
              </w:rPr>
              <w:t>2005</w:t>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30.00</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sz w:val="20"/>
                <w:szCs w:val="20"/>
              </w:rPr>
              <w:t xml:space="preserve"> </w:t>
            </w:r>
            <w:r>
              <w:rPr>
                <w:rFonts w:ascii="Consolas" w:hAnsi="Consolas" w:cs="Consolas"/>
                <w:color w:val="7F007F"/>
                <w:sz w:val="20"/>
                <w:szCs w:val="20"/>
              </w:rPr>
              <w:t>category</w:t>
            </w:r>
            <w:r>
              <w:rPr>
                <w:rFonts w:ascii="Consolas" w:hAnsi="Consolas" w:cs="Consolas"/>
                <w:color w:val="000000"/>
                <w:sz w:val="20"/>
                <w:szCs w:val="20"/>
              </w:rPr>
              <w:t>=</w:t>
            </w:r>
            <w:r>
              <w:rPr>
                <w:rFonts w:ascii="Consolas" w:hAnsi="Consolas" w:cs="Consolas"/>
                <w:i/>
                <w:iCs/>
                <w:color w:val="2A00FF"/>
                <w:sz w:val="20"/>
                <w:szCs w:val="20"/>
              </w:rPr>
              <w:t>"CHILDREN"</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sz w:val="20"/>
                <w:szCs w:val="20"/>
              </w:rPr>
              <w:t xml:space="preserve"> </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008080"/>
                <w:sz w:val="20"/>
                <w:szCs w:val="20"/>
              </w:rPr>
              <w:t>&gt;</w:t>
            </w:r>
            <w:r>
              <w:rPr>
                <w:rFonts w:ascii="Consolas" w:hAnsi="Consolas" w:cs="Consolas"/>
                <w:color w:val="000000"/>
                <w:sz w:val="20"/>
                <w:szCs w:val="20"/>
              </w:rPr>
              <w:t>Harry Potter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rPr>
              <w:t xml:space="preserve">J K. </w:t>
            </w:r>
            <w:r>
              <w:rPr>
                <w:rFonts w:ascii="Consolas" w:hAnsi="Consolas" w:cs="Consolas"/>
                <w:color w:val="000000"/>
                <w:sz w:val="20"/>
                <w:szCs w:val="20"/>
                <w:u w:val="single"/>
              </w:rPr>
              <w:t>Rowling</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r>
              <w:rPr>
                <w:rFonts w:ascii="Consolas" w:hAnsi="Consolas" w:cs="Consolas"/>
                <w:color w:val="000000"/>
                <w:sz w:val="20"/>
                <w:szCs w:val="20"/>
              </w:rPr>
              <w:t>2005</w:t>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29.99</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sz w:val="20"/>
                <w:szCs w:val="20"/>
              </w:rPr>
              <w:t xml:space="preserve"> </w:t>
            </w:r>
            <w:r>
              <w:rPr>
                <w:rFonts w:ascii="Consolas" w:hAnsi="Consolas" w:cs="Consolas"/>
                <w:color w:val="7F007F"/>
                <w:sz w:val="20"/>
                <w:szCs w:val="20"/>
              </w:rPr>
              <w:t>category</w:t>
            </w:r>
            <w:r>
              <w:rPr>
                <w:rFonts w:ascii="Consolas" w:hAnsi="Consolas" w:cs="Consolas"/>
                <w:color w:val="000000"/>
                <w:sz w:val="20"/>
                <w:szCs w:val="20"/>
              </w:rPr>
              <w:t>=</w:t>
            </w:r>
            <w:r>
              <w:rPr>
                <w:rFonts w:ascii="Consolas" w:hAnsi="Consolas" w:cs="Consolas"/>
                <w:i/>
                <w:iCs/>
                <w:color w:val="2A00FF"/>
                <w:sz w:val="20"/>
                <w:szCs w:val="20"/>
              </w:rPr>
              <w:t>"WEB"</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sz w:val="20"/>
                <w:szCs w:val="20"/>
              </w:rPr>
              <w:t xml:space="preserve"> </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008080"/>
                <w:sz w:val="20"/>
                <w:szCs w:val="20"/>
              </w:rPr>
              <w:t>&gt;</w:t>
            </w:r>
            <w:r>
              <w:rPr>
                <w:rFonts w:ascii="Consolas" w:hAnsi="Consolas" w:cs="Consolas"/>
                <w:color w:val="000000"/>
                <w:sz w:val="20"/>
                <w:szCs w:val="20"/>
              </w:rPr>
              <w:t>XQuery Kick Start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rPr>
              <w:t>James McGovern</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rPr>
              <w:t xml:space="preserve">Per </w:t>
            </w:r>
            <w:r>
              <w:rPr>
                <w:rFonts w:ascii="Consolas" w:hAnsi="Consolas" w:cs="Consolas"/>
                <w:color w:val="000000"/>
                <w:sz w:val="20"/>
                <w:szCs w:val="20"/>
                <w:u w:val="single"/>
              </w:rPr>
              <w:t>Bothner</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u w:val="single"/>
              </w:rPr>
              <w:t>Kurt</w:t>
            </w:r>
            <w:r>
              <w:rPr>
                <w:rFonts w:ascii="Consolas" w:hAnsi="Consolas" w:cs="Consolas"/>
                <w:color w:val="000000"/>
                <w:sz w:val="20"/>
                <w:szCs w:val="20"/>
              </w:rPr>
              <w:t xml:space="preserve"> </w:t>
            </w:r>
            <w:r>
              <w:rPr>
                <w:rFonts w:ascii="Consolas" w:hAnsi="Consolas" w:cs="Consolas"/>
                <w:color w:val="000000"/>
                <w:sz w:val="20"/>
                <w:szCs w:val="20"/>
                <w:u w:val="single"/>
              </w:rPr>
              <w:t>Cagle</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rPr>
              <w:t xml:space="preserve">James </w:t>
            </w:r>
            <w:r>
              <w:rPr>
                <w:rFonts w:ascii="Consolas" w:hAnsi="Consolas" w:cs="Consolas"/>
                <w:color w:val="000000"/>
                <w:sz w:val="20"/>
                <w:szCs w:val="20"/>
                <w:u w:val="single"/>
              </w:rPr>
              <w:t>Linn</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u w:val="single"/>
              </w:rPr>
              <w:t>Vaidyanathan</w:t>
            </w:r>
            <w:r>
              <w:rPr>
                <w:rFonts w:ascii="Consolas" w:hAnsi="Consolas" w:cs="Consolas"/>
                <w:color w:val="000000"/>
                <w:sz w:val="20"/>
                <w:szCs w:val="20"/>
              </w:rPr>
              <w:t xml:space="preserve"> </w:t>
            </w:r>
            <w:r>
              <w:rPr>
                <w:rFonts w:ascii="Consolas" w:hAnsi="Consolas" w:cs="Consolas"/>
                <w:color w:val="000000"/>
                <w:sz w:val="20"/>
                <w:szCs w:val="20"/>
                <w:u w:val="single"/>
              </w:rPr>
              <w:t>Nagarajan</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r>
              <w:rPr>
                <w:rFonts w:ascii="Consolas" w:hAnsi="Consolas" w:cs="Consolas"/>
                <w:color w:val="000000"/>
                <w:sz w:val="20"/>
                <w:szCs w:val="20"/>
              </w:rPr>
              <w:t>2003</w:t>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49.99</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r>
              <w:rPr>
                <w:rFonts w:ascii="Consolas" w:hAnsi="Consolas" w:cs="Consolas"/>
                <w:color w:val="000000"/>
                <w:sz w:val="20"/>
                <w:szCs w:val="20"/>
              </w:rPr>
              <w:t>5</w:t>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sz w:val="20"/>
                <w:szCs w:val="20"/>
              </w:rPr>
              <w:t xml:space="preserve"> </w:t>
            </w:r>
            <w:r>
              <w:rPr>
                <w:rFonts w:ascii="Consolas" w:hAnsi="Consolas" w:cs="Consolas"/>
                <w:color w:val="7F007F"/>
                <w:sz w:val="20"/>
                <w:szCs w:val="20"/>
              </w:rPr>
              <w:t>category</w:t>
            </w:r>
            <w:r>
              <w:rPr>
                <w:rFonts w:ascii="Consolas" w:hAnsi="Consolas" w:cs="Consolas"/>
                <w:color w:val="000000"/>
                <w:sz w:val="20"/>
                <w:szCs w:val="20"/>
              </w:rPr>
              <w:t>=</w:t>
            </w:r>
            <w:r>
              <w:rPr>
                <w:rFonts w:ascii="Consolas" w:hAnsi="Consolas" w:cs="Consolas"/>
                <w:i/>
                <w:iCs/>
                <w:color w:val="2A00FF"/>
                <w:sz w:val="20"/>
                <w:szCs w:val="20"/>
              </w:rPr>
              <w:t>"WEB"</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sz w:val="20"/>
                <w:szCs w:val="20"/>
              </w:rPr>
              <w:t xml:space="preserve"> </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008080"/>
                <w:sz w:val="20"/>
                <w:szCs w:val="20"/>
              </w:rPr>
              <w:t>&gt;</w:t>
            </w:r>
            <w:r>
              <w:rPr>
                <w:rFonts w:ascii="Consolas" w:hAnsi="Consolas" w:cs="Consolas"/>
                <w:color w:val="000000"/>
                <w:sz w:val="20"/>
                <w:szCs w:val="20"/>
              </w:rPr>
              <w:t>Learning XML</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r>
              <w:rPr>
                <w:rFonts w:ascii="Consolas" w:hAnsi="Consolas" w:cs="Consolas"/>
                <w:color w:val="000000"/>
                <w:sz w:val="20"/>
                <w:szCs w:val="20"/>
                <w:u w:val="single"/>
              </w:rPr>
              <w:t>Erik</w:t>
            </w:r>
            <w:r>
              <w:rPr>
                <w:rFonts w:ascii="Consolas" w:hAnsi="Consolas" w:cs="Consolas"/>
                <w:color w:val="000000"/>
                <w:sz w:val="20"/>
                <w:szCs w:val="20"/>
              </w:rPr>
              <w:t xml:space="preserve"> T. Ray</w:t>
            </w:r>
            <w:r>
              <w:rPr>
                <w:rFonts w:ascii="Consolas" w:hAnsi="Consolas" w:cs="Consolas"/>
                <w:color w:val="008080"/>
                <w:sz w:val="20"/>
                <w:szCs w:val="20"/>
              </w:rPr>
              <w:t>&lt;/</w:t>
            </w:r>
            <w:r>
              <w:rPr>
                <w:rFonts w:ascii="Consolas" w:hAnsi="Consolas" w:cs="Consolas"/>
                <w:color w:val="3F7F7F"/>
                <w:sz w:val="20"/>
                <w:szCs w:val="20"/>
              </w:rPr>
              <w:t>author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r>
              <w:rPr>
                <w:rFonts w:ascii="Consolas" w:hAnsi="Consolas" w:cs="Consolas"/>
                <w:color w:val="000000"/>
                <w:sz w:val="20"/>
                <w:szCs w:val="20"/>
              </w:rPr>
              <w:t>2003</w:t>
            </w:r>
            <w:r>
              <w:rPr>
                <w:rFonts w:ascii="Consolas" w:hAnsi="Consolas" w:cs="Consolas"/>
                <w:color w:val="008080"/>
                <w:sz w:val="20"/>
                <w:szCs w:val="20"/>
              </w:rPr>
              <w:t>&lt;/</w:t>
            </w:r>
            <w:r>
              <w:rPr>
                <w:rFonts w:ascii="Consolas" w:hAnsi="Consolas" w:cs="Consolas"/>
                <w:color w:val="3F7F7F"/>
                <w:sz w:val="20"/>
                <w:szCs w:val="20"/>
              </w:rPr>
              <w:t>year</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39.95</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book</w:t>
            </w:r>
            <w:r>
              <w:rPr>
                <w:rFonts w:ascii="Consolas" w:hAnsi="Consolas" w:cs="Consolas"/>
                <w:color w:val="008080"/>
                <w:sz w:val="20"/>
                <w:szCs w:val="20"/>
              </w:rPr>
              <w:t>&gt;</w:t>
            </w:r>
          </w:p>
          <w:p w:rsidR="00271E5B" w:rsidRDefault="00271E5B" w:rsidP="00271E5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NoOfAuthors</w:t>
            </w:r>
            <w:r>
              <w:rPr>
                <w:rFonts w:ascii="Consolas" w:hAnsi="Consolas" w:cs="Consolas"/>
                <w:color w:val="008080"/>
                <w:sz w:val="20"/>
                <w:szCs w:val="20"/>
              </w:rPr>
              <w:t>&gt;</w:t>
            </w:r>
          </w:p>
          <w:p w:rsidR="00271E5B" w:rsidRDefault="00271E5B" w:rsidP="00271E5B">
            <w:pPr>
              <w:tabs>
                <w:tab w:val="left" w:pos="480"/>
              </w:tabs>
              <w:rPr>
                <w:b/>
              </w:rPr>
            </w:pPr>
            <w:r>
              <w:rPr>
                <w:rFonts w:ascii="Consolas" w:hAnsi="Consolas" w:cs="Consolas"/>
                <w:color w:val="008080"/>
                <w:sz w:val="20"/>
                <w:szCs w:val="20"/>
              </w:rPr>
              <w:t>&lt;/</w:t>
            </w:r>
            <w:r>
              <w:rPr>
                <w:rFonts w:ascii="Consolas" w:hAnsi="Consolas" w:cs="Consolas"/>
                <w:color w:val="3F7F7F"/>
                <w:sz w:val="20"/>
                <w:szCs w:val="20"/>
              </w:rPr>
              <w:t>bookstore</w:t>
            </w:r>
            <w:r>
              <w:rPr>
                <w:rFonts w:ascii="Consolas" w:hAnsi="Consolas" w:cs="Consolas"/>
                <w:color w:val="008080"/>
                <w:sz w:val="20"/>
                <w:szCs w:val="20"/>
              </w:rPr>
              <w:t>&gt;</w:t>
            </w:r>
          </w:p>
        </w:tc>
      </w:tr>
      <w:tr w:rsidR="00796EFB" w:rsidRPr="00E87A55" w:rsidTr="00F55549">
        <w:trPr>
          <w:trHeight w:val="144"/>
        </w:trPr>
        <w:tc>
          <w:tcPr>
            <w:tcW w:w="860" w:type="dxa"/>
          </w:tcPr>
          <w:p w:rsidR="00796EFB" w:rsidRPr="00AF0485" w:rsidRDefault="00796EFB" w:rsidP="00AF0485">
            <w:pPr>
              <w:pStyle w:val="ListParagraph"/>
              <w:numPr>
                <w:ilvl w:val="0"/>
                <w:numId w:val="11"/>
              </w:numPr>
              <w:tabs>
                <w:tab w:val="left" w:pos="480"/>
              </w:tabs>
              <w:jc w:val="center"/>
              <w:rPr>
                <w:b/>
              </w:rPr>
            </w:pPr>
          </w:p>
        </w:tc>
        <w:tc>
          <w:tcPr>
            <w:tcW w:w="10300" w:type="dxa"/>
            <w:gridSpan w:val="2"/>
          </w:tcPr>
          <w:p w:rsidR="00796EFB" w:rsidRDefault="00542E41" w:rsidP="00357184">
            <w:pPr>
              <w:tabs>
                <w:tab w:val="left" w:pos="480"/>
              </w:tabs>
              <w:rPr>
                <w:b/>
              </w:rPr>
            </w:pPr>
            <w:r>
              <w:rPr>
                <w:b/>
              </w:rPr>
              <w:t xml:space="preserve">Usecase Requirements : </w:t>
            </w:r>
            <w:r w:rsidR="00796EFB" w:rsidRPr="00357184">
              <w:t>Eclipse-D</w:t>
            </w:r>
            <w:r w:rsidRPr="00357184">
              <w:t>ata</w:t>
            </w:r>
            <w:r w:rsidR="00796EFB" w:rsidRPr="00357184">
              <w:t>P</w:t>
            </w:r>
            <w:r w:rsidRPr="00357184">
              <w:t>ower</w:t>
            </w:r>
            <w:r w:rsidR="00796EFB" w:rsidRPr="00357184">
              <w:t>-Nettool</w:t>
            </w:r>
            <w:r w:rsidR="00357184">
              <w:rPr>
                <w:b/>
              </w:rPr>
              <w:t xml:space="preserve"> </w:t>
            </w:r>
            <w:r w:rsidR="00357184">
              <w:t>or SOAP UI.</w:t>
            </w:r>
            <w:r w:rsidR="00796EFB">
              <w:rPr>
                <w:b/>
              </w:rPr>
              <w:t xml:space="preserve"> </w:t>
            </w:r>
          </w:p>
        </w:tc>
      </w:tr>
      <w:tr w:rsidR="00796EFB" w:rsidRPr="00E87A55" w:rsidTr="00F55549">
        <w:trPr>
          <w:trHeight w:val="144"/>
        </w:trPr>
        <w:tc>
          <w:tcPr>
            <w:tcW w:w="860" w:type="dxa"/>
          </w:tcPr>
          <w:p w:rsidR="00796EFB" w:rsidRPr="00AF0485" w:rsidRDefault="00796EFB" w:rsidP="00AF0485">
            <w:pPr>
              <w:pStyle w:val="ListParagraph"/>
              <w:numPr>
                <w:ilvl w:val="0"/>
                <w:numId w:val="11"/>
              </w:numPr>
              <w:tabs>
                <w:tab w:val="left" w:pos="480"/>
              </w:tabs>
              <w:jc w:val="center"/>
              <w:rPr>
                <w:b/>
              </w:rPr>
            </w:pPr>
          </w:p>
        </w:tc>
        <w:tc>
          <w:tcPr>
            <w:tcW w:w="10300" w:type="dxa"/>
            <w:gridSpan w:val="2"/>
          </w:tcPr>
          <w:p w:rsidR="002F776B" w:rsidRDefault="00A31835" w:rsidP="00796EFB">
            <w:pPr>
              <w:tabs>
                <w:tab w:val="left" w:pos="480"/>
              </w:tabs>
            </w:pPr>
            <w:r>
              <w:t xml:space="preserve">Step 1: </w:t>
            </w:r>
            <w:r w:rsidR="00A12A42">
              <w:t xml:space="preserve">First of all we need to select </w:t>
            </w:r>
            <w:r w:rsidR="00782253">
              <w:t xml:space="preserve">XML Firewall </w:t>
            </w:r>
            <w:r w:rsidR="00A12A42">
              <w:t>from below shown Screen shot.</w:t>
            </w:r>
          </w:p>
          <w:p w:rsidR="00796EFB" w:rsidRPr="00796EFB" w:rsidRDefault="00F55549" w:rsidP="00796EFB">
            <w:pPr>
              <w:tabs>
                <w:tab w:val="left" w:pos="480"/>
              </w:tabs>
              <w:rPr>
                <w:b/>
              </w:rPr>
            </w:pPr>
            <w:r>
              <w:object w:dxaOrig="1369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13.25pt" o:ole="">
                  <v:imagedata r:id="rId8" o:title=""/>
                </v:shape>
                <o:OLEObject Type="Embed" ProgID="PBrush" ShapeID="_x0000_i1025" DrawAspect="Content" ObjectID="_1504364219" r:id="rId9"/>
              </w:object>
            </w:r>
            <w:r w:rsidR="00A12A42">
              <w:rPr>
                <w:b/>
              </w:rPr>
              <w:t xml:space="preserve"> </w:t>
            </w:r>
          </w:p>
          <w:p w:rsidR="00796EFB" w:rsidRPr="00432382" w:rsidRDefault="00796EFB" w:rsidP="0034438E">
            <w:pPr>
              <w:pStyle w:val="ListParagraph"/>
              <w:tabs>
                <w:tab w:val="left" w:pos="480"/>
              </w:tabs>
              <w:rPr>
                <w:b/>
              </w:rPr>
            </w:pPr>
          </w:p>
        </w:tc>
      </w:tr>
      <w:tr w:rsidR="00E97C7A" w:rsidRPr="00E87A55" w:rsidTr="00116186">
        <w:trPr>
          <w:trHeight w:val="2402"/>
        </w:trPr>
        <w:tc>
          <w:tcPr>
            <w:tcW w:w="860" w:type="dxa"/>
          </w:tcPr>
          <w:p w:rsidR="00E97C7A" w:rsidRPr="00AF0485" w:rsidRDefault="00E97C7A" w:rsidP="00AF0485">
            <w:pPr>
              <w:pStyle w:val="ListParagraph"/>
              <w:numPr>
                <w:ilvl w:val="0"/>
                <w:numId w:val="11"/>
              </w:numPr>
              <w:tabs>
                <w:tab w:val="left" w:pos="480"/>
              </w:tabs>
              <w:jc w:val="center"/>
              <w:rPr>
                <w:b/>
              </w:rPr>
            </w:pPr>
          </w:p>
        </w:tc>
        <w:tc>
          <w:tcPr>
            <w:tcW w:w="10300" w:type="dxa"/>
            <w:gridSpan w:val="2"/>
          </w:tcPr>
          <w:p w:rsidR="00E97C7A" w:rsidRDefault="00E97C7A" w:rsidP="00796EFB">
            <w:pPr>
              <w:tabs>
                <w:tab w:val="left" w:pos="480"/>
              </w:tabs>
              <w:rPr>
                <w:b/>
              </w:rPr>
            </w:pPr>
            <w:r>
              <w:rPr>
                <w:b/>
              </w:rPr>
              <w:t xml:space="preserve">Step </w:t>
            </w:r>
            <w:r w:rsidR="00A31835">
              <w:rPr>
                <w:b/>
              </w:rPr>
              <w:t>2</w:t>
            </w:r>
            <w:r>
              <w:rPr>
                <w:b/>
              </w:rPr>
              <w:t xml:space="preserve">  : On clicking the XML Firewall we will have following screen. </w:t>
            </w:r>
          </w:p>
          <w:p w:rsidR="00E97C7A" w:rsidRDefault="00E97C7A" w:rsidP="00796EFB">
            <w:pPr>
              <w:tabs>
                <w:tab w:val="left" w:pos="480"/>
              </w:tabs>
              <w:rPr>
                <w:b/>
              </w:rPr>
            </w:pPr>
          </w:p>
          <w:p w:rsidR="00E97C7A" w:rsidRDefault="00C66F81" w:rsidP="00116186">
            <w:pPr>
              <w:tabs>
                <w:tab w:val="left" w:pos="480"/>
              </w:tabs>
            </w:pPr>
            <w:r>
              <w:object w:dxaOrig="11895" w:dyaOrig="2370">
                <v:shape id="_x0000_i1026" type="#_x0000_t75" style="width:485.25pt;height:86.25pt" o:ole="">
                  <v:imagedata r:id="rId10" o:title=""/>
                </v:shape>
                <o:OLEObject Type="Embed" ProgID="PBrush" ShapeID="_x0000_i1026" DrawAspect="Content" ObjectID="_1504364220" r:id="rId11"/>
              </w:object>
            </w:r>
          </w:p>
          <w:p w:rsidR="007B53D5" w:rsidRDefault="007B53D5" w:rsidP="00116186">
            <w:pPr>
              <w:tabs>
                <w:tab w:val="left" w:pos="480"/>
              </w:tabs>
            </w:pPr>
          </w:p>
          <w:p w:rsidR="007B53D5" w:rsidRDefault="007B53D5" w:rsidP="00116186">
            <w:pPr>
              <w:tabs>
                <w:tab w:val="left" w:pos="480"/>
              </w:tabs>
            </w:pPr>
            <w:r>
              <w:sym w:font="Wingdings" w:char="F0E0"/>
            </w:r>
            <w:r>
              <w:t>On clicking 'Add Advanced'  follo</w:t>
            </w:r>
            <w:r w:rsidR="004F0065">
              <w:t xml:space="preserve">wing default screen will appear, which will be filled appropriately. </w:t>
            </w:r>
          </w:p>
          <w:p w:rsidR="007B53D5" w:rsidRDefault="007B53D5" w:rsidP="00116186">
            <w:pPr>
              <w:tabs>
                <w:tab w:val="left" w:pos="480"/>
              </w:tabs>
              <w:rPr>
                <w:b/>
              </w:rPr>
            </w:pPr>
            <w:r>
              <w:object w:dxaOrig="9735" w:dyaOrig="8850">
                <v:shape id="_x0000_i1027" type="#_x0000_t75" style="width:375.75pt;height:341.25pt" o:ole="">
                  <v:imagedata r:id="rId12" o:title=""/>
                </v:shape>
                <o:OLEObject Type="Embed" ProgID="PBrush" ShapeID="_x0000_i1027" DrawAspect="Content" ObjectID="_1504364221" r:id="rId13"/>
              </w:object>
            </w:r>
          </w:p>
        </w:tc>
      </w:tr>
      <w:tr w:rsidR="00796EFB" w:rsidRPr="00E87A55" w:rsidTr="00F55549">
        <w:trPr>
          <w:trHeight w:val="144"/>
        </w:trPr>
        <w:tc>
          <w:tcPr>
            <w:tcW w:w="860" w:type="dxa"/>
          </w:tcPr>
          <w:p w:rsidR="00796EFB" w:rsidRPr="00AF0485" w:rsidRDefault="00796EFB" w:rsidP="00AF0485">
            <w:pPr>
              <w:pStyle w:val="ListParagraph"/>
              <w:numPr>
                <w:ilvl w:val="0"/>
                <w:numId w:val="11"/>
              </w:numPr>
              <w:tabs>
                <w:tab w:val="left" w:pos="480"/>
              </w:tabs>
              <w:jc w:val="center"/>
              <w:rPr>
                <w:b/>
              </w:rPr>
            </w:pPr>
          </w:p>
        </w:tc>
        <w:tc>
          <w:tcPr>
            <w:tcW w:w="10300" w:type="dxa"/>
            <w:gridSpan w:val="2"/>
          </w:tcPr>
          <w:p w:rsidR="001129DC" w:rsidRDefault="00796EFB" w:rsidP="00456839">
            <w:pPr>
              <w:tabs>
                <w:tab w:val="left" w:pos="480"/>
              </w:tabs>
            </w:pPr>
            <w:r>
              <w:rPr>
                <w:b/>
              </w:rPr>
              <w:t>Step 3</w:t>
            </w:r>
            <w:r w:rsidR="00456839">
              <w:rPr>
                <w:b/>
              </w:rPr>
              <w:t xml:space="preserve"> : </w:t>
            </w:r>
            <w:r w:rsidR="001129DC">
              <w:t xml:space="preserve">Fill out the following basic information as it does not require any explicit configuration. </w:t>
            </w:r>
          </w:p>
          <w:p w:rsidR="00D55180" w:rsidRDefault="00D55180" w:rsidP="00456839">
            <w:pPr>
              <w:tabs>
                <w:tab w:val="left" w:pos="480"/>
              </w:tabs>
            </w:pPr>
          </w:p>
          <w:p w:rsidR="00D55180" w:rsidRDefault="00D55180" w:rsidP="00456839">
            <w:pPr>
              <w:tabs>
                <w:tab w:val="left" w:pos="480"/>
              </w:tabs>
            </w:pPr>
          </w:p>
          <w:p w:rsidR="001129DC" w:rsidRDefault="001129DC" w:rsidP="00456839">
            <w:pPr>
              <w:tabs>
                <w:tab w:val="left" w:pos="480"/>
              </w:tabs>
            </w:pPr>
            <w:r>
              <w:sym w:font="Wingdings" w:char="F0E0"/>
            </w:r>
            <w:r>
              <w:t>Firewall Name</w:t>
            </w:r>
            <w:r w:rsidR="00D6594C">
              <w:t xml:space="preserve"> (Any Logical name</w:t>
            </w:r>
            <w:r w:rsidR="003B347A">
              <w:t xml:space="preserve">. Eg. </w:t>
            </w:r>
            <w:r w:rsidR="003B347A" w:rsidRPr="003B347A">
              <w:t>AuthorElementCounter_XMLFirewall</w:t>
            </w:r>
            <w:r w:rsidR="00D6594C">
              <w:t>)</w:t>
            </w:r>
          </w:p>
          <w:p w:rsidR="001129DC" w:rsidRDefault="001129DC" w:rsidP="00456839">
            <w:pPr>
              <w:tabs>
                <w:tab w:val="left" w:pos="480"/>
              </w:tabs>
            </w:pPr>
            <w:r>
              <w:sym w:font="Wingdings" w:char="F0E0"/>
            </w:r>
            <w:r>
              <w:t>Comments</w:t>
            </w:r>
            <w:r w:rsidR="00D6594C">
              <w:t xml:space="preserve"> (Optional comments can be entered)</w:t>
            </w:r>
          </w:p>
          <w:p w:rsidR="001129DC" w:rsidRDefault="001129DC" w:rsidP="00456839">
            <w:pPr>
              <w:tabs>
                <w:tab w:val="left" w:pos="480"/>
              </w:tabs>
            </w:pPr>
            <w:r>
              <w:sym w:font="Wingdings" w:char="F0E0"/>
            </w:r>
            <w:r>
              <w:t>Firewall Type</w:t>
            </w:r>
            <w:r w:rsidR="00D6594C">
              <w:t xml:space="preserve"> (In this demo we will use Static Backend)</w:t>
            </w:r>
          </w:p>
          <w:p w:rsidR="001129DC" w:rsidRDefault="001129DC" w:rsidP="00456839">
            <w:pPr>
              <w:tabs>
                <w:tab w:val="left" w:pos="480"/>
              </w:tabs>
            </w:pPr>
            <w:r>
              <w:sym w:font="Wingdings" w:char="F0E0"/>
            </w:r>
            <w:r>
              <w:t>Back End Remote Host</w:t>
            </w:r>
            <w:r w:rsidR="00477EFE">
              <w:t xml:space="preserve"> (Back IP Address where services are running. Eg. 192.168.1.178)</w:t>
            </w:r>
          </w:p>
          <w:p w:rsidR="001129DC" w:rsidRDefault="001129DC" w:rsidP="00456839">
            <w:pPr>
              <w:tabs>
                <w:tab w:val="left" w:pos="480"/>
              </w:tabs>
            </w:pPr>
            <w:r>
              <w:sym w:font="Wingdings" w:char="F0E0"/>
            </w:r>
            <w:r>
              <w:t>Back End Remote Port</w:t>
            </w:r>
            <w:r w:rsidR="00477EFE">
              <w:t xml:space="preserve"> (Back end port where services are exposed. Eg. 9000)</w:t>
            </w:r>
          </w:p>
          <w:p w:rsidR="001129DC" w:rsidRDefault="001129DC" w:rsidP="00456839">
            <w:pPr>
              <w:tabs>
                <w:tab w:val="left" w:pos="480"/>
              </w:tabs>
            </w:pPr>
            <w:r>
              <w:sym w:font="Wingdings" w:char="F0E0"/>
            </w:r>
            <w:r>
              <w:t>Response Type</w:t>
            </w:r>
            <w:r w:rsidR="00477EFE">
              <w:t xml:space="preserve"> (Here, our back end is responding  with XML message, so we use XML )</w:t>
            </w:r>
          </w:p>
          <w:p w:rsidR="001129DC" w:rsidRDefault="001129DC" w:rsidP="00456839">
            <w:pPr>
              <w:tabs>
                <w:tab w:val="left" w:pos="480"/>
              </w:tabs>
            </w:pPr>
            <w:r>
              <w:sym w:font="Wingdings" w:char="F0E0"/>
            </w:r>
            <w:r>
              <w:t>Request Type</w:t>
            </w:r>
            <w:r w:rsidR="00477EFE">
              <w:t xml:space="preserve"> (Here, our front end will be sending XML message, so we use XML)</w:t>
            </w:r>
          </w:p>
          <w:p w:rsidR="001129DC" w:rsidRDefault="001129DC" w:rsidP="00456839">
            <w:pPr>
              <w:tabs>
                <w:tab w:val="left" w:pos="480"/>
              </w:tabs>
            </w:pPr>
            <w:r>
              <w:sym w:font="Wingdings" w:char="F0E0"/>
            </w:r>
            <w:r>
              <w:t>Front End Local Address</w:t>
            </w:r>
            <w:r w:rsidR="00477EFE">
              <w:t xml:space="preserve"> (We will keep 0.0.0.0, so that it can accept on any IP at DP</w:t>
            </w:r>
          </w:p>
          <w:p w:rsidR="001129DC" w:rsidRDefault="001129DC" w:rsidP="00456839">
            <w:pPr>
              <w:tabs>
                <w:tab w:val="left" w:pos="480"/>
              </w:tabs>
            </w:pPr>
            <w:r>
              <w:sym w:font="Wingdings" w:char="F0E0"/>
            </w:r>
            <w:r>
              <w:t>Front End Port number</w:t>
            </w:r>
            <w:r w:rsidR="00477EFE">
              <w:t xml:space="preserve"> (We will provide a port that is vacant or not being used on DP machine. Eg. 9005)</w:t>
            </w:r>
          </w:p>
          <w:p w:rsidR="001129DC" w:rsidRDefault="001129DC" w:rsidP="00456839">
            <w:pPr>
              <w:tabs>
                <w:tab w:val="left" w:pos="480"/>
              </w:tabs>
            </w:pPr>
          </w:p>
          <w:p w:rsidR="001129DC" w:rsidRDefault="00D55180" w:rsidP="00456839">
            <w:pPr>
              <w:tabs>
                <w:tab w:val="left" w:pos="480"/>
              </w:tabs>
            </w:pPr>
            <w:r>
              <w:sym w:font="Wingdings" w:char="F0E0"/>
            </w:r>
            <w:r>
              <w:t>Note that these are the basic details that do not require any configuration.</w:t>
            </w:r>
          </w:p>
          <w:p w:rsidR="00BA5AAB" w:rsidRPr="00456839" w:rsidRDefault="00D55180" w:rsidP="00EA4530">
            <w:pPr>
              <w:tabs>
                <w:tab w:val="left" w:pos="480"/>
              </w:tabs>
            </w:pPr>
            <w:r>
              <w:sym w:font="Wingdings" w:char="F0E0"/>
            </w:r>
            <w:r w:rsidR="00EA4530">
              <w:t xml:space="preserve">For PROCESSING POLICY, we are required to do an additional configuration, that is explained below in screen shots. </w:t>
            </w:r>
          </w:p>
        </w:tc>
      </w:tr>
      <w:tr w:rsidR="00F55B72" w:rsidRPr="00E87A55" w:rsidTr="001F1D4C">
        <w:trPr>
          <w:trHeight w:val="2888"/>
        </w:trPr>
        <w:tc>
          <w:tcPr>
            <w:tcW w:w="860" w:type="dxa"/>
          </w:tcPr>
          <w:p w:rsidR="00F55B72" w:rsidRPr="00AF0485" w:rsidRDefault="00F55B72" w:rsidP="00AF0485">
            <w:pPr>
              <w:pStyle w:val="ListParagraph"/>
              <w:numPr>
                <w:ilvl w:val="0"/>
                <w:numId w:val="11"/>
              </w:numPr>
              <w:tabs>
                <w:tab w:val="left" w:pos="480"/>
              </w:tabs>
              <w:jc w:val="center"/>
              <w:rPr>
                <w:b/>
              </w:rPr>
            </w:pPr>
          </w:p>
        </w:tc>
        <w:tc>
          <w:tcPr>
            <w:tcW w:w="10300" w:type="dxa"/>
            <w:gridSpan w:val="2"/>
          </w:tcPr>
          <w:p w:rsidR="00F55B72" w:rsidRDefault="001F1D4C" w:rsidP="00456839">
            <w:pPr>
              <w:tabs>
                <w:tab w:val="left" w:pos="480"/>
              </w:tabs>
            </w:pPr>
            <w:r>
              <w:t>Step 4: Click on the Plus (+) sign</w:t>
            </w:r>
            <w:r w:rsidR="000A5A51">
              <w:t xml:space="preserve"> to add the processing policy. </w:t>
            </w:r>
            <w:r w:rsidR="00CC0EFE">
              <w:t xml:space="preserve"> </w:t>
            </w:r>
          </w:p>
          <w:p w:rsidR="001F1D4C" w:rsidRPr="00BA3DF4" w:rsidRDefault="001F1D4C" w:rsidP="00456839">
            <w:pPr>
              <w:tabs>
                <w:tab w:val="left" w:pos="480"/>
              </w:tabs>
            </w:pPr>
            <w:r>
              <w:object w:dxaOrig="9570" w:dyaOrig="3150">
                <v:shape id="_x0000_i1028" type="#_x0000_t75" style="width:393.75pt;height:129.75pt" o:ole="">
                  <v:imagedata r:id="rId14" o:title=""/>
                </v:shape>
                <o:OLEObject Type="Embed" ProgID="PBrush" ShapeID="_x0000_i1028" DrawAspect="Content" ObjectID="_1504364222" r:id="rId15"/>
              </w:object>
            </w:r>
          </w:p>
        </w:tc>
      </w:tr>
      <w:tr w:rsidR="005649E5" w:rsidRPr="00E87A55" w:rsidTr="00F55549">
        <w:trPr>
          <w:trHeight w:val="262"/>
        </w:trPr>
        <w:tc>
          <w:tcPr>
            <w:tcW w:w="860" w:type="dxa"/>
          </w:tcPr>
          <w:p w:rsidR="005649E5" w:rsidRPr="00AF0485" w:rsidRDefault="005649E5" w:rsidP="00AF0485">
            <w:pPr>
              <w:pStyle w:val="ListParagraph"/>
              <w:numPr>
                <w:ilvl w:val="0"/>
                <w:numId w:val="11"/>
              </w:numPr>
              <w:tabs>
                <w:tab w:val="left" w:pos="480"/>
              </w:tabs>
              <w:jc w:val="center"/>
              <w:rPr>
                <w:b/>
              </w:rPr>
            </w:pPr>
          </w:p>
        </w:tc>
        <w:tc>
          <w:tcPr>
            <w:tcW w:w="10300" w:type="dxa"/>
            <w:gridSpan w:val="2"/>
          </w:tcPr>
          <w:p w:rsidR="00BB44EE" w:rsidRPr="00E54154" w:rsidRDefault="00BB44EE" w:rsidP="00456839">
            <w:pPr>
              <w:tabs>
                <w:tab w:val="left" w:pos="480"/>
              </w:tabs>
              <w:rPr>
                <w:b/>
              </w:rPr>
            </w:pPr>
            <w:r w:rsidRPr="00E54154">
              <w:rPr>
                <w:b/>
              </w:rPr>
              <w:t xml:space="preserve">INFORMATION : </w:t>
            </w:r>
          </w:p>
          <w:p w:rsidR="005649E5" w:rsidRDefault="00CC0EFE" w:rsidP="00456839">
            <w:pPr>
              <w:tabs>
                <w:tab w:val="left" w:pos="480"/>
              </w:tabs>
            </w:pPr>
            <w:r>
              <w:t xml:space="preserve">On click of the Plus symbol we will have following default screen where, we need to configure the Policy. </w:t>
            </w:r>
          </w:p>
          <w:p w:rsidR="00CC0EFE" w:rsidRDefault="00CC0EFE" w:rsidP="00456839">
            <w:pPr>
              <w:tabs>
                <w:tab w:val="left" w:pos="480"/>
              </w:tabs>
            </w:pPr>
          </w:p>
          <w:p w:rsidR="007B38B3" w:rsidRDefault="00296AE5" w:rsidP="00456839">
            <w:pPr>
              <w:tabs>
                <w:tab w:val="left" w:pos="480"/>
              </w:tabs>
            </w:pPr>
            <w:r>
              <w:object w:dxaOrig="9570" w:dyaOrig="5115">
                <v:shape id="_x0000_i1029" type="#_x0000_t75" style="width:386.25pt;height:179.25pt" o:ole="">
                  <v:imagedata r:id="rId16" o:title=""/>
                </v:shape>
                <o:OLEObject Type="Embed" ProgID="PBrush" ShapeID="_x0000_i1029" DrawAspect="Content" ObjectID="_1504364223" r:id="rId17"/>
              </w:object>
            </w:r>
          </w:p>
          <w:p w:rsidR="007C7219" w:rsidRDefault="007C7219" w:rsidP="00456839">
            <w:pPr>
              <w:tabs>
                <w:tab w:val="left" w:pos="480"/>
              </w:tabs>
            </w:pPr>
          </w:p>
          <w:p w:rsidR="007C7219" w:rsidRDefault="007C7219" w:rsidP="00456839">
            <w:pPr>
              <w:tabs>
                <w:tab w:val="left" w:pos="480"/>
              </w:tabs>
            </w:pPr>
            <w:r>
              <w:sym w:font="Wingdings" w:char="F0E0"/>
            </w:r>
            <w:r>
              <w:t>Here, we will have to provide a logical Policy name for the policy.</w:t>
            </w:r>
          </w:p>
          <w:p w:rsidR="007C7219" w:rsidRDefault="007C7219" w:rsidP="00456839">
            <w:pPr>
              <w:tabs>
                <w:tab w:val="left" w:pos="480"/>
              </w:tabs>
            </w:pPr>
            <w:r>
              <w:sym w:font="Wingdings" w:char="F0E0"/>
            </w:r>
            <w:r>
              <w:t>Create two rules by using 'New Rule' button.</w:t>
            </w:r>
          </w:p>
          <w:p w:rsidR="007C7219" w:rsidRDefault="007C7219" w:rsidP="00456839">
            <w:pPr>
              <w:tabs>
                <w:tab w:val="left" w:pos="480"/>
              </w:tabs>
            </w:pPr>
            <w:r>
              <w:sym w:font="Wingdings" w:char="F0E0"/>
            </w:r>
            <w:r>
              <w:t xml:space="preserve">One rule will be from Client to Server, that will be applied or invoked while Front end is requesting a service on Back end via Datapower. </w:t>
            </w:r>
          </w:p>
          <w:p w:rsidR="007C7219" w:rsidRDefault="007C7219" w:rsidP="00456839">
            <w:pPr>
              <w:tabs>
                <w:tab w:val="left" w:pos="480"/>
              </w:tabs>
            </w:pPr>
            <w:r>
              <w:sym w:font="Wingdings" w:char="F0E0"/>
            </w:r>
            <w:r>
              <w:t xml:space="preserve">Second rule will be from Server to Client, that will be applied or invoked while Back end is responding to a service request via Datapower. </w:t>
            </w:r>
          </w:p>
          <w:p w:rsidR="003E653F" w:rsidRDefault="003E653F" w:rsidP="00456839">
            <w:pPr>
              <w:tabs>
                <w:tab w:val="left" w:pos="480"/>
              </w:tabs>
            </w:pPr>
          </w:p>
          <w:p w:rsidR="003E653F" w:rsidRDefault="003E653F" w:rsidP="00456839">
            <w:pPr>
              <w:tabs>
                <w:tab w:val="left" w:pos="480"/>
              </w:tabs>
            </w:pPr>
            <w:r>
              <w:sym w:font="Wingdings" w:char="F0E0"/>
            </w:r>
            <w:r w:rsidRPr="00BB44EE">
              <w:rPr>
                <w:highlight w:val="lightGray"/>
              </w:rPr>
              <w:t>For Client to server</w:t>
            </w:r>
            <w:r>
              <w:t>, we will have a simple passthrough, where datapower will not perform any action, but simply call the back end service.</w:t>
            </w:r>
          </w:p>
          <w:p w:rsidR="003E653F" w:rsidRDefault="003E653F" w:rsidP="00456839">
            <w:pPr>
              <w:tabs>
                <w:tab w:val="left" w:pos="480"/>
              </w:tabs>
            </w:pPr>
            <w:r>
              <w:sym w:font="Wingdings" w:char="F0E0"/>
            </w:r>
            <w:r w:rsidRPr="00BB44EE">
              <w:rPr>
                <w:highlight w:val="lightGray"/>
              </w:rPr>
              <w:t>For Server to Client</w:t>
            </w:r>
            <w:r>
              <w:t xml:space="preserve">, however, we will perform some transformation on the response that is returned by the Back end server. </w:t>
            </w:r>
          </w:p>
          <w:p w:rsidR="003E653F" w:rsidRDefault="003E653F" w:rsidP="00456839">
            <w:pPr>
              <w:tabs>
                <w:tab w:val="left" w:pos="480"/>
              </w:tabs>
            </w:pPr>
          </w:p>
          <w:p w:rsidR="003E653F" w:rsidRPr="00BA3DF4" w:rsidRDefault="003E653F" w:rsidP="00456839">
            <w:pPr>
              <w:tabs>
                <w:tab w:val="left" w:pos="480"/>
              </w:tabs>
            </w:pPr>
          </w:p>
        </w:tc>
      </w:tr>
      <w:tr w:rsidR="00BB44EE" w:rsidRPr="00E87A55" w:rsidTr="00F55549">
        <w:trPr>
          <w:trHeight w:val="262"/>
        </w:trPr>
        <w:tc>
          <w:tcPr>
            <w:tcW w:w="860" w:type="dxa"/>
          </w:tcPr>
          <w:p w:rsidR="00BB44EE" w:rsidRPr="00AF0485" w:rsidRDefault="00BB44EE" w:rsidP="00AF0485">
            <w:pPr>
              <w:pStyle w:val="ListParagraph"/>
              <w:numPr>
                <w:ilvl w:val="0"/>
                <w:numId w:val="11"/>
              </w:numPr>
              <w:tabs>
                <w:tab w:val="left" w:pos="480"/>
              </w:tabs>
              <w:jc w:val="center"/>
              <w:rPr>
                <w:b/>
              </w:rPr>
            </w:pPr>
          </w:p>
        </w:tc>
        <w:tc>
          <w:tcPr>
            <w:tcW w:w="10300" w:type="dxa"/>
            <w:gridSpan w:val="2"/>
          </w:tcPr>
          <w:p w:rsidR="00A62D32" w:rsidRDefault="00BB44EE" w:rsidP="00456839">
            <w:pPr>
              <w:tabs>
                <w:tab w:val="left" w:pos="480"/>
              </w:tabs>
            </w:pPr>
            <w:r>
              <w:t xml:space="preserve">Step </w:t>
            </w:r>
            <w:r w:rsidR="00E54154">
              <w:t xml:space="preserve">5 : </w:t>
            </w:r>
          </w:p>
          <w:p w:rsidR="00BB44EE" w:rsidRDefault="00A62D32" w:rsidP="00456839">
            <w:pPr>
              <w:tabs>
                <w:tab w:val="left" w:pos="480"/>
              </w:tabs>
            </w:pPr>
            <w:r>
              <w:sym w:font="Wingdings" w:char="F0E0"/>
            </w:r>
            <w:r w:rsidR="00E54154">
              <w:t>Provide a logical policy name. Eg. AuthorElementCounter_Policy.</w:t>
            </w:r>
          </w:p>
          <w:p w:rsidR="00E54154" w:rsidRDefault="00E54154" w:rsidP="00456839">
            <w:pPr>
              <w:tabs>
                <w:tab w:val="left" w:pos="480"/>
              </w:tabs>
            </w:pPr>
            <w:r>
              <w:sym w:font="Wingdings" w:char="F0E0"/>
            </w:r>
            <w:r>
              <w:t xml:space="preserve">The name is give such, as the DP while send response back to front end will append an extra element which has total number of &lt;author&gt; elements in the response. </w:t>
            </w:r>
          </w:p>
          <w:p w:rsidR="00A62D32" w:rsidRDefault="00A62D32" w:rsidP="00456839">
            <w:pPr>
              <w:tabs>
                <w:tab w:val="left" w:pos="480"/>
              </w:tabs>
            </w:pPr>
          </w:p>
          <w:p w:rsidR="00A62D32" w:rsidRDefault="00A62D32" w:rsidP="00456839">
            <w:pPr>
              <w:tabs>
                <w:tab w:val="left" w:pos="480"/>
              </w:tabs>
            </w:pPr>
            <w:r w:rsidRPr="00EB073D">
              <w:rPr>
                <w:highlight w:val="lightGray"/>
              </w:rPr>
              <w:sym w:font="Wingdings" w:char="F0E0"/>
            </w:r>
            <w:r w:rsidRPr="00EB073D">
              <w:rPr>
                <w:highlight w:val="lightGray"/>
              </w:rPr>
              <w:t>Click on the 'New Rule' button and DP presents following screen.</w:t>
            </w:r>
            <w:r>
              <w:t xml:space="preserve"> </w:t>
            </w:r>
            <w:r w:rsidR="00F814C4">
              <w:t xml:space="preserve"> </w:t>
            </w:r>
          </w:p>
          <w:p w:rsidR="00F814C4" w:rsidRDefault="00F814C4" w:rsidP="00456839">
            <w:pPr>
              <w:tabs>
                <w:tab w:val="left" w:pos="480"/>
              </w:tabs>
            </w:pPr>
            <w:r>
              <w:sym w:font="Wingdings" w:char="F0E0"/>
            </w:r>
            <w:r>
              <w:t xml:space="preserve">DP will provide a logical Rule name by itself. We can override the same too. </w:t>
            </w:r>
          </w:p>
          <w:p w:rsidR="00F814C4" w:rsidRDefault="00F814C4" w:rsidP="00456839">
            <w:pPr>
              <w:tabs>
                <w:tab w:val="left" w:pos="480"/>
              </w:tabs>
            </w:pPr>
            <w:r>
              <w:lastRenderedPageBreak/>
              <w:sym w:font="Wingdings" w:char="F0E0"/>
            </w:r>
            <w:r>
              <w:t xml:space="preserve">In this demo, we are leaving it as is. </w:t>
            </w:r>
          </w:p>
          <w:p w:rsidR="00F814C4" w:rsidRDefault="00F814C4" w:rsidP="00456839">
            <w:pPr>
              <w:tabs>
                <w:tab w:val="left" w:pos="480"/>
              </w:tabs>
            </w:pPr>
          </w:p>
          <w:p w:rsidR="00F814C4" w:rsidRDefault="009273E4" w:rsidP="00456839">
            <w:pPr>
              <w:tabs>
                <w:tab w:val="left" w:pos="480"/>
              </w:tabs>
            </w:pPr>
            <w:r>
              <w:object w:dxaOrig="9660" w:dyaOrig="4485">
                <v:shape id="_x0000_i1030" type="#_x0000_t75" style="width:405pt;height:188.25pt" o:ole="">
                  <v:imagedata r:id="rId18" o:title=""/>
                </v:shape>
                <o:OLEObject Type="Embed" ProgID="PBrush" ShapeID="_x0000_i1030" DrawAspect="Content" ObjectID="_1504364224" r:id="rId19"/>
              </w:object>
            </w:r>
          </w:p>
          <w:p w:rsidR="00A62D32" w:rsidRDefault="00A62D32" w:rsidP="00456839">
            <w:pPr>
              <w:tabs>
                <w:tab w:val="left" w:pos="480"/>
              </w:tabs>
            </w:pPr>
          </w:p>
          <w:p w:rsidR="00A62D32" w:rsidRDefault="009273E4" w:rsidP="00456839">
            <w:pPr>
              <w:tabs>
                <w:tab w:val="left" w:pos="480"/>
              </w:tabs>
            </w:pPr>
            <w:r w:rsidRPr="00EB073D">
              <w:rPr>
                <w:highlight w:val="lightGray"/>
              </w:rPr>
              <w:sym w:font="Wingdings" w:char="F0E0"/>
            </w:r>
            <w:r w:rsidR="00EC0828" w:rsidRPr="00EB073D">
              <w:rPr>
                <w:highlight w:val="lightGray"/>
              </w:rPr>
              <w:t>Double click the Yellow Box and DP presents following screen.</w:t>
            </w:r>
            <w:r w:rsidR="00EC0828">
              <w:t xml:space="preserve"> </w:t>
            </w:r>
          </w:p>
          <w:p w:rsidR="00EB073D" w:rsidRDefault="00EB073D" w:rsidP="00456839">
            <w:pPr>
              <w:tabs>
                <w:tab w:val="left" w:pos="480"/>
              </w:tabs>
            </w:pPr>
          </w:p>
          <w:p w:rsidR="00EC0828" w:rsidRDefault="00EC0828" w:rsidP="00456839">
            <w:pPr>
              <w:tabs>
                <w:tab w:val="left" w:pos="480"/>
              </w:tabs>
            </w:pPr>
            <w:r>
              <w:object w:dxaOrig="8940" w:dyaOrig="2550">
                <v:shape id="_x0000_i1031" type="#_x0000_t75" style="width:417.75pt;height:119.25pt" o:ole="">
                  <v:imagedata r:id="rId20" o:title=""/>
                </v:shape>
                <o:OLEObject Type="Embed" ProgID="PBrush" ShapeID="_x0000_i1031" DrawAspect="Content" ObjectID="_1504364225" r:id="rId21"/>
              </w:object>
            </w:r>
          </w:p>
          <w:p w:rsidR="00EC0828" w:rsidRDefault="00EC0828" w:rsidP="00456839">
            <w:pPr>
              <w:tabs>
                <w:tab w:val="left" w:pos="480"/>
              </w:tabs>
            </w:pPr>
          </w:p>
          <w:p w:rsidR="009273E4" w:rsidRDefault="009273E4" w:rsidP="00456839">
            <w:pPr>
              <w:tabs>
                <w:tab w:val="left" w:pos="480"/>
              </w:tabs>
            </w:pPr>
            <w:r w:rsidRPr="00EB073D">
              <w:rPr>
                <w:highlight w:val="lightGray"/>
              </w:rPr>
              <w:sym w:font="Wingdings" w:char="F0E0"/>
            </w:r>
            <w:r w:rsidR="00B434AE" w:rsidRPr="00EB073D">
              <w:rPr>
                <w:highlight w:val="lightGray"/>
              </w:rPr>
              <w:t>On clicking the Plus symbol, following screen is presented.</w:t>
            </w:r>
            <w:r w:rsidR="00B434AE">
              <w:t xml:space="preserve"> </w:t>
            </w:r>
          </w:p>
          <w:p w:rsidR="00B434AE" w:rsidRDefault="00B434AE" w:rsidP="00456839">
            <w:pPr>
              <w:tabs>
                <w:tab w:val="left" w:pos="480"/>
              </w:tabs>
            </w:pPr>
          </w:p>
          <w:p w:rsidR="00B434AE" w:rsidRDefault="00B434AE" w:rsidP="00456839">
            <w:pPr>
              <w:tabs>
                <w:tab w:val="left" w:pos="480"/>
              </w:tabs>
            </w:pPr>
            <w:r>
              <w:object w:dxaOrig="10020" w:dyaOrig="4455">
                <v:shape id="_x0000_i1032" type="#_x0000_t75" style="width:387.75pt;height:172.5pt" o:ole="">
                  <v:imagedata r:id="rId22" o:title=""/>
                </v:shape>
                <o:OLEObject Type="Embed" ProgID="PBrush" ShapeID="_x0000_i1032" DrawAspect="Content" ObjectID="_1504364226" r:id="rId23"/>
              </w:object>
            </w:r>
          </w:p>
          <w:p w:rsidR="00A62D32" w:rsidRDefault="00A62D32" w:rsidP="00456839">
            <w:pPr>
              <w:tabs>
                <w:tab w:val="left" w:pos="480"/>
              </w:tabs>
            </w:pPr>
          </w:p>
          <w:p w:rsidR="00A62D32" w:rsidRDefault="00B434AE" w:rsidP="00456839">
            <w:pPr>
              <w:tabs>
                <w:tab w:val="left" w:pos="480"/>
              </w:tabs>
            </w:pPr>
            <w:r w:rsidRPr="00EB073D">
              <w:rPr>
                <w:highlight w:val="lightGray"/>
              </w:rPr>
              <w:sym w:font="Wingdings" w:char="F0E0"/>
            </w:r>
            <w:r w:rsidRPr="00EB073D">
              <w:rPr>
                <w:highlight w:val="lightGray"/>
              </w:rPr>
              <w:t>On clicking the 'Add' button, DP presents following screen, where we will configure the matching rules.</w:t>
            </w:r>
            <w:r>
              <w:t xml:space="preserve"> </w:t>
            </w:r>
          </w:p>
          <w:p w:rsidR="00EB073D" w:rsidRDefault="00EB073D" w:rsidP="00456839">
            <w:pPr>
              <w:tabs>
                <w:tab w:val="left" w:pos="480"/>
              </w:tabs>
            </w:pPr>
          </w:p>
          <w:p w:rsidR="00B434AE" w:rsidRDefault="00EB073D" w:rsidP="00456839">
            <w:pPr>
              <w:tabs>
                <w:tab w:val="left" w:pos="480"/>
              </w:tabs>
            </w:pPr>
            <w:r>
              <w:object w:dxaOrig="8505" w:dyaOrig="2505">
                <v:shape id="_x0000_i1033" type="#_x0000_t75" style="width:380.25pt;height:111.75pt" o:ole="">
                  <v:imagedata r:id="rId24" o:title=""/>
                </v:shape>
                <o:OLEObject Type="Embed" ProgID="PBrush" ShapeID="_x0000_i1033" DrawAspect="Content" ObjectID="_1504364227" r:id="rId25"/>
              </w:object>
            </w:r>
          </w:p>
          <w:p w:rsidR="00A62D32" w:rsidRDefault="00A62D32" w:rsidP="00456839">
            <w:pPr>
              <w:tabs>
                <w:tab w:val="left" w:pos="480"/>
              </w:tabs>
            </w:pPr>
          </w:p>
          <w:p w:rsidR="00A62D32" w:rsidRDefault="00EB073D" w:rsidP="00456839">
            <w:pPr>
              <w:tabs>
                <w:tab w:val="left" w:pos="480"/>
              </w:tabs>
            </w:pPr>
            <w:r>
              <w:sym w:font="Wingdings" w:char="F0E0"/>
            </w:r>
            <w:r w:rsidR="003C3672">
              <w:t xml:space="preserve">On clicking 'Apply', 'Apply' and 'Done', we need to press the 'Apply-Policy once again so as to save the configuration to the Policy. </w:t>
            </w:r>
          </w:p>
          <w:p w:rsidR="003C3672" w:rsidRDefault="003C3672" w:rsidP="00456839">
            <w:pPr>
              <w:tabs>
                <w:tab w:val="left" w:pos="480"/>
              </w:tabs>
            </w:pPr>
          </w:p>
          <w:p w:rsidR="003C3672" w:rsidRDefault="006A0C68" w:rsidP="00456839">
            <w:pPr>
              <w:tabs>
                <w:tab w:val="left" w:pos="480"/>
              </w:tabs>
            </w:pPr>
            <w:r>
              <w:sym w:font="Wingdings" w:char="F0E0"/>
            </w:r>
            <w:r>
              <w:t xml:space="preserve">Once 'Apply Policy' is clicked, the configuration will have a Result Icon embedded automatically by the DP. </w:t>
            </w:r>
          </w:p>
          <w:p w:rsidR="006A0C68" w:rsidRDefault="006A0C68" w:rsidP="00456839">
            <w:pPr>
              <w:tabs>
                <w:tab w:val="left" w:pos="480"/>
              </w:tabs>
            </w:pPr>
            <w:r>
              <w:sym w:font="Wingdings" w:char="F0E0"/>
            </w:r>
            <w:r>
              <w:t xml:space="preserve">Screen shot is as below. </w:t>
            </w:r>
          </w:p>
          <w:p w:rsidR="006A0C68" w:rsidRDefault="006A0C68" w:rsidP="00456839">
            <w:pPr>
              <w:tabs>
                <w:tab w:val="left" w:pos="480"/>
              </w:tabs>
            </w:pPr>
          </w:p>
          <w:p w:rsidR="006A0C68" w:rsidRDefault="009A10DF" w:rsidP="00456839">
            <w:pPr>
              <w:tabs>
                <w:tab w:val="left" w:pos="480"/>
              </w:tabs>
            </w:pPr>
            <w:r>
              <w:object w:dxaOrig="9630" w:dyaOrig="4410">
                <v:shape id="_x0000_i1034" type="#_x0000_t75" style="width:439.5pt;height:201pt" o:ole="">
                  <v:imagedata r:id="rId26" o:title=""/>
                </v:shape>
                <o:OLEObject Type="Embed" ProgID="PBrush" ShapeID="_x0000_i1034" DrawAspect="Content" ObjectID="_1504364228" r:id="rId27"/>
              </w:object>
            </w:r>
          </w:p>
          <w:p w:rsidR="009A10DF" w:rsidRDefault="009A10DF" w:rsidP="00456839">
            <w:pPr>
              <w:tabs>
                <w:tab w:val="left" w:pos="480"/>
              </w:tabs>
            </w:pPr>
          </w:p>
          <w:p w:rsidR="009A10DF" w:rsidRDefault="009A10DF" w:rsidP="00456839">
            <w:pPr>
              <w:tabs>
                <w:tab w:val="left" w:pos="480"/>
              </w:tabs>
            </w:pPr>
            <w:r>
              <w:sym w:font="Wingdings" w:char="F0E0"/>
            </w:r>
            <w:r>
              <w:t xml:space="preserve">Following is the screen, where Circled options are required to be modified from Auto to Output. </w:t>
            </w:r>
          </w:p>
          <w:p w:rsidR="00A62D32" w:rsidRDefault="00EB54D3" w:rsidP="00EB54D3">
            <w:pPr>
              <w:tabs>
                <w:tab w:val="left" w:pos="480"/>
              </w:tabs>
            </w:pPr>
            <w:r>
              <w:object w:dxaOrig="10170" w:dyaOrig="8055">
                <v:shape id="_x0000_i1035" type="#_x0000_t75" style="width:325.5pt;height:258pt" o:ole="">
                  <v:imagedata r:id="rId28" o:title=""/>
                </v:shape>
                <o:OLEObject Type="Embed" ProgID="PBrush" ShapeID="_x0000_i1035" DrawAspect="Content" ObjectID="_1504364229" r:id="rId29"/>
              </w:object>
            </w:r>
          </w:p>
        </w:tc>
      </w:tr>
      <w:tr w:rsidR="005649E5" w:rsidRPr="00E87A55" w:rsidTr="00F55549">
        <w:trPr>
          <w:trHeight w:val="144"/>
        </w:trPr>
        <w:tc>
          <w:tcPr>
            <w:tcW w:w="860" w:type="dxa"/>
          </w:tcPr>
          <w:p w:rsidR="005649E5" w:rsidRPr="00AF0485" w:rsidRDefault="005649E5" w:rsidP="00AF0485">
            <w:pPr>
              <w:pStyle w:val="ListParagraph"/>
              <w:numPr>
                <w:ilvl w:val="0"/>
                <w:numId w:val="11"/>
              </w:numPr>
              <w:tabs>
                <w:tab w:val="left" w:pos="480"/>
              </w:tabs>
              <w:jc w:val="center"/>
              <w:rPr>
                <w:b/>
              </w:rPr>
            </w:pPr>
          </w:p>
        </w:tc>
        <w:tc>
          <w:tcPr>
            <w:tcW w:w="10300" w:type="dxa"/>
            <w:gridSpan w:val="2"/>
          </w:tcPr>
          <w:p w:rsidR="00D7066C" w:rsidRDefault="005649E5" w:rsidP="00456839">
            <w:pPr>
              <w:tabs>
                <w:tab w:val="left" w:pos="480"/>
              </w:tabs>
            </w:pPr>
            <w:r>
              <w:rPr>
                <w:b/>
              </w:rPr>
              <w:t xml:space="preserve">Step 5: </w:t>
            </w:r>
            <w:r w:rsidR="00D7066C">
              <w:t>Till above, we have configured Processing policy and rule for Client To Server. Below, we will see the rule being configured for Server to Client interaction. Notice that, we can use the same policy for creation of the rule from Server to Client. Here, we will not see some of the screen shots as they will be same. The screenshots that are different from previous ones will be presented below.</w:t>
            </w:r>
          </w:p>
          <w:p w:rsidR="00D7066C" w:rsidRDefault="00D7066C" w:rsidP="00456839">
            <w:pPr>
              <w:tabs>
                <w:tab w:val="left" w:pos="480"/>
              </w:tabs>
            </w:pPr>
          </w:p>
          <w:p w:rsidR="00D7066C" w:rsidRDefault="00D7066C" w:rsidP="00456839">
            <w:pPr>
              <w:tabs>
                <w:tab w:val="left" w:pos="480"/>
              </w:tabs>
            </w:pPr>
            <w:r>
              <w:sym w:font="Wingdings" w:char="F0E0"/>
            </w:r>
            <w:r>
              <w:t>Click on the 'New Rule' to get the configuration panel.</w:t>
            </w:r>
          </w:p>
          <w:p w:rsidR="00D7066C" w:rsidRDefault="00D7066C" w:rsidP="00456839">
            <w:pPr>
              <w:tabs>
                <w:tab w:val="left" w:pos="480"/>
              </w:tabs>
            </w:pPr>
            <w:r>
              <w:sym w:font="Wingdings" w:char="F0E0"/>
            </w:r>
            <w:r>
              <w:t>Choose the 'Server to Client' direction.</w:t>
            </w:r>
          </w:p>
          <w:p w:rsidR="00D7066C" w:rsidRDefault="00D7066C" w:rsidP="00456839">
            <w:pPr>
              <w:tabs>
                <w:tab w:val="left" w:pos="480"/>
              </w:tabs>
            </w:pPr>
            <w:r>
              <w:sym w:font="Wingdings" w:char="F0E0"/>
            </w:r>
            <w:r>
              <w:t xml:space="preserve">Double click the Yellow box to get the Matching rule configuration window. </w:t>
            </w:r>
          </w:p>
          <w:p w:rsidR="00D7066C" w:rsidRDefault="00D7066C" w:rsidP="00456839">
            <w:pPr>
              <w:tabs>
                <w:tab w:val="left" w:pos="480"/>
              </w:tabs>
            </w:pPr>
            <w:r>
              <w:sym w:font="Wingdings" w:char="F0E0"/>
            </w:r>
            <w:r>
              <w:t>Here, we will be using the previous rule and need not create afresh.</w:t>
            </w:r>
          </w:p>
          <w:p w:rsidR="00D7066C" w:rsidRDefault="00D7066C" w:rsidP="00456839">
            <w:pPr>
              <w:tabs>
                <w:tab w:val="left" w:pos="480"/>
              </w:tabs>
            </w:pPr>
            <w:r>
              <w:sym w:font="Wingdings" w:char="F0E0"/>
            </w:r>
            <w:r>
              <w:t xml:space="preserve">Note that for this example, we will allow the Server to Client (Back end to Datapower) any type of URL and not </w:t>
            </w:r>
            <w:r w:rsidR="005C365E">
              <w:t>enforcing</w:t>
            </w:r>
            <w:r>
              <w:t xml:space="preserve"> anything. </w:t>
            </w:r>
          </w:p>
          <w:p w:rsidR="00D7066C" w:rsidRDefault="00D7066C" w:rsidP="00456839">
            <w:pPr>
              <w:tabs>
                <w:tab w:val="left" w:pos="480"/>
              </w:tabs>
            </w:pPr>
            <w:r>
              <w:sym w:font="Wingdings" w:char="F0E0"/>
            </w:r>
            <w:r>
              <w:t xml:space="preserve">Hence, the previously created Rule will be used. Same can be noticed in the below screen shot.. </w:t>
            </w:r>
          </w:p>
          <w:p w:rsidR="00D7066C" w:rsidRDefault="00D7066C" w:rsidP="00456839">
            <w:pPr>
              <w:tabs>
                <w:tab w:val="left" w:pos="480"/>
              </w:tabs>
            </w:pPr>
          </w:p>
          <w:p w:rsidR="00D7066C" w:rsidRDefault="003B0E78" w:rsidP="00456839">
            <w:pPr>
              <w:tabs>
                <w:tab w:val="left" w:pos="480"/>
              </w:tabs>
            </w:pPr>
            <w:r>
              <w:object w:dxaOrig="8025" w:dyaOrig="3405">
                <v:shape id="_x0000_i1036" type="#_x0000_t75" style="width:401.25pt;height:170.25pt" o:ole="">
                  <v:imagedata r:id="rId30" o:title=""/>
                </v:shape>
                <o:OLEObject Type="Embed" ProgID="PBrush" ShapeID="_x0000_i1036" DrawAspect="Content" ObjectID="_1504364230" r:id="rId31"/>
              </w:object>
            </w:r>
          </w:p>
          <w:p w:rsidR="006C27A6" w:rsidRDefault="006C27A6" w:rsidP="00456839">
            <w:pPr>
              <w:tabs>
                <w:tab w:val="left" w:pos="480"/>
              </w:tabs>
            </w:pPr>
          </w:p>
          <w:p w:rsidR="006C27A6" w:rsidRPr="00BA3DF4" w:rsidRDefault="006C27A6" w:rsidP="003B0E78">
            <w:pPr>
              <w:tabs>
                <w:tab w:val="left" w:pos="480"/>
              </w:tabs>
            </w:pPr>
            <w:r>
              <w:sym w:font="Wingdings" w:char="F0E0"/>
            </w:r>
            <w:r>
              <w:t xml:space="preserve">Once selected, Click on the 'Done' </w:t>
            </w:r>
            <w:r w:rsidR="003B0E78">
              <w:t xml:space="preserve"> Button. </w:t>
            </w:r>
          </w:p>
        </w:tc>
      </w:tr>
      <w:tr w:rsidR="00457793" w:rsidRPr="00E87A55" w:rsidTr="00F55549">
        <w:trPr>
          <w:trHeight w:val="144"/>
        </w:trPr>
        <w:tc>
          <w:tcPr>
            <w:tcW w:w="860" w:type="dxa"/>
          </w:tcPr>
          <w:p w:rsidR="00457793" w:rsidRPr="00AF0485" w:rsidRDefault="00457793" w:rsidP="00AF0485">
            <w:pPr>
              <w:pStyle w:val="ListParagraph"/>
              <w:numPr>
                <w:ilvl w:val="0"/>
                <w:numId w:val="11"/>
              </w:numPr>
              <w:tabs>
                <w:tab w:val="left" w:pos="480"/>
              </w:tabs>
              <w:jc w:val="center"/>
              <w:rPr>
                <w:b/>
              </w:rPr>
            </w:pPr>
          </w:p>
        </w:tc>
        <w:tc>
          <w:tcPr>
            <w:tcW w:w="10300" w:type="dxa"/>
            <w:gridSpan w:val="2"/>
          </w:tcPr>
          <w:p w:rsidR="00674F49" w:rsidRDefault="00457793" w:rsidP="00456839">
            <w:pPr>
              <w:tabs>
                <w:tab w:val="left" w:pos="480"/>
              </w:tabs>
            </w:pPr>
            <w:r>
              <w:rPr>
                <w:b/>
              </w:rPr>
              <w:t xml:space="preserve">Step 6 : </w:t>
            </w:r>
            <w:r w:rsidR="00674F49">
              <w:t xml:space="preserve">Drag and Drop the Transformation Action Icon onto the process. Note that this is to be applied for </w:t>
            </w:r>
            <w:r w:rsidR="00674F49">
              <w:lastRenderedPageBreak/>
              <w:t xml:space="preserve">Server to Client interaction. </w:t>
            </w:r>
          </w:p>
          <w:p w:rsidR="00674F49" w:rsidRDefault="00674F49" w:rsidP="00456839">
            <w:pPr>
              <w:tabs>
                <w:tab w:val="left" w:pos="480"/>
              </w:tabs>
            </w:pPr>
          </w:p>
          <w:p w:rsidR="00674F49" w:rsidRDefault="00674F49" w:rsidP="00456839">
            <w:pPr>
              <w:tabs>
                <w:tab w:val="left" w:pos="480"/>
              </w:tabs>
            </w:pPr>
            <w:r>
              <w:object w:dxaOrig="9975" w:dyaOrig="5955">
                <v:shape id="_x0000_i1037" type="#_x0000_t75" style="width:410.25pt;height:245.25pt" o:ole="">
                  <v:imagedata r:id="rId32" o:title=""/>
                </v:shape>
                <o:OLEObject Type="Embed" ProgID="PBrush" ShapeID="_x0000_i1037" DrawAspect="Content" ObjectID="_1504364231" r:id="rId33"/>
              </w:object>
            </w:r>
          </w:p>
          <w:p w:rsidR="00E33AB3" w:rsidRDefault="00E33AB3" w:rsidP="00456839">
            <w:pPr>
              <w:tabs>
                <w:tab w:val="left" w:pos="480"/>
              </w:tabs>
            </w:pPr>
          </w:p>
          <w:p w:rsidR="00E33AB3" w:rsidRDefault="00E33AB3" w:rsidP="00456839">
            <w:pPr>
              <w:tabs>
                <w:tab w:val="left" w:pos="480"/>
              </w:tabs>
            </w:pPr>
            <w:r>
              <w:sym w:font="Wingdings" w:char="F0E0"/>
            </w:r>
            <w:r>
              <w:t xml:space="preserve">In the transformation configuration we will apply the XSLT logic, which transforms the Back End XML, by appending an extra element that has &lt;author&gt; element count. </w:t>
            </w:r>
          </w:p>
          <w:p w:rsidR="000A574B" w:rsidRDefault="000A574B" w:rsidP="00456839">
            <w:pPr>
              <w:tabs>
                <w:tab w:val="left" w:pos="480"/>
              </w:tabs>
            </w:pPr>
          </w:p>
          <w:p w:rsidR="007D7182" w:rsidRDefault="007D7182" w:rsidP="00456839">
            <w:pPr>
              <w:tabs>
                <w:tab w:val="left" w:pos="480"/>
              </w:tabs>
            </w:pPr>
            <w:r>
              <w:sym w:font="Wingdings" w:char="F0E0"/>
            </w:r>
            <w:r>
              <w:t>On clicking the Yellow Box above, Datapower presents following screen for configuration.</w:t>
            </w:r>
          </w:p>
          <w:p w:rsidR="007D7182" w:rsidRDefault="007D7182" w:rsidP="00456839">
            <w:pPr>
              <w:tabs>
                <w:tab w:val="left" w:pos="480"/>
              </w:tabs>
            </w:pPr>
          </w:p>
          <w:p w:rsidR="007D7182" w:rsidRPr="00457793" w:rsidRDefault="007D7182" w:rsidP="00456839">
            <w:pPr>
              <w:tabs>
                <w:tab w:val="left" w:pos="480"/>
              </w:tabs>
            </w:pPr>
            <w:r>
              <w:object w:dxaOrig="9075" w:dyaOrig="7200">
                <v:shape id="_x0000_i1038" type="#_x0000_t75" style="width:376.5pt;height:298.5pt" o:ole="">
                  <v:imagedata r:id="rId34" o:title=""/>
                </v:shape>
                <o:OLEObject Type="Embed" ProgID="PBrush" ShapeID="_x0000_i1038" DrawAspect="Content" ObjectID="_1504364232" r:id="rId35"/>
              </w:object>
            </w:r>
          </w:p>
        </w:tc>
      </w:tr>
      <w:tr w:rsidR="0063264D" w:rsidRPr="00E87A55" w:rsidTr="00F55549">
        <w:trPr>
          <w:trHeight w:val="144"/>
        </w:trPr>
        <w:tc>
          <w:tcPr>
            <w:tcW w:w="860" w:type="dxa"/>
          </w:tcPr>
          <w:p w:rsidR="0063264D" w:rsidRPr="00AF0485" w:rsidRDefault="0063264D" w:rsidP="00AF0485">
            <w:pPr>
              <w:pStyle w:val="ListParagraph"/>
              <w:numPr>
                <w:ilvl w:val="0"/>
                <w:numId w:val="11"/>
              </w:numPr>
              <w:tabs>
                <w:tab w:val="left" w:pos="480"/>
              </w:tabs>
              <w:jc w:val="center"/>
              <w:rPr>
                <w:b/>
              </w:rPr>
            </w:pPr>
          </w:p>
        </w:tc>
        <w:tc>
          <w:tcPr>
            <w:tcW w:w="10300" w:type="dxa"/>
            <w:gridSpan w:val="2"/>
          </w:tcPr>
          <w:p w:rsidR="0063264D" w:rsidRDefault="002844D5" w:rsidP="00456839">
            <w:pPr>
              <w:tabs>
                <w:tab w:val="left" w:pos="480"/>
              </w:tabs>
            </w:pPr>
            <w:r>
              <w:t xml:space="preserve">Step </w:t>
            </w:r>
            <w:r w:rsidR="0037350F">
              <w:t xml:space="preserve">7 : Upload following XSLT file using the Upload button. </w:t>
            </w:r>
          </w:p>
          <w:p w:rsidR="002844D5" w:rsidRDefault="002844D5" w:rsidP="00456839">
            <w:pPr>
              <w:tabs>
                <w:tab w:val="left" w:pos="480"/>
              </w:tabs>
            </w:pP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xml</w:t>
            </w:r>
            <w:r>
              <w:rPr>
                <w:rFonts w:ascii="Consolas" w:hAnsi="Consolas" w:cs="Consolas"/>
                <w:sz w:val="20"/>
                <w:szCs w:val="20"/>
                <w:lang w:val="en-IN"/>
              </w:rPr>
              <w:t xml:space="preserve"> </w:t>
            </w:r>
            <w:r>
              <w:rPr>
                <w:rFonts w:ascii="Consolas" w:hAnsi="Consolas" w:cs="Consolas"/>
                <w:color w:val="7F007F"/>
                <w:sz w:val="20"/>
                <w:szCs w:val="20"/>
                <w:lang w:val="en-IN"/>
              </w:rPr>
              <w:t>version</w:t>
            </w:r>
            <w:r>
              <w:rPr>
                <w:rFonts w:ascii="Consolas" w:hAnsi="Consolas" w:cs="Consolas"/>
                <w:color w:val="000000"/>
                <w:sz w:val="20"/>
                <w:szCs w:val="20"/>
                <w:lang w:val="en-IN"/>
              </w:rPr>
              <w:t>=</w:t>
            </w:r>
            <w:r>
              <w:rPr>
                <w:rFonts w:ascii="Consolas" w:hAnsi="Consolas" w:cs="Consolas"/>
                <w:sz w:val="20"/>
                <w:szCs w:val="20"/>
                <w:lang w:val="en-IN"/>
              </w:rPr>
              <w:t xml:space="preserve">"1.0" </w:t>
            </w:r>
            <w:r>
              <w:rPr>
                <w:rFonts w:ascii="Consolas" w:hAnsi="Consolas" w:cs="Consolas"/>
                <w:color w:val="7F007F"/>
                <w:sz w:val="20"/>
                <w:szCs w:val="20"/>
                <w:lang w:val="en-IN"/>
              </w:rPr>
              <w:t>encoding</w:t>
            </w:r>
            <w:r>
              <w:rPr>
                <w:rFonts w:ascii="Consolas" w:hAnsi="Consolas" w:cs="Consolas"/>
                <w:color w:val="000000"/>
                <w:sz w:val="20"/>
                <w:szCs w:val="20"/>
                <w:lang w:val="en-IN"/>
              </w:rPr>
              <w:t>=</w:t>
            </w:r>
            <w:r>
              <w:rPr>
                <w:rFonts w:ascii="Consolas" w:hAnsi="Consolas" w:cs="Consolas"/>
                <w:sz w:val="20"/>
                <w:szCs w:val="20"/>
                <w:lang w:val="en-IN"/>
              </w:rPr>
              <w:t>"UTF-8"</w:t>
            </w:r>
            <w:r>
              <w:rPr>
                <w:rFonts w:ascii="Consolas" w:hAnsi="Consolas" w:cs="Consola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xsl:stylesheet </w:t>
            </w:r>
            <w:r>
              <w:rPr>
                <w:rFonts w:ascii="Consolas" w:hAnsi="Consolas" w:cs="Consolas"/>
                <w:b/>
                <w:bCs/>
                <w:color w:val="7F007F"/>
                <w:sz w:val="20"/>
                <w:szCs w:val="20"/>
                <w:lang w:val="en-IN"/>
              </w:rPr>
              <w:t>version</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"1.0" </w:t>
            </w:r>
            <w:r>
              <w:rPr>
                <w:rFonts w:ascii="Consolas" w:hAnsi="Consolas" w:cs="Consolas"/>
                <w:b/>
                <w:bCs/>
                <w:color w:val="7F007F"/>
                <w:sz w:val="20"/>
                <w:szCs w:val="20"/>
                <w:lang w:val="en-IN"/>
              </w:rPr>
              <w:t>xmlns:xsl</w:t>
            </w:r>
            <w:r>
              <w:rPr>
                <w:rFonts w:ascii="Consolas" w:hAnsi="Consolas" w:cs="Consolas"/>
                <w:color w:val="000000"/>
                <w:sz w:val="20"/>
                <w:szCs w:val="20"/>
                <w:lang w:val="en-IN"/>
              </w:rPr>
              <w:t>=</w:t>
            </w:r>
            <w:r>
              <w:rPr>
                <w:rFonts w:ascii="Consolas" w:hAnsi="Consolas" w:cs="Consolas"/>
                <w:i/>
                <w:iCs/>
                <w:color w:val="2A00FF"/>
                <w:sz w:val="20"/>
                <w:szCs w:val="20"/>
                <w:lang w:val="en-IN"/>
              </w:rPr>
              <w:t>"http://www.w3.org/1999/XSL/Transform"</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b/>
                <w:bCs/>
                <w:color w:val="7F007F"/>
                <w:sz w:val="20"/>
                <w:szCs w:val="20"/>
                <w:lang w:val="en-IN"/>
              </w:rPr>
              <w:t>xmlns:dp</w:t>
            </w:r>
            <w:r>
              <w:rPr>
                <w:rFonts w:ascii="Consolas" w:hAnsi="Consolas" w:cs="Consolas"/>
                <w:color w:val="000000"/>
                <w:sz w:val="20"/>
                <w:szCs w:val="20"/>
                <w:lang w:val="en-IN"/>
              </w:rPr>
              <w:t>=</w:t>
            </w:r>
            <w:r>
              <w:rPr>
                <w:rFonts w:ascii="Consolas" w:hAnsi="Consolas" w:cs="Consolas"/>
                <w:i/>
                <w:iCs/>
                <w:color w:val="2A00FF"/>
                <w:sz w:val="20"/>
                <w:szCs w:val="20"/>
                <w:lang w:val="en-IN"/>
              </w:rPr>
              <w:t>"http://www.datapower.com/extensions"</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i/>
                <w:iCs/>
                <w:color w:val="2A00FF"/>
                <w:sz w:val="20"/>
                <w:szCs w:val="20"/>
                <w:lang w:val="en-IN"/>
              </w:rPr>
              <w:t xml:space="preserve">                </w:t>
            </w:r>
            <w:r>
              <w:rPr>
                <w:rFonts w:ascii="Consolas" w:hAnsi="Consolas" w:cs="Consolas"/>
                <w:b/>
                <w:bCs/>
                <w:color w:val="7F007F"/>
                <w:sz w:val="20"/>
                <w:szCs w:val="20"/>
                <w:lang w:val="en-IN"/>
              </w:rPr>
              <w:t>extension-element-prefixes</w:t>
            </w:r>
            <w:r>
              <w:rPr>
                <w:rFonts w:ascii="Consolas" w:hAnsi="Consolas" w:cs="Consolas"/>
                <w:color w:val="000000"/>
                <w:sz w:val="20"/>
                <w:szCs w:val="20"/>
                <w:lang w:val="en-IN"/>
              </w:rPr>
              <w:t>=</w:t>
            </w:r>
            <w:r>
              <w:rPr>
                <w:rFonts w:ascii="Consolas" w:hAnsi="Consolas" w:cs="Consolas"/>
                <w:i/>
                <w:iCs/>
                <w:color w:val="2A00FF"/>
                <w:sz w:val="20"/>
                <w:szCs w:val="20"/>
                <w:lang w:val="en-IN"/>
              </w:rPr>
              <w:t>"dp"</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i/>
                <w:iCs/>
                <w:color w:val="2A00FF"/>
                <w:sz w:val="20"/>
                <w:szCs w:val="20"/>
                <w:lang w:val="en-IN"/>
              </w:rPr>
              <w:t xml:space="preserve">                </w:t>
            </w:r>
            <w:r>
              <w:rPr>
                <w:rFonts w:ascii="Consolas" w:hAnsi="Consolas" w:cs="Consolas"/>
                <w:b/>
                <w:bCs/>
                <w:color w:val="7F007F"/>
                <w:sz w:val="20"/>
                <w:szCs w:val="20"/>
                <w:lang w:val="en-IN"/>
              </w:rPr>
              <w:t>exclude-result-prefixes</w:t>
            </w:r>
            <w:r>
              <w:rPr>
                <w:rFonts w:ascii="Consolas" w:hAnsi="Consolas" w:cs="Consolas"/>
                <w:color w:val="000000"/>
                <w:sz w:val="20"/>
                <w:szCs w:val="20"/>
                <w:lang w:val="en-IN"/>
              </w:rPr>
              <w:t>=</w:t>
            </w:r>
            <w:r>
              <w:rPr>
                <w:rFonts w:ascii="Consolas" w:hAnsi="Consolas" w:cs="Consolas"/>
                <w:i/>
                <w:iCs/>
                <w:color w:val="2A00FF"/>
                <w:sz w:val="20"/>
                <w:szCs w:val="20"/>
                <w:lang w:val="en-IN"/>
              </w:rPr>
              <w:t>"dp"</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3F5FBF"/>
                <w:sz w:val="20"/>
                <w:szCs w:val="20"/>
                <w:lang w:val="en-IN"/>
              </w:rPr>
              <w:t>&lt;!-- standard copy template --&gt;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xsl:template </w:t>
            </w:r>
            <w:r>
              <w:rPr>
                <w:rFonts w:ascii="Consolas" w:hAnsi="Consolas" w:cs="Consolas"/>
                <w:b/>
                <w:bCs/>
                <w:color w:val="7F007F"/>
                <w:sz w:val="20"/>
                <w:szCs w:val="20"/>
                <w:lang w:val="en-IN"/>
              </w:rPr>
              <w:t>match</w:t>
            </w:r>
            <w:r>
              <w:rPr>
                <w:rFonts w:ascii="Consolas" w:hAnsi="Consolas" w:cs="Consolas"/>
                <w:color w:val="000000"/>
                <w:sz w:val="20"/>
                <w:szCs w:val="20"/>
                <w:lang w:val="en-IN"/>
              </w:rPr>
              <w:t>=</w:t>
            </w:r>
            <w:r>
              <w:rPr>
                <w:rFonts w:ascii="Consolas" w:hAnsi="Consolas" w:cs="Consolas"/>
                <w:i/>
                <w:iCs/>
                <w:color w:val="2A00FF"/>
                <w:sz w:val="20"/>
                <w:szCs w:val="20"/>
                <w:lang w:val="en-IN"/>
              </w:rPr>
              <w:t>"@*|node()"</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xsl:copy</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xsl:apply-templates </w:t>
            </w:r>
            <w:r>
              <w:rPr>
                <w:rFonts w:ascii="Consolas" w:hAnsi="Consolas" w:cs="Consolas"/>
                <w:b/>
                <w:bCs/>
                <w:color w:val="7F007F"/>
                <w:sz w:val="20"/>
                <w:szCs w:val="20"/>
                <w:lang w:val="en-IN"/>
              </w:rPr>
              <w:t>select</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xsl:apply-templates</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xsl:copy</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xsl:template</w:t>
            </w:r>
            <w:r>
              <w:rPr>
                <w:rFonts w:ascii="Consolas" w:hAnsi="Consolas" w:cs="Consolas"/>
                <w:b/>
                <w:bCs/>
                <w:color w:val="008080"/>
                <w:sz w:val="20"/>
                <w:szCs w:val="20"/>
                <w:lang w:val="en-IN"/>
              </w:rPr>
              <w:t>&gt;</w:t>
            </w:r>
            <w:r>
              <w:rPr>
                <w:rFonts w:ascii="Consolas" w:hAnsi="Consolas" w:cs="Consolas"/>
                <w:color w:val="000000"/>
                <w:sz w:val="20"/>
                <w:szCs w:val="20"/>
                <w:lang w:val="en-IN"/>
              </w:rPr>
              <w:tab/>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xsl:template </w:t>
            </w:r>
            <w:r>
              <w:rPr>
                <w:rFonts w:ascii="Consolas" w:hAnsi="Consolas" w:cs="Consolas"/>
                <w:b/>
                <w:bCs/>
                <w:color w:val="7F007F"/>
                <w:sz w:val="20"/>
                <w:szCs w:val="20"/>
                <w:lang w:val="en-IN"/>
              </w:rPr>
              <w:t>match</w:t>
            </w:r>
            <w:r>
              <w:rPr>
                <w:rFonts w:ascii="Consolas" w:hAnsi="Consolas" w:cs="Consolas"/>
                <w:color w:val="000000"/>
                <w:sz w:val="20"/>
                <w:szCs w:val="20"/>
                <w:lang w:val="en-IN"/>
              </w:rPr>
              <w:t>=</w:t>
            </w:r>
            <w:r>
              <w:rPr>
                <w:rFonts w:ascii="Consolas" w:hAnsi="Consolas" w:cs="Consolas"/>
                <w:i/>
                <w:iCs/>
                <w:color w:val="2A00FF"/>
                <w:sz w:val="20"/>
                <w:szCs w:val="20"/>
                <w:lang w:val="en-IN"/>
              </w:rPr>
              <w:t>"book"</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xsl:copy-of </w:t>
            </w:r>
            <w:r>
              <w:rPr>
                <w:rFonts w:ascii="Consolas" w:hAnsi="Consolas" w:cs="Consolas"/>
                <w:b/>
                <w:bCs/>
                <w:color w:val="7F007F"/>
                <w:sz w:val="20"/>
                <w:szCs w:val="20"/>
                <w:lang w:val="en-IN"/>
              </w:rPr>
              <w:t>select</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b/>
                <w:bC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NoOfAuthors</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b/>
                <w:bCs/>
                <w:color w:val="008080"/>
                <w:sz w:val="20"/>
                <w:szCs w:val="20"/>
                <w:lang w:val="en-IN"/>
              </w:rPr>
              <w:t>&lt;</w:t>
            </w:r>
            <w:r>
              <w:rPr>
                <w:rFonts w:ascii="Consolas" w:hAnsi="Consolas" w:cs="Consolas"/>
                <w:b/>
                <w:bCs/>
                <w:color w:val="3F7F7F"/>
                <w:sz w:val="20"/>
                <w:szCs w:val="20"/>
                <w:lang w:val="en-IN"/>
              </w:rPr>
              <w:t xml:space="preserve">xsl:value-of </w:t>
            </w:r>
            <w:r>
              <w:rPr>
                <w:rFonts w:ascii="Consolas" w:hAnsi="Consolas" w:cs="Consolas"/>
                <w:b/>
                <w:bCs/>
                <w:color w:val="7F007F"/>
                <w:sz w:val="20"/>
                <w:szCs w:val="20"/>
                <w:lang w:val="en-IN"/>
              </w:rPr>
              <w:t xml:space="preserve">select </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FF"/>
                <w:sz w:val="20"/>
                <w:szCs w:val="20"/>
                <w:lang w:val="en-IN"/>
              </w:rPr>
              <w:t xml:space="preserve">"count(author)" </w:t>
            </w:r>
            <w:r>
              <w:rPr>
                <w:rFonts w:ascii="Consolas" w:hAnsi="Consolas" w:cs="Consolas"/>
                <w:b/>
                <w:bC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NoOfAuthors</w:t>
            </w:r>
            <w:r>
              <w:rPr>
                <w:rFonts w:ascii="Consolas" w:hAnsi="Consolas" w:cs="Consolas"/>
                <w:color w:val="008080"/>
                <w:sz w:val="20"/>
                <w:szCs w:val="20"/>
                <w:lang w:val="en-IN"/>
              </w:rPr>
              <w:t>&gt;</w:t>
            </w:r>
          </w:p>
          <w:p w:rsidR="00DF68F1" w:rsidRDefault="00DF68F1" w:rsidP="00DF68F1">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008080"/>
                <w:sz w:val="20"/>
                <w:szCs w:val="20"/>
                <w:lang w:val="en-IN"/>
              </w:rPr>
              <w:t>&lt;/</w:t>
            </w:r>
            <w:r>
              <w:rPr>
                <w:rFonts w:ascii="Consolas" w:hAnsi="Consolas" w:cs="Consolas"/>
                <w:b/>
                <w:bCs/>
                <w:color w:val="3F7F7F"/>
                <w:sz w:val="20"/>
                <w:szCs w:val="20"/>
                <w:lang w:val="en-IN"/>
              </w:rPr>
              <w:t>xsl:template</w:t>
            </w:r>
            <w:r>
              <w:rPr>
                <w:rFonts w:ascii="Consolas" w:hAnsi="Consolas" w:cs="Consolas"/>
                <w:b/>
                <w:bCs/>
                <w:color w:val="008080"/>
                <w:sz w:val="20"/>
                <w:szCs w:val="20"/>
                <w:lang w:val="en-IN"/>
              </w:rPr>
              <w:t>&gt;</w:t>
            </w:r>
          </w:p>
          <w:p w:rsidR="00DF68F1" w:rsidRDefault="00DF68F1" w:rsidP="00DF68F1">
            <w:pPr>
              <w:tabs>
                <w:tab w:val="left" w:pos="480"/>
              </w:tabs>
              <w:rPr>
                <w:rFonts w:ascii="Consolas" w:hAnsi="Consolas" w:cs="Consolas"/>
                <w:b/>
                <w:bCs/>
                <w:color w:val="008080"/>
                <w:sz w:val="20"/>
                <w:szCs w:val="20"/>
                <w:lang w:val="en-IN"/>
              </w:rPr>
            </w:pPr>
            <w:r>
              <w:rPr>
                <w:rFonts w:ascii="Consolas" w:hAnsi="Consolas" w:cs="Consolas"/>
                <w:b/>
                <w:bCs/>
                <w:color w:val="008080"/>
                <w:sz w:val="20"/>
                <w:szCs w:val="20"/>
                <w:lang w:val="en-IN"/>
              </w:rPr>
              <w:t>&lt;/</w:t>
            </w:r>
            <w:r>
              <w:rPr>
                <w:rFonts w:ascii="Consolas" w:hAnsi="Consolas" w:cs="Consolas"/>
                <w:b/>
                <w:bCs/>
                <w:color w:val="3F7F7F"/>
                <w:sz w:val="20"/>
                <w:szCs w:val="20"/>
                <w:lang w:val="en-IN"/>
              </w:rPr>
              <w:t>xsl:stylesheet</w:t>
            </w:r>
            <w:r>
              <w:rPr>
                <w:rFonts w:ascii="Consolas" w:hAnsi="Consolas" w:cs="Consolas"/>
                <w:b/>
                <w:bCs/>
                <w:color w:val="008080"/>
                <w:sz w:val="20"/>
                <w:szCs w:val="20"/>
                <w:lang w:val="en-IN"/>
              </w:rPr>
              <w:t>&gt;</w:t>
            </w:r>
          </w:p>
          <w:p w:rsidR="00C55627" w:rsidRDefault="00C55627" w:rsidP="00DF68F1">
            <w:pPr>
              <w:tabs>
                <w:tab w:val="left" w:pos="480"/>
              </w:tabs>
              <w:rPr>
                <w:rFonts w:ascii="Consolas" w:hAnsi="Consolas" w:cs="Consolas"/>
                <w:b/>
                <w:bCs/>
                <w:color w:val="008080"/>
                <w:sz w:val="20"/>
                <w:szCs w:val="20"/>
                <w:lang w:val="en-IN"/>
              </w:rPr>
            </w:pPr>
          </w:p>
          <w:p w:rsidR="00C55627" w:rsidRDefault="00C55627" w:rsidP="00DF68F1">
            <w:pPr>
              <w:tabs>
                <w:tab w:val="left" w:pos="480"/>
              </w:tabs>
              <w:rPr>
                <w:rFonts w:ascii="Consolas" w:hAnsi="Consolas" w:cs="Consolas"/>
                <w:b/>
                <w:bCs/>
                <w:color w:val="008080"/>
                <w:sz w:val="20"/>
                <w:szCs w:val="20"/>
                <w:lang w:val="en-IN"/>
              </w:rPr>
            </w:pPr>
          </w:p>
          <w:p w:rsidR="00C55627" w:rsidRDefault="00C55627" w:rsidP="00DF68F1">
            <w:pPr>
              <w:tabs>
                <w:tab w:val="left" w:pos="480"/>
              </w:tabs>
              <w:rPr>
                <w:rFonts w:ascii="Consolas" w:hAnsi="Consolas" w:cs="Consolas"/>
                <w:b/>
                <w:bCs/>
                <w:color w:val="008080"/>
                <w:sz w:val="20"/>
                <w:szCs w:val="20"/>
                <w:lang w:val="en-IN"/>
              </w:rPr>
            </w:pPr>
          </w:p>
          <w:p w:rsidR="00C55627" w:rsidRDefault="00C55627" w:rsidP="00DF68F1">
            <w:pPr>
              <w:tabs>
                <w:tab w:val="left" w:pos="480"/>
              </w:tabs>
              <w:rPr>
                <w:rFonts w:ascii="Consolas" w:hAnsi="Consolas" w:cs="Consolas"/>
                <w:b/>
                <w:bCs/>
                <w:color w:val="008080"/>
                <w:sz w:val="20"/>
                <w:szCs w:val="20"/>
                <w:lang w:val="en-IN"/>
              </w:rPr>
            </w:pPr>
            <w:r w:rsidRPr="00C55627">
              <w:sym w:font="Wingdings" w:char="F0E0"/>
            </w:r>
            <w:r w:rsidRPr="00C55627">
              <w:t xml:space="preserve">Following </w:t>
            </w:r>
            <w:r>
              <w:t xml:space="preserve">are screen shots for Uploading, Continue, Done actions. </w:t>
            </w:r>
            <w:r>
              <w:object w:dxaOrig="10335" w:dyaOrig="6945">
                <v:shape id="_x0000_i1039" type="#_x0000_t75" style="width:441.75pt;height:296.25pt" o:ole="">
                  <v:imagedata r:id="rId36" o:title=""/>
                </v:shape>
                <o:OLEObject Type="Embed" ProgID="PBrush" ShapeID="_x0000_i1039" DrawAspect="Content" ObjectID="_1504364233" r:id="rId37"/>
              </w:object>
            </w:r>
          </w:p>
          <w:p w:rsidR="00C55627" w:rsidRDefault="00C55627" w:rsidP="00DF68F1">
            <w:pPr>
              <w:tabs>
                <w:tab w:val="left" w:pos="480"/>
              </w:tabs>
            </w:pPr>
          </w:p>
        </w:tc>
      </w:tr>
      <w:tr w:rsidR="00205F43" w:rsidRPr="00E87A55" w:rsidTr="00F55549">
        <w:trPr>
          <w:trHeight w:val="144"/>
        </w:trPr>
        <w:tc>
          <w:tcPr>
            <w:tcW w:w="860" w:type="dxa"/>
          </w:tcPr>
          <w:p w:rsidR="00205F43" w:rsidRPr="00AF0485" w:rsidRDefault="00205F43" w:rsidP="00AF0485">
            <w:pPr>
              <w:pStyle w:val="ListParagraph"/>
              <w:numPr>
                <w:ilvl w:val="0"/>
                <w:numId w:val="11"/>
              </w:numPr>
              <w:tabs>
                <w:tab w:val="left" w:pos="480"/>
              </w:tabs>
              <w:jc w:val="center"/>
              <w:rPr>
                <w:b/>
              </w:rPr>
            </w:pPr>
          </w:p>
        </w:tc>
        <w:tc>
          <w:tcPr>
            <w:tcW w:w="10300" w:type="dxa"/>
            <w:gridSpan w:val="2"/>
          </w:tcPr>
          <w:p w:rsidR="00BD6E06" w:rsidRDefault="00BD6E06" w:rsidP="00456839">
            <w:pPr>
              <w:tabs>
                <w:tab w:val="left" w:pos="480"/>
              </w:tabs>
            </w:pPr>
            <w:r>
              <w:t xml:space="preserve">Step 8 : Drag and drop the Results Action icon on the process. Double click on the Action tag to apply following configuration as show in the screen shot. </w:t>
            </w:r>
          </w:p>
          <w:p w:rsidR="0073735B" w:rsidRDefault="0073735B" w:rsidP="00456839">
            <w:pPr>
              <w:tabs>
                <w:tab w:val="left" w:pos="480"/>
              </w:tabs>
            </w:pPr>
          </w:p>
          <w:p w:rsidR="0073735B" w:rsidRDefault="0073735B" w:rsidP="00456839">
            <w:pPr>
              <w:tabs>
                <w:tab w:val="left" w:pos="480"/>
              </w:tabs>
            </w:pPr>
            <w:r>
              <w:sym w:font="Wingdings" w:char="F0E0"/>
            </w:r>
            <w:r>
              <w:t xml:space="preserve">Notice the Input option has 'PIPE', which </w:t>
            </w:r>
            <w:r w:rsidR="00106C81">
              <w:t>concatenates</w:t>
            </w:r>
            <w:r>
              <w:t xml:space="preserve"> Input message with output message. </w:t>
            </w:r>
          </w:p>
          <w:p w:rsidR="00BD6E06" w:rsidRDefault="00BD6E06" w:rsidP="00456839">
            <w:pPr>
              <w:tabs>
                <w:tab w:val="left" w:pos="480"/>
              </w:tabs>
            </w:pPr>
          </w:p>
          <w:p w:rsidR="00BD6E06" w:rsidRDefault="005C3321" w:rsidP="00456839">
            <w:pPr>
              <w:tabs>
                <w:tab w:val="left" w:pos="480"/>
              </w:tabs>
            </w:pPr>
            <w:r>
              <w:object w:dxaOrig="8685" w:dyaOrig="7350">
                <v:shape id="_x0000_i1040" type="#_x0000_t75" style="width:301.5pt;height:255pt" o:ole="">
                  <v:imagedata r:id="rId38" o:title=""/>
                </v:shape>
                <o:OLEObject Type="Embed" ProgID="PBrush" ShapeID="_x0000_i1040" DrawAspect="Content" ObjectID="_1504364234" r:id="rId39"/>
              </w:object>
            </w:r>
          </w:p>
          <w:p w:rsidR="002B0783" w:rsidRDefault="002B0783" w:rsidP="00456839">
            <w:pPr>
              <w:tabs>
                <w:tab w:val="left" w:pos="480"/>
              </w:tabs>
            </w:pPr>
            <w:r>
              <w:sym w:font="Wingdings" w:char="F0E0"/>
            </w:r>
            <w:r>
              <w:t>Click apply policy and close window options.</w:t>
            </w:r>
          </w:p>
          <w:p w:rsidR="00DB0C6B" w:rsidRDefault="00DB0C6B" w:rsidP="00456839">
            <w:pPr>
              <w:tabs>
                <w:tab w:val="left" w:pos="480"/>
              </w:tabs>
            </w:pPr>
            <w:r>
              <w:lastRenderedPageBreak/>
              <w:sym w:font="Wingdings" w:char="F0E0"/>
            </w:r>
            <w:r>
              <w:t>Fill out the any unfilled options.</w:t>
            </w:r>
          </w:p>
          <w:p w:rsidR="002B0783" w:rsidRDefault="002B0783" w:rsidP="00456839">
            <w:pPr>
              <w:tabs>
                <w:tab w:val="left" w:pos="480"/>
              </w:tabs>
            </w:pPr>
            <w:r>
              <w:sym w:font="Wingdings" w:char="F0E0"/>
            </w:r>
            <w:r>
              <w:t xml:space="preserve">The configuration are done for XML Firewall and can be tested. </w:t>
            </w:r>
          </w:p>
          <w:p w:rsidR="00DB0C6B" w:rsidRDefault="00DB0C6B" w:rsidP="00456839">
            <w:pPr>
              <w:tabs>
                <w:tab w:val="left" w:pos="480"/>
              </w:tabs>
            </w:pPr>
            <w:r>
              <w:sym w:font="Wingdings" w:char="F0E0"/>
            </w:r>
            <w:r>
              <w:t xml:space="preserve">Following is the screen shot for XML Firewall configuration where, circled ones are the ones that have been changed and any default values if exists are over-ridden. </w:t>
            </w:r>
          </w:p>
          <w:p w:rsidR="00DB0C6B" w:rsidRDefault="00DB0C6B" w:rsidP="00456839">
            <w:pPr>
              <w:tabs>
                <w:tab w:val="left" w:pos="480"/>
              </w:tabs>
            </w:pPr>
          </w:p>
          <w:p w:rsidR="003B347A" w:rsidRDefault="00DE6168" w:rsidP="00456839">
            <w:pPr>
              <w:tabs>
                <w:tab w:val="left" w:pos="480"/>
              </w:tabs>
            </w:pPr>
            <w:r>
              <w:object w:dxaOrig="9495" w:dyaOrig="8850">
                <v:shape id="_x0000_i1041" type="#_x0000_t75" style="width:350.25pt;height:291.75pt" o:ole="">
                  <v:imagedata r:id="rId40" o:title=""/>
                </v:shape>
                <o:OLEObject Type="Embed" ProgID="PBrush" ShapeID="_x0000_i1041" DrawAspect="Content" ObjectID="_1504364235" r:id="rId41"/>
              </w:object>
            </w:r>
          </w:p>
          <w:p w:rsidR="003B347A" w:rsidRDefault="00DE6168" w:rsidP="00456839">
            <w:pPr>
              <w:tabs>
                <w:tab w:val="left" w:pos="480"/>
              </w:tabs>
            </w:pPr>
            <w:r>
              <w:sym w:font="Wingdings" w:char="F0E0"/>
            </w:r>
            <w:r>
              <w:t>Once the 'Apply' button is clicked, if all the configuration settings are done correctly, we can see the XML Firewall status as UP and Firewall Name</w:t>
            </w:r>
            <w:r w:rsidR="009B7D60">
              <w:t xml:space="preserve"> text box</w:t>
            </w:r>
            <w:r>
              <w:t xml:space="preserve"> in disabled state. </w:t>
            </w:r>
            <w:r w:rsidR="009A1E97">
              <w:t>Same are circled in below screen shot.</w:t>
            </w:r>
          </w:p>
          <w:p w:rsidR="009A1E97" w:rsidRDefault="009A1E97" w:rsidP="00456839">
            <w:pPr>
              <w:tabs>
                <w:tab w:val="left" w:pos="480"/>
              </w:tabs>
            </w:pPr>
          </w:p>
          <w:p w:rsidR="009A1E97" w:rsidRDefault="009B4943" w:rsidP="00456839">
            <w:pPr>
              <w:tabs>
                <w:tab w:val="left" w:pos="480"/>
              </w:tabs>
            </w:pPr>
            <w:r>
              <w:object w:dxaOrig="8910" w:dyaOrig="2235">
                <v:shape id="_x0000_i1042" type="#_x0000_t75" style="width:445.5pt;height:111.75pt" o:ole="">
                  <v:imagedata r:id="rId42" o:title=""/>
                </v:shape>
                <o:OLEObject Type="Embed" ProgID="PBrush" ShapeID="_x0000_i1042" DrawAspect="Content" ObjectID="_1504364236" r:id="rId43"/>
              </w:object>
            </w:r>
          </w:p>
          <w:p w:rsidR="00DE6168" w:rsidRDefault="00DE6168" w:rsidP="00456839">
            <w:pPr>
              <w:tabs>
                <w:tab w:val="left" w:pos="480"/>
              </w:tabs>
            </w:pPr>
          </w:p>
          <w:p w:rsidR="002C20D8" w:rsidRDefault="002C20D8" w:rsidP="00456839">
            <w:pPr>
              <w:tabs>
                <w:tab w:val="left" w:pos="480"/>
              </w:tabs>
            </w:pPr>
          </w:p>
        </w:tc>
      </w:tr>
      <w:tr w:rsidR="00B11F0A" w:rsidRPr="00E87A55" w:rsidTr="00F55549">
        <w:trPr>
          <w:trHeight w:val="144"/>
        </w:trPr>
        <w:tc>
          <w:tcPr>
            <w:tcW w:w="860" w:type="dxa"/>
          </w:tcPr>
          <w:p w:rsidR="00B11F0A" w:rsidRPr="00AF0485" w:rsidRDefault="00B11F0A" w:rsidP="00AF0485">
            <w:pPr>
              <w:pStyle w:val="ListParagraph"/>
              <w:numPr>
                <w:ilvl w:val="0"/>
                <w:numId w:val="11"/>
              </w:numPr>
              <w:tabs>
                <w:tab w:val="left" w:pos="480"/>
              </w:tabs>
              <w:jc w:val="center"/>
              <w:rPr>
                <w:b/>
              </w:rPr>
            </w:pPr>
          </w:p>
        </w:tc>
        <w:tc>
          <w:tcPr>
            <w:tcW w:w="10300" w:type="dxa"/>
            <w:gridSpan w:val="2"/>
          </w:tcPr>
          <w:p w:rsidR="00B11F0A" w:rsidRDefault="007561E7" w:rsidP="00456839">
            <w:pPr>
              <w:tabs>
                <w:tab w:val="left" w:pos="480"/>
              </w:tabs>
            </w:pPr>
            <w:r>
              <w:t xml:space="preserve">Now we can test this either in SOAP UI or in Net tool by </w:t>
            </w:r>
            <w:hyperlink r:id="rId44" w:history="1">
              <w:r w:rsidRPr="007339C9">
                <w:rPr>
                  <w:rStyle w:val="Hyperlink"/>
                </w:rPr>
                <w:t>http://192.168.41:16018/DP-XSL-Copy-Demo/SimpleXSLCopy</w:t>
              </w:r>
            </w:hyperlink>
            <w:r>
              <w:t xml:space="preserve"> as URL and XML as request. The DataPower will give the response in the form of XSL with current Date. </w:t>
            </w:r>
            <w:r w:rsidR="00C36F14">
              <w:t>(Where 192.168.1.41 is the Data Power Server, 16018 is the Port Number which we have specified in Front End Port Number, DP_XSL-Copy_Demo is the Backend Application name</w:t>
            </w:r>
            <w:r w:rsidR="00462B16">
              <w:t xml:space="preserve"> &amp; SimpleXSLCopy is the Java Class Name</w:t>
            </w:r>
            <w:r w:rsidR="00C36F14">
              <w:t>)</w:t>
            </w:r>
            <w:r w:rsidR="00462B16">
              <w:t>.</w:t>
            </w:r>
          </w:p>
        </w:tc>
      </w:tr>
      <w:tr w:rsidR="004501CE" w:rsidRPr="00E87A55" w:rsidTr="00F55549">
        <w:trPr>
          <w:trHeight w:val="144"/>
        </w:trPr>
        <w:tc>
          <w:tcPr>
            <w:tcW w:w="860" w:type="dxa"/>
          </w:tcPr>
          <w:p w:rsidR="004501CE" w:rsidRPr="00AF0485" w:rsidRDefault="004501CE" w:rsidP="00AF0485">
            <w:pPr>
              <w:pStyle w:val="ListParagraph"/>
              <w:numPr>
                <w:ilvl w:val="0"/>
                <w:numId w:val="11"/>
              </w:numPr>
              <w:tabs>
                <w:tab w:val="left" w:pos="480"/>
              </w:tabs>
              <w:jc w:val="center"/>
              <w:rPr>
                <w:b/>
              </w:rPr>
            </w:pPr>
          </w:p>
        </w:tc>
        <w:tc>
          <w:tcPr>
            <w:tcW w:w="10300" w:type="dxa"/>
            <w:gridSpan w:val="2"/>
          </w:tcPr>
          <w:p w:rsidR="004501CE" w:rsidRDefault="004501CE" w:rsidP="00456839">
            <w:pPr>
              <w:tabs>
                <w:tab w:val="left" w:pos="480"/>
              </w:tabs>
            </w:pPr>
            <w:r>
              <w:t>There are many Example XSL files for XML Firewall Labs.</w:t>
            </w:r>
            <w:r w:rsidR="00A705AE">
              <w:t xml:space="preserve"> Procedure remains the same. Only XSL file has to be changed.</w:t>
            </w:r>
          </w:p>
        </w:tc>
      </w:tr>
    </w:tbl>
    <w:p w:rsidR="001B7EB3" w:rsidRDefault="001B7EB3" w:rsidP="00796EFB">
      <w:pPr>
        <w:tabs>
          <w:tab w:val="left" w:pos="480"/>
        </w:tabs>
        <w:outlineLvl w:val="0"/>
        <w:rPr>
          <w:b/>
          <w:u w:val="single"/>
        </w:rPr>
      </w:pPr>
    </w:p>
    <w:p w:rsidR="007B0209" w:rsidRDefault="007B0209" w:rsidP="00796EFB">
      <w:pPr>
        <w:tabs>
          <w:tab w:val="left" w:pos="480"/>
        </w:tabs>
        <w:outlineLvl w:val="0"/>
        <w:rPr>
          <w:b/>
          <w:u w:val="single"/>
        </w:rPr>
      </w:pPr>
    </w:p>
    <w:p w:rsidR="007B0209" w:rsidRDefault="007B0209" w:rsidP="00796EFB">
      <w:pPr>
        <w:tabs>
          <w:tab w:val="left" w:pos="480"/>
        </w:tabs>
        <w:outlineLvl w:val="0"/>
        <w:rPr>
          <w:b/>
          <w:u w:val="single"/>
        </w:rPr>
      </w:pPr>
    </w:p>
    <w:p w:rsidR="009E3339" w:rsidRDefault="009E3339" w:rsidP="00796EFB">
      <w:pPr>
        <w:tabs>
          <w:tab w:val="left" w:pos="480"/>
        </w:tabs>
        <w:outlineLvl w:val="0"/>
        <w:rPr>
          <w:b/>
          <w:u w:val="single"/>
        </w:rPr>
      </w:pPr>
    </w:p>
    <w:sectPr w:rsidR="009E3339" w:rsidSect="00F55549">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A78" w:rsidRDefault="000C0A78" w:rsidP="008515FC">
      <w:pPr>
        <w:spacing w:after="0" w:line="240" w:lineRule="auto"/>
      </w:pPr>
      <w:r>
        <w:separator/>
      </w:r>
    </w:p>
  </w:endnote>
  <w:endnote w:type="continuationSeparator" w:id="1">
    <w:p w:rsidR="000C0A78" w:rsidRDefault="000C0A78" w:rsidP="008515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192"/>
      <w:gridCol w:w="3192"/>
      <w:gridCol w:w="3192"/>
    </w:tblGrid>
    <w:tr w:rsidR="008515FC" w:rsidTr="008515FC">
      <w:tc>
        <w:tcPr>
          <w:tcW w:w="3192" w:type="dxa"/>
        </w:tcPr>
        <w:p w:rsidR="008515FC" w:rsidRDefault="005C0D53" w:rsidP="008515FC">
          <w:pPr>
            <w:pStyle w:val="Footer"/>
          </w:pPr>
          <w:r>
            <w:fldChar w:fldCharType="begin"/>
          </w:r>
          <w:r w:rsidR="00185D46">
            <w:instrText xml:space="preserve"> DATE \@dd-MMM-yyyy \* MERGEFORMAT </w:instrText>
          </w:r>
          <w:r>
            <w:fldChar w:fldCharType="separate"/>
          </w:r>
          <w:r w:rsidR="00CA414C">
            <w:rPr>
              <w:noProof/>
            </w:rPr>
            <w:t>21-Sep-2015</w:t>
          </w:r>
          <w:r>
            <w:fldChar w:fldCharType="end"/>
          </w:r>
        </w:p>
      </w:tc>
      <w:tc>
        <w:tcPr>
          <w:tcW w:w="3192" w:type="dxa"/>
        </w:tcPr>
        <w:p w:rsidR="008515FC" w:rsidRDefault="00233076" w:rsidP="008515FC">
          <w:pPr>
            <w:pStyle w:val="Footer"/>
            <w:jc w:val="center"/>
          </w:pPr>
          <w:r>
            <w:t>Datapower Labs</w:t>
          </w:r>
        </w:p>
      </w:tc>
      <w:tc>
        <w:tcPr>
          <w:tcW w:w="3192" w:type="dxa"/>
        </w:tcPr>
        <w:p w:rsidR="008515FC" w:rsidRDefault="008515FC" w:rsidP="008515FC">
          <w:pPr>
            <w:pStyle w:val="Footer"/>
            <w:jc w:val="right"/>
          </w:pPr>
          <w:r>
            <w:t xml:space="preserve">Page </w:t>
          </w:r>
          <w:fldSimple w:instr=" PAGE PAGE \* MERGEFORMAT ">
            <w:r w:rsidR="003B636B">
              <w:rPr>
                <w:noProof/>
              </w:rPr>
              <w:t>1</w:t>
            </w:r>
          </w:fldSimple>
          <w:r>
            <w:t xml:space="preserve"> of  </w:t>
          </w:r>
          <w:fldSimple w:instr=" NUMPAGES NUMPAGES \* MERGEFORMAT ">
            <w:r w:rsidR="003B636B">
              <w:rPr>
                <w:noProof/>
              </w:rPr>
              <w:t>12</w:t>
            </w:r>
          </w:fldSimple>
        </w:p>
      </w:tc>
    </w:tr>
  </w:tbl>
  <w:p w:rsidR="008515FC" w:rsidRDefault="008515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A78" w:rsidRDefault="000C0A78" w:rsidP="008515FC">
      <w:pPr>
        <w:spacing w:after="0" w:line="240" w:lineRule="auto"/>
      </w:pPr>
      <w:r>
        <w:separator/>
      </w:r>
    </w:p>
  </w:footnote>
  <w:footnote w:type="continuationSeparator" w:id="1">
    <w:p w:rsidR="000C0A78" w:rsidRDefault="000C0A78" w:rsidP="008515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61FD"/>
    <w:multiLevelType w:val="hybridMultilevel"/>
    <w:tmpl w:val="4D52A32E"/>
    <w:lvl w:ilvl="0" w:tplc="F57E8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40437D"/>
    <w:multiLevelType w:val="hybridMultilevel"/>
    <w:tmpl w:val="98A09EE8"/>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
    <w:nsid w:val="08B23B82"/>
    <w:multiLevelType w:val="hybridMultilevel"/>
    <w:tmpl w:val="7480F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32C3F"/>
    <w:multiLevelType w:val="hybridMultilevel"/>
    <w:tmpl w:val="514C49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265E34"/>
    <w:multiLevelType w:val="hybridMultilevel"/>
    <w:tmpl w:val="7F869EF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1414796C"/>
    <w:multiLevelType w:val="hybridMultilevel"/>
    <w:tmpl w:val="E7FE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339C9"/>
    <w:multiLevelType w:val="hybridMultilevel"/>
    <w:tmpl w:val="849CE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637E5"/>
    <w:multiLevelType w:val="hybridMultilevel"/>
    <w:tmpl w:val="F1BC5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A9513B"/>
    <w:multiLevelType w:val="hybridMultilevel"/>
    <w:tmpl w:val="30860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02305D5"/>
    <w:multiLevelType w:val="hybridMultilevel"/>
    <w:tmpl w:val="FA764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FB69AF"/>
    <w:multiLevelType w:val="hybridMultilevel"/>
    <w:tmpl w:val="38881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C6073"/>
    <w:multiLevelType w:val="hybridMultilevel"/>
    <w:tmpl w:val="D1204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66BC2"/>
    <w:multiLevelType w:val="hybridMultilevel"/>
    <w:tmpl w:val="E6D2B9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03206"/>
    <w:multiLevelType w:val="hybridMultilevel"/>
    <w:tmpl w:val="8B6E8FF2"/>
    <w:lvl w:ilvl="0" w:tplc="04090001">
      <w:start w:val="1"/>
      <w:numFmt w:val="bullet"/>
      <w:lvlText w:val=""/>
      <w:lvlJc w:val="left"/>
      <w:pPr>
        <w:ind w:left="2093" w:hanging="360"/>
      </w:pPr>
      <w:rPr>
        <w:rFonts w:ascii="Symbol" w:hAnsi="Symbol"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14">
    <w:nsid w:val="449C484D"/>
    <w:multiLevelType w:val="hybridMultilevel"/>
    <w:tmpl w:val="F6B2D5AC"/>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5">
    <w:nsid w:val="45A4788A"/>
    <w:multiLevelType w:val="hybridMultilevel"/>
    <w:tmpl w:val="F6AE0B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3944CE"/>
    <w:multiLevelType w:val="hybridMultilevel"/>
    <w:tmpl w:val="F1BC5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E73088"/>
    <w:multiLevelType w:val="hybridMultilevel"/>
    <w:tmpl w:val="38AA3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D01F3C"/>
    <w:multiLevelType w:val="hybridMultilevel"/>
    <w:tmpl w:val="35FED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4E40B2"/>
    <w:multiLevelType w:val="hybridMultilevel"/>
    <w:tmpl w:val="1722B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215E51"/>
    <w:multiLevelType w:val="hybridMultilevel"/>
    <w:tmpl w:val="783E4D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9C4E05"/>
    <w:multiLevelType w:val="hybridMultilevel"/>
    <w:tmpl w:val="8ED888A2"/>
    <w:lvl w:ilvl="0" w:tplc="9A8A3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3E30DF6"/>
    <w:multiLevelType w:val="hybridMultilevel"/>
    <w:tmpl w:val="E6D2B9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9E1C3B"/>
    <w:multiLevelType w:val="hybridMultilevel"/>
    <w:tmpl w:val="99C6CEB8"/>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num w:numId="1">
    <w:abstractNumId w:val="4"/>
  </w:num>
  <w:num w:numId="2">
    <w:abstractNumId w:val="14"/>
  </w:num>
  <w:num w:numId="3">
    <w:abstractNumId w:val="10"/>
  </w:num>
  <w:num w:numId="4">
    <w:abstractNumId w:val="3"/>
  </w:num>
  <w:num w:numId="5">
    <w:abstractNumId w:val="17"/>
  </w:num>
  <w:num w:numId="6">
    <w:abstractNumId w:val="15"/>
  </w:num>
  <w:num w:numId="7">
    <w:abstractNumId w:val="8"/>
  </w:num>
  <w:num w:numId="8">
    <w:abstractNumId w:val="11"/>
  </w:num>
  <w:num w:numId="9">
    <w:abstractNumId w:val="2"/>
  </w:num>
  <w:num w:numId="10">
    <w:abstractNumId w:val="0"/>
  </w:num>
  <w:num w:numId="11">
    <w:abstractNumId w:val="9"/>
  </w:num>
  <w:num w:numId="12">
    <w:abstractNumId w:val="6"/>
  </w:num>
  <w:num w:numId="13">
    <w:abstractNumId w:val="21"/>
  </w:num>
  <w:num w:numId="14">
    <w:abstractNumId w:val="19"/>
  </w:num>
  <w:num w:numId="15">
    <w:abstractNumId w:val="20"/>
  </w:num>
  <w:num w:numId="16">
    <w:abstractNumId w:val="18"/>
  </w:num>
  <w:num w:numId="17">
    <w:abstractNumId w:val="12"/>
  </w:num>
  <w:num w:numId="18">
    <w:abstractNumId w:val="22"/>
  </w:num>
  <w:num w:numId="19">
    <w:abstractNumId w:val="23"/>
  </w:num>
  <w:num w:numId="20">
    <w:abstractNumId w:val="1"/>
  </w:num>
  <w:num w:numId="21">
    <w:abstractNumId w:val="5"/>
  </w:num>
  <w:num w:numId="22">
    <w:abstractNumId w:val="13"/>
  </w:num>
  <w:num w:numId="23">
    <w:abstractNumId w:val="7"/>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515FC"/>
    <w:rsid w:val="00002802"/>
    <w:rsid w:val="00011107"/>
    <w:rsid w:val="000169BF"/>
    <w:rsid w:val="00020641"/>
    <w:rsid w:val="00021D3A"/>
    <w:rsid w:val="00032282"/>
    <w:rsid w:val="00034263"/>
    <w:rsid w:val="000430C8"/>
    <w:rsid w:val="00047D73"/>
    <w:rsid w:val="0005056E"/>
    <w:rsid w:val="00054509"/>
    <w:rsid w:val="00055765"/>
    <w:rsid w:val="0005602A"/>
    <w:rsid w:val="000570A4"/>
    <w:rsid w:val="00062B71"/>
    <w:rsid w:val="00063630"/>
    <w:rsid w:val="00074269"/>
    <w:rsid w:val="0007727F"/>
    <w:rsid w:val="000838F1"/>
    <w:rsid w:val="00083E4B"/>
    <w:rsid w:val="000974F6"/>
    <w:rsid w:val="000A0302"/>
    <w:rsid w:val="000A574B"/>
    <w:rsid w:val="000A5A51"/>
    <w:rsid w:val="000A6AAA"/>
    <w:rsid w:val="000A7743"/>
    <w:rsid w:val="000C0A78"/>
    <w:rsid w:val="000C2C1B"/>
    <w:rsid w:val="000D246A"/>
    <w:rsid w:val="000E2584"/>
    <w:rsid w:val="000E50B0"/>
    <w:rsid w:val="000F7C99"/>
    <w:rsid w:val="00102498"/>
    <w:rsid w:val="00106C81"/>
    <w:rsid w:val="00107237"/>
    <w:rsid w:val="00107F6F"/>
    <w:rsid w:val="001129DC"/>
    <w:rsid w:val="00114938"/>
    <w:rsid w:val="00116186"/>
    <w:rsid w:val="00133D44"/>
    <w:rsid w:val="00136946"/>
    <w:rsid w:val="00136FF5"/>
    <w:rsid w:val="00142603"/>
    <w:rsid w:val="00145E99"/>
    <w:rsid w:val="001460F2"/>
    <w:rsid w:val="00146F89"/>
    <w:rsid w:val="00185D46"/>
    <w:rsid w:val="001A2E05"/>
    <w:rsid w:val="001A6FB5"/>
    <w:rsid w:val="001B0A62"/>
    <w:rsid w:val="001B26F3"/>
    <w:rsid w:val="001B7EB3"/>
    <w:rsid w:val="001C085A"/>
    <w:rsid w:val="001C4853"/>
    <w:rsid w:val="001D395A"/>
    <w:rsid w:val="001D5821"/>
    <w:rsid w:val="001D6E7B"/>
    <w:rsid w:val="001F1D4C"/>
    <w:rsid w:val="001F242D"/>
    <w:rsid w:val="001F596F"/>
    <w:rsid w:val="001F5B6C"/>
    <w:rsid w:val="001F7F42"/>
    <w:rsid w:val="00205F43"/>
    <w:rsid w:val="00224FD2"/>
    <w:rsid w:val="00231FA1"/>
    <w:rsid w:val="00233076"/>
    <w:rsid w:val="002502CB"/>
    <w:rsid w:val="00251CF0"/>
    <w:rsid w:val="00251E2E"/>
    <w:rsid w:val="002558A5"/>
    <w:rsid w:val="002566CF"/>
    <w:rsid w:val="00262890"/>
    <w:rsid w:val="00267728"/>
    <w:rsid w:val="00271E5B"/>
    <w:rsid w:val="002772FC"/>
    <w:rsid w:val="002807B5"/>
    <w:rsid w:val="002844D5"/>
    <w:rsid w:val="002938B7"/>
    <w:rsid w:val="00296AE5"/>
    <w:rsid w:val="002A263D"/>
    <w:rsid w:val="002A45C3"/>
    <w:rsid w:val="002A6102"/>
    <w:rsid w:val="002B0783"/>
    <w:rsid w:val="002B3C7A"/>
    <w:rsid w:val="002B5F52"/>
    <w:rsid w:val="002C20D8"/>
    <w:rsid w:val="002D2EDA"/>
    <w:rsid w:val="002D3B91"/>
    <w:rsid w:val="002D7575"/>
    <w:rsid w:val="002E0304"/>
    <w:rsid w:val="002E1DD9"/>
    <w:rsid w:val="002F776B"/>
    <w:rsid w:val="003052F8"/>
    <w:rsid w:val="00306145"/>
    <w:rsid w:val="00315993"/>
    <w:rsid w:val="003234B1"/>
    <w:rsid w:val="00330488"/>
    <w:rsid w:val="00331048"/>
    <w:rsid w:val="00336E77"/>
    <w:rsid w:val="0034438E"/>
    <w:rsid w:val="003460EB"/>
    <w:rsid w:val="00357184"/>
    <w:rsid w:val="00361630"/>
    <w:rsid w:val="00362550"/>
    <w:rsid w:val="0036452A"/>
    <w:rsid w:val="0037350F"/>
    <w:rsid w:val="00374E9F"/>
    <w:rsid w:val="003800A2"/>
    <w:rsid w:val="003B0E78"/>
    <w:rsid w:val="003B1CEC"/>
    <w:rsid w:val="003B347A"/>
    <w:rsid w:val="003B636B"/>
    <w:rsid w:val="003C0CC3"/>
    <w:rsid w:val="003C3672"/>
    <w:rsid w:val="003C4DC2"/>
    <w:rsid w:val="003C5717"/>
    <w:rsid w:val="003D01B6"/>
    <w:rsid w:val="003E5415"/>
    <w:rsid w:val="003E653F"/>
    <w:rsid w:val="003F5000"/>
    <w:rsid w:val="00431468"/>
    <w:rsid w:val="00431C91"/>
    <w:rsid w:val="00432382"/>
    <w:rsid w:val="00434160"/>
    <w:rsid w:val="0044056E"/>
    <w:rsid w:val="00440E62"/>
    <w:rsid w:val="0044787C"/>
    <w:rsid w:val="0044788A"/>
    <w:rsid w:val="004501CE"/>
    <w:rsid w:val="004516D3"/>
    <w:rsid w:val="00453BA1"/>
    <w:rsid w:val="00456839"/>
    <w:rsid w:val="00457793"/>
    <w:rsid w:val="00462B16"/>
    <w:rsid w:val="0046486B"/>
    <w:rsid w:val="00473B33"/>
    <w:rsid w:val="0047651D"/>
    <w:rsid w:val="00477EFE"/>
    <w:rsid w:val="004854C4"/>
    <w:rsid w:val="004907DD"/>
    <w:rsid w:val="004958F8"/>
    <w:rsid w:val="004A118A"/>
    <w:rsid w:val="004A3D2A"/>
    <w:rsid w:val="004A5BDB"/>
    <w:rsid w:val="004B3A90"/>
    <w:rsid w:val="004B5503"/>
    <w:rsid w:val="004D5D98"/>
    <w:rsid w:val="004E074E"/>
    <w:rsid w:val="004E29C6"/>
    <w:rsid w:val="004E5363"/>
    <w:rsid w:val="004F0065"/>
    <w:rsid w:val="004F3510"/>
    <w:rsid w:val="005049B2"/>
    <w:rsid w:val="005078A7"/>
    <w:rsid w:val="00525B6F"/>
    <w:rsid w:val="00527AD8"/>
    <w:rsid w:val="00542E41"/>
    <w:rsid w:val="00554C14"/>
    <w:rsid w:val="00555BC9"/>
    <w:rsid w:val="00556467"/>
    <w:rsid w:val="005649E5"/>
    <w:rsid w:val="00565DEA"/>
    <w:rsid w:val="00571C09"/>
    <w:rsid w:val="005857F2"/>
    <w:rsid w:val="00592A31"/>
    <w:rsid w:val="00597396"/>
    <w:rsid w:val="005A7056"/>
    <w:rsid w:val="005C0D53"/>
    <w:rsid w:val="005C3321"/>
    <w:rsid w:val="005C365E"/>
    <w:rsid w:val="005D294C"/>
    <w:rsid w:val="005D2BEC"/>
    <w:rsid w:val="005D7781"/>
    <w:rsid w:val="00605A5B"/>
    <w:rsid w:val="00610A9E"/>
    <w:rsid w:val="00622E94"/>
    <w:rsid w:val="006258E7"/>
    <w:rsid w:val="00626DD5"/>
    <w:rsid w:val="0063264D"/>
    <w:rsid w:val="0064427F"/>
    <w:rsid w:val="00647C43"/>
    <w:rsid w:val="0065685C"/>
    <w:rsid w:val="006664DC"/>
    <w:rsid w:val="00672115"/>
    <w:rsid w:val="006731B9"/>
    <w:rsid w:val="00674F49"/>
    <w:rsid w:val="00675E83"/>
    <w:rsid w:val="00680805"/>
    <w:rsid w:val="00681B53"/>
    <w:rsid w:val="00683DEF"/>
    <w:rsid w:val="00684D03"/>
    <w:rsid w:val="00686CD2"/>
    <w:rsid w:val="0069269C"/>
    <w:rsid w:val="00695538"/>
    <w:rsid w:val="006A0C68"/>
    <w:rsid w:val="006A2884"/>
    <w:rsid w:val="006C27A6"/>
    <w:rsid w:val="006D7BFD"/>
    <w:rsid w:val="006E0763"/>
    <w:rsid w:val="006E4E02"/>
    <w:rsid w:val="006E74B1"/>
    <w:rsid w:val="00701B07"/>
    <w:rsid w:val="007107C3"/>
    <w:rsid w:val="0071276E"/>
    <w:rsid w:val="00713189"/>
    <w:rsid w:val="00713C6D"/>
    <w:rsid w:val="00715A2E"/>
    <w:rsid w:val="00720A4D"/>
    <w:rsid w:val="00727CD6"/>
    <w:rsid w:val="007308A2"/>
    <w:rsid w:val="00731541"/>
    <w:rsid w:val="0073735B"/>
    <w:rsid w:val="00740C78"/>
    <w:rsid w:val="00745DE3"/>
    <w:rsid w:val="007561E7"/>
    <w:rsid w:val="00760593"/>
    <w:rsid w:val="0076489E"/>
    <w:rsid w:val="00767A56"/>
    <w:rsid w:val="00780773"/>
    <w:rsid w:val="00782253"/>
    <w:rsid w:val="00796EFB"/>
    <w:rsid w:val="007B0209"/>
    <w:rsid w:val="007B3723"/>
    <w:rsid w:val="007B38B3"/>
    <w:rsid w:val="007B53D5"/>
    <w:rsid w:val="007B5745"/>
    <w:rsid w:val="007B637A"/>
    <w:rsid w:val="007C2701"/>
    <w:rsid w:val="007C664A"/>
    <w:rsid w:val="007C7219"/>
    <w:rsid w:val="007D7182"/>
    <w:rsid w:val="007E08E4"/>
    <w:rsid w:val="007F04E5"/>
    <w:rsid w:val="007F5840"/>
    <w:rsid w:val="0081520C"/>
    <w:rsid w:val="00822427"/>
    <w:rsid w:val="0083723F"/>
    <w:rsid w:val="00841A77"/>
    <w:rsid w:val="0084504F"/>
    <w:rsid w:val="008515FC"/>
    <w:rsid w:val="008649A2"/>
    <w:rsid w:val="00871B66"/>
    <w:rsid w:val="00882757"/>
    <w:rsid w:val="008831B0"/>
    <w:rsid w:val="00893631"/>
    <w:rsid w:val="008B050C"/>
    <w:rsid w:val="008B32CF"/>
    <w:rsid w:val="008C3173"/>
    <w:rsid w:val="008D758D"/>
    <w:rsid w:val="008E74AA"/>
    <w:rsid w:val="008F154C"/>
    <w:rsid w:val="008F3033"/>
    <w:rsid w:val="008F692D"/>
    <w:rsid w:val="008F7025"/>
    <w:rsid w:val="00902425"/>
    <w:rsid w:val="00903F01"/>
    <w:rsid w:val="0090579B"/>
    <w:rsid w:val="00907C2C"/>
    <w:rsid w:val="00907EE4"/>
    <w:rsid w:val="00915BD4"/>
    <w:rsid w:val="00922745"/>
    <w:rsid w:val="009273E4"/>
    <w:rsid w:val="009327B5"/>
    <w:rsid w:val="0093366C"/>
    <w:rsid w:val="009407D2"/>
    <w:rsid w:val="009433C2"/>
    <w:rsid w:val="00955801"/>
    <w:rsid w:val="009907FC"/>
    <w:rsid w:val="009950A8"/>
    <w:rsid w:val="009A10DF"/>
    <w:rsid w:val="009A114E"/>
    <w:rsid w:val="009A1E97"/>
    <w:rsid w:val="009A37CB"/>
    <w:rsid w:val="009A4AD9"/>
    <w:rsid w:val="009B4943"/>
    <w:rsid w:val="009B7D60"/>
    <w:rsid w:val="009D41BF"/>
    <w:rsid w:val="009E3339"/>
    <w:rsid w:val="009E6310"/>
    <w:rsid w:val="009E78C4"/>
    <w:rsid w:val="009F21B8"/>
    <w:rsid w:val="009F45AD"/>
    <w:rsid w:val="00A022F6"/>
    <w:rsid w:val="00A12A42"/>
    <w:rsid w:val="00A1349B"/>
    <w:rsid w:val="00A21752"/>
    <w:rsid w:val="00A27D64"/>
    <w:rsid w:val="00A31835"/>
    <w:rsid w:val="00A51D20"/>
    <w:rsid w:val="00A5579A"/>
    <w:rsid w:val="00A62D32"/>
    <w:rsid w:val="00A644CC"/>
    <w:rsid w:val="00A705AE"/>
    <w:rsid w:val="00AA1EB5"/>
    <w:rsid w:val="00AA74D2"/>
    <w:rsid w:val="00AB1FE0"/>
    <w:rsid w:val="00AC1138"/>
    <w:rsid w:val="00AC6FEF"/>
    <w:rsid w:val="00AD6038"/>
    <w:rsid w:val="00AE3F1B"/>
    <w:rsid w:val="00AF0485"/>
    <w:rsid w:val="00AF2954"/>
    <w:rsid w:val="00B0209A"/>
    <w:rsid w:val="00B067E7"/>
    <w:rsid w:val="00B11F0A"/>
    <w:rsid w:val="00B12F93"/>
    <w:rsid w:val="00B138D3"/>
    <w:rsid w:val="00B37BA4"/>
    <w:rsid w:val="00B37F76"/>
    <w:rsid w:val="00B434AE"/>
    <w:rsid w:val="00B57696"/>
    <w:rsid w:val="00B76F49"/>
    <w:rsid w:val="00B822A6"/>
    <w:rsid w:val="00B95D24"/>
    <w:rsid w:val="00BA3DF4"/>
    <w:rsid w:val="00BA5AAB"/>
    <w:rsid w:val="00BB1BF0"/>
    <w:rsid w:val="00BB21B3"/>
    <w:rsid w:val="00BB44EE"/>
    <w:rsid w:val="00BD3497"/>
    <w:rsid w:val="00BD66C3"/>
    <w:rsid w:val="00BD6E06"/>
    <w:rsid w:val="00BD7733"/>
    <w:rsid w:val="00BE30BA"/>
    <w:rsid w:val="00BE4038"/>
    <w:rsid w:val="00BF19D7"/>
    <w:rsid w:val="00C01063"/>
    <w:rsid w:val="00C010D5"/>
    <w:rsid w:val="00C024DA"/>
    <w:rsid w:val="00C07161"/>
    <w:rsid w:val="00C36F14"/>
    <w:rsid w:val="00C41817"/>
    <w:rsid w:val="00C44B7C"/>
    <w:rsid w:val="00C55627"/>
    <w:rsid w:val="00C66F81"/>
    <w:rsid w:val="00C95BE0"/>
    <w:rsid w:val="00CA1B10"/>
    <w:rsid w:val="00CA414C"/>
    <w:rsid w:val="00CA4EEE"/>
    <w:rsid w:val="00CA6EAD"/>
    <w:rsid w:val="00CC0EFE"/>
    <w:rsid w:val="00CC38A2"/>
    <w:rsid w:val="00CC7965"/>
    <w:rsid w:val="00CD426F"/>
    <w:rsid w:val="00CE67A4"/>
    <w:rsid w:val="00CF0771"/>
    <w:rsid w:val="00CF30C6"/>
    <w:rsid w:val="00CF4FFE"/>
    <w:rsid w:val="00D001F7"/>
    <w:rsid w:val="00D31C47"/>
    <w:rsid w:val="00D3396B"/>
    <w:rsid w:val="00D43DB9"/>
    <w:rsid w:val="00D44914"/>
    <w:rsid w:val="00D44BC9"/>
    <w:rsid w:val="00D55131"/>
    <w:rsid w:val="00D55180"/>
    <w:rsid w:val="00D63F65"/>
    <w:rsid w:val="00D649B2"/>
    <w:rsid w:val="00D6594C"/>
    <w:rsid w:val="00D7066C"/>
    <w:rsid w:val="00D73785"/>
    <w:rsid w:val="00D73C1E"/>
    <w:rsid w:val="00D754C5"/>
    <w:rsid w:val="00D77048"/>
    <w:rsid w:val="00D83F0C"/>
    <w:rsid w:val="00D90702"/>
    <w:rsid w:val="00D92779"/>
    <w:rsid w:val="00D975D8"/>
    <w:rsid w:val="00DB0C6B"/>
    <w:rsid w:val="00DB4E15"/>
    <w:rsid w:val="00DB7C6D"/>
    <w:rsid w:val="00DC3958"/>
    <w:rsid w:val="00DC481B"/>
    <w:rsid w:val="00DD6C06"/>
    <w:rsid w:val="00DD6F11"/>
    <w:rsid w:val="00DE2F74"/>
    <w:rsid w:val="00DE3B10"/>
    <w:rsid w:val="00DE6168"/>
    <w:rsid w:val="00DE7E5D"/>
    <w:rsid w:val="00DF2A21"/>
    <w:rsid w:val="00DF68F1"/>
    <w:rsid w:val="00E22C07"/>
    <w:rsid w:val="00E33AB3"/>
    <w:rsid w:val="00E42206"/>
    <w:rsid w:val="00E44B8E"/>
    <w:rsid w:val="00E51DB2"/>
    <w:rsid w:val="00E54154"/>
    <w:rsid w:val="00E77F44"/>
    <w:rsid w:val="00E87A55"/>
    <w:rsid w:val="00E926A6"/>
    <w:rsid w:val="00E97C7A"/>
    <w:rsid w:val="00EA4530"/>
    <w:rsid w:val="00EA5D42"/>
    <w:rsid w:val="00EA710F"/>
    <w:rsid w:val="00EB073D"/>
    <w:rsid w:val="00EB54D3"/>
    <w:rsid w:val="00EB59BF"/>
    <w:rsid w:val="00EC0828"/>
    <w:rsid w:val="00ED2203"/>
    <w:rsid w:val="00EE5BAB"/>
    <w:rsid w:val="00EF3125"/>
    <w:rsid w:val="00EF33B2"/>
    <w:rsid w:val="00EF61CC"/>
    <w:rsid w:val="00F20065"/>
    <w:rsid w:val="00F3452F"/>
    <w:rsid w:val="00F45EDB"/>
    <w:rsid w:val="00F541E9"/>
    <w:rsid w:val="00F55549"/>
    <w:rsid w:val="00F55B72"/>
    <w:rsid w:val="00F814C4"/>
    <w:rsid w:val="00F909D4"/>
    <w:rsid w:val="00F94853"/>
    <w:rsid w:val="00FA1DF1"/>
    <w:rsid w:val="00FA543E"/>
    <w:rsid w:val="00FA56CB"/>
    <w:rsid w:val="00FE4AA5"/>
    <w:rsid w:val="00FF0C5C"/>
    <w:rsid w:val="00FF33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5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5FC"/>
    <w:pPr>
      <w:ind w:left="720"/>
      <w:contextualSpacing/>
    </w:pPr>
  </w:style>
  <w:style w:type="paragraph" w:styleId="BalloonText">
    <w:name w:val="Balloon Text"/>
    <w:basedOn w:val="Normal"/>
    <w:link w:val="BalloonTextChar"/>
    <w:uiPriority w:val="99"/>
    <w:semiHidden/>
    <w:unhideWhenUsed/>
    <w:rsid w:val="00851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FC"/>
    <w:rPr>
      <w:rFonts w:ascii="Tahoma" w:hAnsi="Tahoma" w:cs="Tahoma"/>
      <w:sz w:val="16"/>
      <w:szCs w:val="16"/>
    </w:rPr>
  </w:style>
  <w:style w:type="paragraph" w:styleId="Header">
    <w:name w:val="header"/>
    <w:basedOn w:val="Normal"/>
    <w:link w:val="HeaderChar"/>
    <w:uiPriority w:val="99"/>
    <w:semiHidden/>
    <w:unhideWhenUsed/>
    <w:rsid w:val="008515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FC"/>
  </w:style>
  <w:style w:type="paragraph" w:styleId="Footer">
    <w:name w:val="footer"/>
    <w:basedOn w:val="Normal"/>
    <w:link w:val="FooterChar"/>
    <w:uiPriority w:val="99"/>
    <w:semiHidden/>
    <w:unhideWhenUsed/>
    <w:rsid w:val="008515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15FC"/>
  </w:style>
  <w:style w:type="table" w:styleId="TableGrid">
    <w:name w:val="Table Grid"/>
    <w:basedOn w:val="TableNormal"/>
    <w:uiPriority w:val="59"/>
    <w:rsid w:val="00E87A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47C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7C43"/>
    <w:rPr>
      <w:rFonts w:ascii="Tahoma" w:hAnsi="Tahoma" w:cs="Tahoma"/>
      <w:sz w:val="16"/>
      <w:szCs w:val="16"/>
    </w:rPr>
  </w:style>
  <w:style w:type="character" w:styleId="Hyperlink">
    <w:name w:val="Hyperlink"/>
    <w:basedOn w:val="DefaultParagraphFont"/>
    <w:uiPriority w:val="99"/>
    <w:unhideWhenUsed/>
    <w:rsid w:val="00F2006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hyperlink" Target="http://192.168.41:16018/DP-XSL-Copy-Demo/SimpleXSLCopy"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42C16-A0D4-4EBA-BBB4-AA6C36C6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12</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American Express</Company>
  <LinksUpToDate>false</LinksUpToDate>
  <CharactersWithSpaces>9597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Venkataramana Reddy Pesaragayala</dc:creator>
  <cp:lastModifiedBy>eidiko</cp:lastModifiedBy>
  <cp:revision>70</cp:revision>
  <dcterms:created xsi:type="dcterms:W3CDTF">2015-09-09T07:46:00Z</dcterms:created>
  <dcterms:modified xsi:type="dcterms:W3CDTF">2015-09-21T12:17:00Z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XPAuthor">
    <vt:lpwstr>Venkataramana Reddy Pesaragayala</vt:lpwstr>
  </property>
  <property fmtid="{D5CDD505-2E9C-101B-9397-08002B2CF9AE}" pid="3" name="AXPDataClassification">
    <vt:lpwstr>AXP Internal</vt:lpwstr>
  </property>
  <property fmtid="{D5CDD505-2E9C-101B-9397-08002B2CF9AE}" pid="4" name="AXPDataClassificationForSearch">
    <vt:lpwstr>AXPInternal_UniqueSearchString</vt:lpwstr>
  </property>
</Properties>
</file>