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ANIL KUMAR PALWAI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55700" cy="90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428" l="14979" r="15416" t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90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anil.palvai@gmail.com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52323" cy="1753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323" cy="17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31994" cy="19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994" cy="19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20"/>
          <w:szCs w:val="20"/>
          <w:u w:val="none"/>
          <w:shd w:fill="auto" w:val="clear"/>
          <w:vertAlign w:val="baseline"/>
          <w:rtl w:val="0"/>
        </w:rPr>
        <w:t xml:space="preserve">+65-84032906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left"/>
        <w:rPr>
          <w:color w:val="2a2a2a"/>
          <w:sz w:val="20"/>
          <w:szCs w:val="20"/>
        </w:rPr>
      </w:pPr>
      <w:r w:rsidDel="00000000" w:rsidR="00000000" w:rsidRPr="00000000">
        <w:rPr>
          <w:color w:val="2a2a2a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Roboto" w:cs="Roboto" w:eastAsia="Roboto" w:hAnsi="Roboto"/>
          <w:color w:val="2a2a2a"/>
          <w:sz w:val="20"/>
          <w:szCs w:val="20"/>
          <w:highlight w:val="white"/>
          <w:rtl w:val="0"/>
        </w:rPr>
        <w:t xml:space="preserve">www.linkedin.com/in/anilpalwai</w:t>
      </w:r>
      <w:r w:rsidDel="00000000" w:rsidR="00000000" w:rsidRPr="00000000">
        <w:rPr>
          <w:rtl w:val="0"/>
        </w:rPr>
      </w:r>
    </w:p>
    <w:tbl>
      <w:tblPr>
        <w:tblStyle w:val="Table1"/>
        <w:tblW w:w="108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9"/>
        <w:tblGridChange w:id="0">
          <w:tblGrid>
            <w:gridCol w:w="10899"/>
          </w:tblGrid>
        </w:tblGridChange>
      </w:tblGrid>
      <w:tr>
        <w:tc>
          <w:tcPr>
            <w:shd w:fill="a9a9a9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556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</w:p>
        </w:tc>
      </w:tr>
    </w:tbl>
    <w:p w:rsidR="00000000" w:rsidDel="00000000" w:rsidP="00000000" w:rsidRDefault="00000000" w:rsidRPr="00000000" w14:paraId="00000006">
      <w:pPr>
        <w:pStyle w:val="Title"/>
        <w:tabs>
          <w:tab w:val="left" w:pos="10120"/>
        </w:tabs>
        <w:spacing w:after="120" w:line="240" w:lineRule="auto"/>
        <w:jc w:val="left"/>
        <w:rPr>
          <w:rFonts w:ascii="Calibri" w:cs="Calibri" w:eastAsia="Calibri" w:hAnsi="Calibri"/>
          <w:b w:val="0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 Bigdata engineer with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experience in creating </w:t>
      </w:r>
      <w:r w:rsidDel="00000000" w:rsidR="00000000" w:rsidRPr="00000000">
        <w:rPr>
          <w:rtl w:val="0"/>
        </w:rPr>
        <w:t xml:space="preserve">data lake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Data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Data Ingestion Pipelines.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 Certified in AWS certified solutions architect Associate.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 Certified Developer of Confluent certified developer of Apache Kafka.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building and design of scalable and highly available data platform for a leading bank in Singapore.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the end-to-end life cycle of </w:t>
      </w:r>
      <w:r w:rsidDel="00000000" w:rsidR="00000000" w:rsidRPr="00000000">
        <w:rPr>
          <w:rtl w:val="0"/>
        </w:rPr>
        <w:t xml:space="preserve">big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applications i.e. design, development, deployment, and monitoring.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the development and migration of data ingestion pipelines using Spark with Scala and Hive.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realtime data streaming pipelines with Apache Kafka and 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streaming.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Trained and experienced in deploying and developing AWS services such as S3, VPC creation, EC2 instance launching with Autoscaling, and load balancing.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writing, scheduling, and debugging Airflow DAGs and custom operators.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working and integration of Alluxio with compute cluster and S3 </w:t>
      </w:r>
      <w:r w:rsidDel="00000000" w:rsidR="00000000" w:rsidRPr="00000000">
        <w:rPr>
          <w:rtl w:val="0"/>
        </w:rPr>
        <w:t xml:space="preserve">data lake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working a container engine i.e. Docker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implementing CI/CD best practices for the Data engineering platform using Jenkins, CARA, and JIRA tools.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in design and visualizing the Dashboards using Grafana.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Capturing data from existing databases that provide SQL interfaces using Sqoop.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Agile scrum methodology to achieve the deliverables.</w:t>
      </w:r>
    </w:p>
    <w:tbl>
      <w:tblPr>
        <w:tblStyle w:val="Table2"/>
        <w:tblW w:w="108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9"/>
        <w:tblGridChange w:id="0">
          <w:tblGrid>
            <w:gridCol w:w="10899"/>
          </w:tblGrid>
        </w:tblGridChange>
      </w:tblGrid>
      <w:tr>
        <w:tc>
          <w:tcPr>
            <w:shd w:fill="a9a9a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556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and Certifications: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Experienced with both Git and SVN as Version Control System for application development.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Master of Science in Data </w:t>
      </w:r>
      <w:r w:rsidDel="00000000" w:rsidR="00000000" w:rsidRPr="00000000">
        <w:rPr>
          <w:highlight w:val="white"/>
          <w:rtl w:val="0"/>
        </w:rPr>
        <w:t xml:space="preserve">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Data visualization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JNTUH in collaboration with Carnegie Mellon University (CMU), Pittsburgh, USA.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Confluent Certified Developer for Apache Kafka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certified solutions architect Associate.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India 2500 Rank in GATE-2012 in Computer science Stream.</w:t>
      </w:r>
    </w:p>
    <w:tbl>
      <w:tblPr>
        <w:tblStyle w:val="Table3"/>
        <w:tblW w:w="108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9"/>
        <w:tblGridChange w:id="0">
          <w:tblGrid>
            <w:gridCol w:w="10899"/>
          </w:tblGrid>
        </w:tblGridChange>
      </w:tblGrid>
      <w:tr>
        <w:tc>
          <w:tcPr>
            <w:shd w:fill="a9a9a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Hadoop Eco System                    :         Apache Spark, Hive, HBase, Sqoop, and MapReduce.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File system</w:t>
        <w:tab/>
        <w:tab/>
        <w:tab/>
        <w:t xml:space="preserve">      :        Hdfs, S3, and Alluxio.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 Streaming applications             :    </w:t>
        <w:tab/>
        <w:t xml:space="preserve"> Kafka and Spark Streaming.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Public Cloud</w:t>
        <w:tab/>
        <w:tab/>
        <w:t xml:space="preserve">     :        </w:t>
        <w:tab/>
        <w:t xml:space="preserve">AWS (S3, EC2, VPC, and Cloudformation)</w:t>
      </w:r>
    </w:p>
    <w:p w:rsidR="00000000" w:rsidDel="00000000" w:rsidP="00000000" w:rsidRDefault="00000000" w:rsidRPr="00000000" w14:paraId="00000024">
      <w:pPr>
        <w:tabs>
          <w:tab w:val="left" w:pos="142"/>
          <w:tab w:val="left" w:pos="1080"/>
        </w:tabs>
        <w:spacing w:after="0" w:line="36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2"/>
          <w:tab w:val="left" w:pos="1080"/>
        </w:tabs>
        <w:spacing w:after="0" w:line="36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Container Engine</w:t>
        <w:tab/>
        <w:tab/>
        <w:t xml:space="preserve">     :        Docker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CI/CD                                             :         Jenkins and CARA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Scripting Languages</w:t>
        <w:tab/>
        <w:t xml:space="preserve">      :        Linux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Programming Languages</w:t>
        <w:tab/>
        <w:t xml:space="preserve">      :        Java, Scala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Version Control</w:t>
        <w:tab/>
        <w:t xml:space="preserve">     </w:t>
        <w:tab/>
        <w:t xml:space="preserve">      :        Git, Svn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142"/>
          <w:tab w:val="left" w:pos="1080"/>
        </w:tabs>
        <w:spacing w:after="0" w:line="360" w:lineRule="auto"/>
        <w:ind w:left="142" w:firstLine="38.00000000000001"/>
        <w:rPr/>
      </w:pPr>
      <w:r w:rsidDel="00000000" w:rsidR="00000000" w:rsidRPr="00000000">
        <w:rPr>
          <w:rtl w:val="0"/>
        </w:rPr>
        <w:t xml:space="preserve"> Repositories                                :         Bitbucket, Nexus.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9"/>
        <w:tblGridChange w:id="0">
          <w:tblGrid>
            <w:gridCol w:w="10899"/>
          </w:tblGrid>
        </w:tblGridChange>
      </w:tblGrid>
      <w:tr>
        <w:tc>
          <w:tcPr>
            <w:shd w:fill="a9a9a9" w:val="clear"/>
          </w:tcPr>
          <w:p w:rsidR="00000000" w:rsidDel="00000000" w:rsidP="00000000" w:rsidRDefault="00000000" w:rsidRPr="00000000" w14:paraId="0000002D">
            <w:pPr>
              <w:pStyle w:val="Heading2"/>
              <w:tabs>
                <w:tab w:val="left" w:pos="709"/>
              </w:tabs>
              <w:spacing w:before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Employment History: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August  2017 – Present: ADA-Data platform. 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98.0" w:type="dxa"/>
        <w:tblLayout w:type="fixed"/>
        <w:tblLook w:val="0000"/>
      </w:tblPr>
      <w:tblGrid>
        <w:gridCol w:w="2005"/>
        <w:gridCol w:w="6743"/>
        <w:tblGridChange w:id="0">
          <w:tblGrid>
            <w:gridCol w:w="2005"/>
            <w:gridCol w:w="6743"/>
          </w:tblGrid>
        </w:tblGridChange>
      </w:tblGrid>
      <w:tr>
        <w:trPr>
          <w:trHeight w:val="159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Accenture AI, Singapore.</w:t>
            </w:r>
          </w:p>
        </w:tc>
      </w:tr>
      <w:tr>
        <w:trPr>
          <w:trHeight w:val="15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Confidential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Leading bank in Asia)</w:t>
            </w:r>
          </w:p>
        </w:tc>
      </w:tr>
      <w:tr>
        <w:trPr>
          <w:trHeight w:val="41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Hadoop, Spark-Scala, Kafka, Hbase, Alluxio, Airflow, Graphna, Hive, Sqoop, Docker, Jenkins, CARA, JIRA, and Unix.</w:t>
            </w:r>
          </w:p>
        </w:tc>
      </w:tr>
      <w:tr>
        <w:trPr>
          <w:trHeight w:val="41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Style w:val="Heading3"/>
              <w:spacing w:after="0" w:before="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Senior Bigdata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Roles and Responsibilities: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the design and </w:t>
      </w: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highly scalable and highly available Data Lake using S3 as UFS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and debugging of Data ingestion applications on the top of the Data platform.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and optimizing of Alluxio as virtual </w:t>
      </w:r>
      <w:r w:rsidDel="00000000" w:rsidR="00000000" w:rsidRPr="00000000">
        <w:rPr>
          <w:rtl w:val="0"/>
        </w:rPr>
        <w:t xml:space="preserve">data 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compute applications such as Spark with scala and S3 as the storage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Airflow DAGs for integration and ingestion jobs.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log aggregation on Airflow DAGS and monitored on Grafana dashboards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Automation and integration activities to make applications selfheal at runtime.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Alluxio wrappers to protect the data from accidental deletion.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and debugging activities of Kafka streaming applications.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deployment pipelines for applications on Data platform using Jenkins, JIRA, and CARA agents.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 and CR activities for application development.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and launching of AWS services for research activities.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 Agile </w:t>
      </w:r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methodology to achieve the deliverables.</w:t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Feb 2017 – July 2017: Nielsen Retail Intelligence: Aggregation Platform 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48.0" w:type="dxa"/>
        <w:jc w:val="left"/>
        <w:tblInd w:w="98.0" w:type="dxa"/>
        <w:tblLayout w:type="fixed"/>
        <w:tblLook w:val="0000"/>
      </w:tblPr>
      <w:tblGrid>
        <w:gridCol w:w="2005"/>
        <w:gridCol w:w="6743"/>
        <w:tblGridChange w:id="0">
          <w:tblGrid>
            <w:gridCol w:w="2005"/>
            <w:gridCol w:w="6743"/>
          </w:tblGrid>
        </w:tblGridChange>
      </w:tblGrid>
      <w:tr>
        <w:trPr>
          <w:trHeight w:val="159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KOGENTIX Inc, Hyderabad, India.</w:t>
            </w:r>
          </w:p>
        </w:tc>
      </w:tr>
      <w:tr>
        <w:trPr>
          <w:trHeight w:val="15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Nielsen</w:t>
            </w:r>
          </w:p>
        </w:tc>
      </w:tr>
      <w:tr>
        <w:trPr>
          <w:trHeight w:val="41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Hadoop, Spark, </w:t>
            </w:r>
            <w:r w:rsidDel="00000000" w:rsidR="00000000" w:rsidRPr="00000000">
              <w:rPr>
                <w:rtl w:val="0"/>
              </w:rPr>
              <w:t xml:space="preserve">MapReduce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Hive, Sqoop, Java, Unix, and MySQL.</w:t>
            </w:r>
          </w:p>
        </w:tc>
      </w:tr>
      <w:tr>
        <w:trPr>
          <w:trHeight w:val="41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pStyle w:val="Heading3"/>
              <w:spacing w:after="0" w:before="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Bigdata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Roles and Responsibilities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Implementation of customer data analytics that could help improve the performance of a global Retail management company.</w:t>
      </w:r>
    </w:p>
    <w:p w:rsidR="00000000" w:rsidDel="00000000" w:rsidP="00000000" w:rsidRDefault="00000000" w:rsidRPr="00000000" w14:paraId="00000057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Developed applications for aggregation engine of Retail </w:t>
      </w:r>
      <w:r w:rsidDel="00000000" w:rsidR="00000000" w:rsidRPr="00000000">
        <w:rPr>
          <w:highlight w:val="white"/>
          <w:rtl w:val="0"/>
        </w:rPr>
        <w:t xml:space="preserve">Intelligence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with Apache </w:t>
      </w:r>
      <w:r w:rsidDel="00000000" w:rsidR="00000000" w:rsidRPr="00000000">
        <w:rPr>
          <w:highlight w:val="white"/>
          <w:rtl w:val="0"/>
        </w:rPr>
        <w:t xml:space="preserve">Spark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and MapReduce.</w:t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Using Agile scrum methodology to achieve the deliverables. </w:t>
      </w:r>
    </w:p>
    <w:p w:rsidR="00000000" w:rsidDel="00000000" w:rsidP="00000000" w:rsidRDefault="00000000" w:rsidRPr="00000000" w14:paraId="00000059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Use Sqoop to transfer the data from the relational database to HDFS.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Worked on complex Hive queries which include UDF and UDTF to compare aggregation engine data against traditional data.</w:t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Developed applications that can handle Parquet format files.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pacing w:after="0" w:line="360" w:lineRule="auto"/>
        <w:rPr>
          <w:rFonts w:ascii="Calibri" w:cs="Calibri" w:eastAsia="Calibri" w:hAnsi="Calibri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 Extensively using Git as a Version Control System for application development.</w:t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spacing w:after="0" w:line="240" w:lineRule="auto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2014 – January 2017: IMS-Web of Science.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9586.0" w:type="dxa"/>
        <w:jc w:val="left"/>
        <w:tblInd w:w="98.0" w:type="dxa"/>
        <w:tblLayout w:type="fixed"/>
        <w:tblLook w:val="0000"/>
      </w:tblPr>
      <w:tblGrid>
        <w:gridCol w:w="2197"/>
        <w:gridCol w:w="7389"/>
        <w:tblGridChange w:id="0">
          <w:tblGrid>
            <w:gridCol w:w="2197"/>
            <w:gridCol w:w="7389"/>
          </w:tblGrid>
        </w:tblGridChange>
      </w:tblGrid>
      <w:tr>
        <w:trPr>
          <w:trHeight w:val="109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Virtusa Corporation, Hyderabad, India.</w:t>
            </w:r>
          </w:p>
        </w:tc>
      </w:tr>
      <w:tr>
        <w:trPr>
          <w:trHeight w:val="103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Thomson Reuters</w:t>
            </w:r>
          </w:p>
        </w:tc>
      </w:tr>
      <w:tr>
        <w:trPr>
          <w:trHeight w:val="28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Hadoop, Hive, Sqoop, Hbase, Java, Unix, and MySQL.</w:t>
            </w:r>
          </w:p>
        </w:tc>
      </w:tr>
      <w:tr>
        <w:trPr>
          <w:trHeight w:val="401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 Developer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and Responsibilities: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Implementation of the next generation of Web of Science application based upon the principles of Citation Connections.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Extensively using the Hadoop stack for application development (Mapreduce, Spark, HDFS, Hive, Sqoop, Hbase).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Worked on parsing XML to ingest the data into the </w:t>
      </w:r>
      <w:r w:rsidDel="00000000" w:rsidR="00000000" w:rsidRPr="00000000">
        <w:rPr>
          <w:rtl w:val="0"/>
        </w:rPr>
        <w:t xml:space="preserve">Hadoop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cluster.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Worked on complex Hive queries to create data reports upon client requirements.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Developed UDF and UDTF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Hive as a part of generating country and institution reports.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Written Shell Scripts to support and schedule cluster activities.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Using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Agile </w:t>
      </w:r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methodology to achieve the deliverables. 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Using SVN as Version Control System for application development.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Using JIRA to plan, track the development process.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Using Sqoop to transfer the data from Hadoop Store to the relational database.</w:t>
      </w:r>
    </w:p>
    <w:tbl>
      <w:tblPr>
        <w:tblStyle w:val="Table8"/>
        <w:tblW w:w="10701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1"/>
        <w:tblGridChange w:id="0">
          <w:tblGrid>
            <w:gridCol w:w="10701"/>
          </w:tblGrid>
        </w:tblGridChange>
      </w:tblGrid>
      <w:tr>
        <w:trPr>
          <w:trHeight w:val="269" w:hRule="atLeast"/>
        </w:trPr>
        <w:tc>
          <w:tcPr>
            <w:shd w:fill="a9a9a9" w:val="clear"/>
          </w:tcPr>
          <w:p w:rsidR="00000000" w:rsidDel="00000000" w:rsidP="00000000" w:rsidRDefault="00000000" w:rsidRPr="00000000" w14:paraId="00000073">
            <w:pPr>
              <w:pStyle w:val="Heading2"/>
              <w:tabs>
                <w:tab w:val="left" w:pos="709"/>
              </w:tabs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Personality Traits: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Excellent at Strategic planning and analytical skills.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Good at visualizing End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01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1"/>
        <w:tblGridChange w:id="0">
          <w:tblGrid>
            <w:gridCol w:w="10701"/>
          </w:tblGrid>
        </w:tblGridChange>
      </w:tblGrid>
      <w:tr>
        <w:trPr>
          <w:trHeight w:val="269" w:hRule="atLeast"/>
        </w:trPr>
        <w:tc>
          <w:tcPr>
            <w:shd w:fill="a9a9a9" w:val="clear"/>
          </w:tcPr>
          <w:p w:rsidR="00000000" w:rsidDel="00000000" w:rsidP="00000000" w:rsidRDefault="00000000" w:rsidRPr="00000000" w14:paraId="00000078">
            <w:pPr>
              <w:pStyle w:val="Heading2"/>
              <w:tabs>
                <w:tab w:val="left" w:pos="709"/>
              </w:tabs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Nationality: Indian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Current Location: Singapore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line="240" w:lineRule="auto"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Visa type: Employment Pass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9" w:w="11907"/>
      <w:pgMar w:bottom="142" w:top="142" w:left="567" w:right="4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9"/>
      </w:tabs>
      <w:spacing w:after="0" w:before="200" w:line="240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color="4f81bd" w:space="0" w:sz="8" w:val="single"/>
        <w:right w:space="0" w:sz="0" w:val="nil"/>
        <w:between w:space="0" w:sz="0" w:val="nil"/>
      </w:pBdr>
      <w:shd w:fill="auto" w:val="clear"/>
      <w:tabs>
        <w:tab w:val="left" w:pos="709"/>
      </w:tabs>
      <w:spacing w:after="300" w:before="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9"/>
      </w:tabs>
      <w:spacing w:after="120" w:before="24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