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2D5F4A"/>
          <w:sz w:val="72"/>
          <w:szCs w:val="72"/>
        </w:rPr>
        <w:t xml:space="preserve">PrintLab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Rakip &amp; Eksiklik Analizi (Gap Analysis)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Shopify App Store • Büyme Stratejisi • Haziran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4A"/>
                <w:sz w:val="24"/>
                <w:szCs w:val="24"/>
              </w:rPr>
              <w:t xml:space="preserve">5 Rakip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Analiz Edildi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A2A"/>
                <w:sz w:val="24"/>
                <w:szCs w:val="24"/>
              </w:rPr>
              <w:t xml:space="preserve">5 Bölüm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Derinlemesine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4A"/>
                <w:sz w:val="24"/>
                <w:szCs w:val="24"/>
              </w:rPr>
              <w:t xml:space="preserve">10 Öneri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Aksiyon Alınabilir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A2A"/>
                <w:sz w:val="24"/>
                <w:szCs w:val="24"/>
              </w:rPr>
              <w:t xml:space="preserve">2026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
Güncel Veri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Yürütme Özeti (Executive Summary)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PrintLab, kendi üretimini yapan DTF ve tekstil baskı atölyeleri için tasarlanmış bir Shopify ürün tasarım ve sipariş yönetim uygulamasıdır. Bu rapor; Customily, Teeinblue, Kickflip, Zepto ve Smart Product Options rakipleriyle karşılaştırmalı bir analiz sunmakta ve PrintLab’ın büyümesi için stratejik bir yol haritası önermektedir.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Temel bulgular: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Pazar boşliğu: Kendi üretimini yapan baskı atölyeleri için özelleştirilmiş bir çözüm eksikliği var. Rakiplerin büyük çoğunluğu Printify/Printful gibi dış fulfillment firmalarına odaklanıyor.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Kritik eksikler: AI entegrasyonu, koşullu mantık, POD otomasyon köprüsü ve mobil UX optimizasyonu.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Fiyatlandırma avantajı: $9.99 başlangıç fiyatıyla rakiplerin çoğundan ucuz — bu konumlandırmayı büyüme aracı olarak kullanmak gerekiyor.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Acil aksiyonlar: İlk 10 App Store yorumu, listing optimizasyonu, AI arka plan kaldırma ve koşullu mantık özellikleri.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1. Özellik ve Fonksiyonalite Eksiklikleri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AI Entegrasyonları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Rakiplerin 2026 itibarıyla sundukları yapay zeka özellikleri: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Rakip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Özellikleri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PrintLab Durumu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Customily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AI ile ürün tabanı oluşturma (Gemini), AI efektleri, arka plan kaldırma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5A2A"/>
                <w:sz w:val="18"/>
                <w:szCs w:val="18"/>
              </w:rPr>
              <w:t xml:space="preserve">Sadece arka plan kaldırma var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Teeinblue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Gen AI efektler, yüz kesiği, karakalem taslak, arka plan kaldırma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5A2A"/>
                <w:sz w:val="18"/>
                <w:szCs w:val="18"/>
              </w:rPr>
              <w:t xml:space="preserve">Sadece arka plan kaldırma var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Zakeke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AI sahneleme, video ve reklam görseli üretimi, AR/sanal deneme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Yok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Kickflip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Temel AI yok, güçlü 3D yapılandırıcı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Yok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Zepto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Temel AI yok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Yok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8F5EE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2D5F4A"/>
          <w:sz w:val="20"/>
          <w:szCs w:val="20"/>
        </w:rPr>
        <w:t xml:space="preserve">PrintLab için öneri: AI arka plan kaldırma zaten mevcut — bu büyük avantaj. Bir sonraki adım: "AI ile taslak çiz" özelliği (prompt to image) ve yüz kesiği. Bu iki özellik eklendiğinde Teeinblue ve Customily ile aynı seviyeye gelinir.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1.2 3D Önizleme ve AR (Arttırılmış Gerçeklik)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Zakeke bu alanda ayrışan tek oyuncu: tarayıcı üzerinde uygulama gerektirmeksizin 3D döndürme, AR, sanal deneme sunuyor. Ancak fiyatı $24.90–$209.90/ay arasında ve %1.7 işlem komisyonu alıyor.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Tüketici gözünden etki: Çalışmalar, 3D/AR önizlemenin dönüşüm oranını %20–40 artırdığını gösteriyor. Özellikle fotoğraf yüklemeli ürünlerde (tişört, kupa) müşteri güveni kritik.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PrintLab için 3D önce gelmemeli: DTF atölyelerinin hedef müşterisi küçük-orta ölçekli işletmeler. Onlar için mobil uyumluluk ve hız, 3D’den daha önceliklidir. 3D uzun vadeli roadmap’e alınmalı, kısa vadede odak farklı.</w:t>
      </w:r>
    </w:p>
    <w:p>
      <w:pPr>
        <w:pBdr>
          <w:left w:val="single" w:color="E8F5EE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2D5F4A"/>
          <w:sz w:val="20"/>
          <w:szCs w:val="20"/>
        </w:rPr>
        <w:t xml:space="preserve">Kısa vadeli alternatif: 360° ürün görseli destekli çok açılı mockup sistemi. 3D maliyeti olmadan benzer güven etkisi yaratır.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1.3 Gelişmiş Katman (Layer) ve Font Yönetimi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Rakiplerde mevcut olup PrintLab’da eksik olan özellikler: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Eğri/kavisli yazı (arc text): Customily ve Kickflip destekliyor. Tişört tasarımlarında çok aranan özellik.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Neon efekti / glow: Teeinblue’da Gen AI efektler içinde mevcut.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Hazır grafik kütüphanesi (clipart): Customily binlerce ücretsiz klipart sunuyor. Bu tek başına büyük fark yaratıyor.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 entegrasyonu: Teeinblue, Canva’dan tasarım içe aktarmayı destekliyor. Müşteri deneyimini radikal kolaylaştırıyor.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Toplu yükleme: Aynı tasarımı birden fazla ürüne uygulama (Teeinblue, Customily).</w:t>
      </w:r>
    </w:p>
    <w:p>
      <w:pPr>
        <w:pBdr>
          <w:left w:val="single" w:color="FAEEDA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D45A2A"/>
          <w:sz w:val="20"/>
          <w:szCs w:val="20"/>
        </w:rPr>
        <w:t xml:space="preserve">Öncelik önerisi: Klipart kütüphanesi kısa vadede en yüksek etkiyi verir. 50–100 hazır Anadolu motifli şablon bile PrintLab’ı rakiplerinden ayırt eder ve kendimurettim marka kimliğiyle örtüşür.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1.4 Koşullu Mantık (Conditional Logic)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"Eğer müşteri siyah tişört seçerse sadece açık renk yazı seçenekleri göster" gibi kurallar. Bu özellik olmadan karmaşık ürün konfigürasyonları imkânsız.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Rakip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Koşullu Mantık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Kickflip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Tam koşullu mantık motoru, sürükle-bırak kurallar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F4A"/>
                <w:sz w:val="18"/>
                <w:szCs w:val="18"/>
              </w:rPr>
              <w:t xml:space="preserve">İleri seviye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Zepto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Koşullu mantık + dinamik fiyatlandırma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F4A"/>
                <w:sz w:val="18"/>
                <w:szCs w:val="18"/>
              </w:rPr>
              <w:t xml:space="preserve">Orta-İleri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Customily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koşullu, POD şablonlarıyla entegre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F4A"/>
                <w:sz w:val="18"/>
                <w:szCs w:val="18"/>
              </w:rPr>
              <w:t xml:space="preserve">İleri seviye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Teeinblue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koşullu, seçenek otomatik senkron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5F4A"/>
                <w:sz w:val="18"/>
                <w:szCs w:val="18"/>
              </w:rPr>
              <w:t xml:space="preserve">İleri seviye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PrintLab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Koşullu mantık yok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Eksik</w:t>
            </w:r>
          </w:p>
        </w:tc>
      </w:tr>
    </w:tbl>
    <w:p>
      <w:pPr>
        <w:pBdr>
          <w:left w:val="single" w:color="FAEEDA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D45A2A"/>
          <w:sz w:val="20"/>
          <w:szCs w:val="20"/>
        </w:rPr>
        <w:t xml:space="preserve">Koşullu mantık, büyük merchant’ların en çok sorduğu özellik. Bu eksik, PrintLab’ın enterprise müşteri kazanmasını engelliyor. Orta vadeli roadmap’in en kritik ögesi bu.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2. Kullanıcı Deneyimi (UX/UI) ve Mobil Uyumluluk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Rakiplerin Mobil Gücü ve Zayıflıkları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Rakip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 Güçlü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 Zayıf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Customily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Mobile-friendly diye pazarlıyor, hızlı yükleme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Kurulum karmaşıklığı merchant için yüksek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Teeinblue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Mobil optimizasyonu açıkça vurguluyor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İlk kurulumda öğrenme eğrisi var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Kickflip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açılı görsel önizleme mobilde etkileyici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Karmaşık ürünlerde mobil yavaşlayabiliyor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Zepto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Yıldız uygulaması, istikrarlı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Güncelleme sonrası teknik sorunlar raporlanıyor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Smart Product Options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Temel işlevler mobilde çalışıyor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Tasarım editörü yok, sadece seçenek yönetimi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D45A2A"/>
          <w:sz w:val="20"/>
          <w:szCs w:val="20"/>
        </w:rPr>
        <w:t xml:space="preserve">PrintLab’ın mobilde öne geçme fırsatı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Türkiye’deki Shopify kullanıcılarının %70’i mobil cihazdan sipariş veriyor. PrintLab’ın App Proxy üzerinden çalışması zaten bir avantaj, ancak şu geliştirmeler öncelikli: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Tek el kullanım tasarım editörü: büyük dokunma alanları, kaydırma yerine tıklama bazlı işlemler.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Otomatik mobil layout switch: masaüstünde yatay, mobilde dikey editör düzeni.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Görsel yükleme + kırpma mobilde sorunsuz çalışmalı (kamera entegrasyonu dahil).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Tasarım kaydetme ve sonradan tamamlama: mobil kullanıcı yarıda bırakıp masaüstünden devam edebilmeli.</w:t>
      </w:r>
    </w:p>
    <w:p>
      <w:pPr>
        <w:pBdr>
          <w:left w:val="single" w:color="E8F5EE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2D5F4A"/>
          <w:sz w:val="20"/>
          <w:szCs w:val="20"/>
        </w:rPr>
        <w:t xml:space="preserve">Rakiplerin yorumlarında en çok şikayet edilen konu: mobil editörde küçük elemanları doğru yerleştirmenin zorluğu. PrintLab bunu çözerse tek başına büyük avantaj sağlar.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3. İş Akışı ve Entegrasyonlar (Merchant Gözünden)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POD Servisleri ile Otomatik Sipariş Entegrasyonu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PrintLab’ın mevcut konumu: Baskı dosyası + sipariş paneli sağlıyor. Merchant, dosyayı manuel olarak atölyesine iletiyor. Bu model kendi üretimini yapan atölyeler için yeterli, ancak hem kendi hem dış fulfillment kullanan “hybrid” merchant’lar için yetersiz.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Rakiplerin çözümleri: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Teeinblue: Printify, Printful, Gelato, ShineOn, merchOne ile doğrudan entegrasyon. Sipariş anında fulfillment sağlayıcıya geçiyor.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Customily: Printify, Printful, Gooten ile tam otomasyon. "Mağazanı otopilota al" mesajı.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Kickflip: Print-ready dosya üretimi var ancak POD entegrasyonu yok, doğrudan warehouse/ERP entegrasyonu.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D45A2A"/>
          <w:sz w:val="20"/>
          <w:szCs w:val="20"/>
        </w:rPr>
        <w:t xml:space="preserve">PrintLab için hibrit model önerisi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Sadece baskı dosyası vermek, kendi atölyesi olan Türkiye/MENA merchant’ları için yeterli. Ancak büyümek için iki seçenek: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Seçenek A (Kısa vadeli): Webhook + Zapier/Make entegrasyonu. Merchant kendi e-posta/WhatsApp sistemlerine sipariş bilgisini otomatik iletebilir. Geliştirme maliyeti düşük.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Seçenek B (Orta vadeli): Printify veya Gelato ile tek entegrasyon. Bu, PrintLab’ı “sadece yerel atölye aracı” konumundan “global fulfillment de yapabilen araç” konumuna taşır.</w:t>
      </w:r>
    </w:p>
    <w:p>
      <w:pPr>
        <w:pBdr>
          <w:left w:val="single" w:color="FAEEDA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D45A2A"/>
          <w:sz w:val="20"/>
          <w:szCs w:val="20"/>
        </w:rPr>
        <w:t xml:space="preserve">Merchant’ın gerçek acısı: Müşteri tasarımını aldı, ödeme geldi, şimdi dosyayı kopyalayıp atölyeye yollaması gerekiyor. Bu tek adımı otomatize etmek bile değer algısını ikiye katlar.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Gang Sheet Avantajı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Gang sheet (toplu baskı matrisi) özelliği PrintLab’da mevcut ve rakiplerin çoğunda yok. Bu özelliği pazarlama materyallerinde çok daha güçlü öne çıkarmak gerekiyor: “DTF atölyeleri için tasarlanmış tek Shopify uygulaması” mesajı bu özellikle somutlaştırılabilir.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4. Fiyatlandırma Stratejisi Analizi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Rakip Fiyatlandırma Modelleri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Baz Fiyat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Komisyon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Deneme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Customily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$49/ay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Sabit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Yok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9 gün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Teeinblue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$49/ay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Sabit + kullanım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$0.10–0.40/sipariş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Ücretsiz plan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Kickflip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$59/ay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Sabit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%1.95/işlem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Ücretsiz plan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Zakeke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$24.90–$209.90/ay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Kademeli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%1.7/işlem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Geliştirici ücretsiz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Zepto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$9.99/ay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Sabit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Yok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Ücretsiz plan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PrintLab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$9.99–$99/ay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Kademeli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4A"/>
                <w:sz w:val="18"/>
                <w:szCs w:val="18"/>
              </w:rPr>
              <w:t xml:space="preserve">Yok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 gün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Önerilen Fiyatlandırma Stratejisi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PrintLab’ın rekabetçi konumu: komisyon almayan tek uygulama (Zepto ile birlikte). Bu büyük fark, özellikle hacimli satıcılar için. Ancak mevcut planlar arasındaki değer algısını netleştirmek gerekiyor.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D45A2A"/>
          <w:sz w:val="20"/>
          <w:szCs w:val="20"/>
        </w:rPr>
        <w:t xml:space="preserve">Freemium giriş katı ekle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Zepto ve Teeinblue ücretsiz planı büyük merchant havuzu oluşturdu. PrintLab’ın ücretsiz deneme süresi 14 gün ancak kalıcı ücretsiz plan yok. Öneri: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Ücretsiz: 1 ürün şablonu, 10 sipariş/ay, PrintLab watermark’li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Starter $9.99: 1 kategori, 100 sipariş/ay, watermark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 $24.99: 3 kategori, 500 sipariş/ay, koşullu mantık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 $49.99: sınırsız, gang sheet, Google Drive, öncelikli destek</w:t>
      </w:r>
    </w:p>
    <w:p>
      <w:pPr>
        <w:pBdr>
          <w:left w:val="single" w:color="E8F5EE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2D5F4A"/>
          <w:sz w:val="20"/>
          <w:szCs w:val="20"/>
        </w:rPr>
        <w:t xml:space="preserve">Gerekçe: Ücretsiz plan edinim maliyetini sıfıra indirir ve App Store sıralamasını doğrudan etkiler. Ücretsiz kullanıcıların %15–20’si 90 gün içinde ücretli plana geçiyor (SaaS sektörü ortalaması).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5. Aksiyon Alınabilir Yol Haritası (Roadmap)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Aşağıdaki 5 öneri, merchant ve son tüketici gözünden en yüksek büyüme etkisine göre sıralanmıştır.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Hazır Şablon Kütüphanesi (Clipart + Anadolu Motifleri)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D5F4A"/>
                <w:sz w:val="16"/>
                <w:szCs w:val="16"/>
              </w:rPr>
              <w:t xml:space="preserve">0–3 Ay | Quick Win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★★★★★ Kritik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100+ hazır tasarım şablonu: nazar, çini, geometrik, tipografi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Müşteri editörde şablon seçip özelleştirebilmeli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B2B avantajı: atölyeler 'hazır şablon' ile müşterilerine değer sunuyor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Customily’ın en güçlü silahını nötralize eder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kendimurettim marka kimliğiyle tam örtüşüm (Anadolu modernizmi)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Kalıcı Ücretsiz Plan + App Store Yorum Kampanyası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0–1 Ay | Acil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★★★★★ Kritik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ürün şablonu, 10 sipariş/ay, PrintLab markasıyla ücretsiz giriş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Türkiye DTF gruplarında ücretsiz plan duyurusu ile ilk 50 kullanıcı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 yeni kullanıcıdan 30. günde yorum isteği e-postası gönder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0→ 50 yorum 90 günde mümkün: App Store algoritması tam bu noktada devreye giriyor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kendimurettim müşterilerinden manuel yorum talebi (WhatsApp)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Koşullu Mantık Motoru (Conditional Logic)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D5F4A"/>
                <w:sz w:val="16"/>
                <w:szCs w:val="16"/>
              </w:rPr>
              <w:t xml:space="preserve">3–6 Ay | Orta Vade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★★★★ Yüksek Öncelik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"Eğer siyah tişört seçilirse, sadece açık renk yazı göster"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"Fotoğraf yüklenirse, metin alanını gizle"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Enterprise merchant’ların önündeki en büyük engeli kaldırır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Kickflip ve Zepto’nun bu alandaki avantajını ortadan kaldırır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Shopify Functions ile entegre çalışan kural motoru önerilir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Webhook + Otomasyon Köprüsü (Zapier/Make + WhatsApp)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1–4 Ay | Quick Win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★★★★ Yüksek Öncelik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Sipariş tamamlandığında atölyeye WhatsApp/e-posta otomatik gitsin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Zapier/Make native entegrasyonu: merchant kendi sistemine bağlasın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İkinci adım: tek Printify veya Gelato entegrasyonu (hybrid merchant’lar için)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"Mağazanı otopilota al" mesajı Teeinblue’dan alınarak PrintLab için uyarlanmalı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 özellik yorum’larda en çok etki eden özellik olacak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AI Tasarım Asistanı (Prompt to Image + Eğri Yazı)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6–12 Ay | Uzun Vade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45A2A"/>
                <w:sz w:val="16"/>
                <w:szCs w:val="16"/>
              </w:rPr>
              <w:t xml:space="preserve">★★★ Orta-Yüksek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Müşteri: "Anime tarzı kedi çiz" → AI görsel üretir, editöre yerleşir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Eğri/kavisli yazı motoru: tişört ve kupa tasarımlarında standart beklenti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Canva import: en büyük rakip kazanımı, müşteri zaten tasarımını orada yapıyor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Zakeke’nin AI görsel üretimini çok daha düşük maliyetle sunar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 source modeller (Stable Diffusion API) ile entegrasyon maliyeti düşük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D5F4A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2D5F4A"/>
          <w:sz w:val="28"/>
          <w:szCs w:val="28"/>
        </w:rPr>
        <w:t xml:space="preserve">Sonuç ve Öncelik Matrisi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60"/>
        <w:gridCol w:w="20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Geliştirme Zorluğu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Şablon kütüphanesi (clipart)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Düşük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4A"/>
                <w:sz w:val="18"/>
                <w:szCs w:val="18"/>
              </w:rPr>
              <w:t xml:space="preserve">Hemen Başla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Ücretsiz plan + yorum kampanyası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Düşük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4A"/>
                <w:sz w:val="18"/>
                <w:szCs w:val="18"/>
              </w:rPr>
              <w:t xml:space="preserve">Hemen Başla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Webhook/WhatsApp otomasyonu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Düşük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4A"/>
                <w:sz w:val="18"/>
                <w:szCs w:val="18"/>
              </w:rPr>
              <w:t xml:space="preserve">1. 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Koşullu mantık motoru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Yüksek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A2A"/>
                <w:sz w:val="18"/>
                <w:szCs w:val="18"/>
              </w:rPr>
              <w:t xml:space="preserve">3. 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AI tasarım asistanı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6. 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3D/AR önizleme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Orta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Çok Yüksek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12. Ay+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Canva entegrasyonu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6. 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POD (Printify/Gelato) enteg.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Yüksek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A1A1A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A2A"/>
                <w:sz w:val="18"/>
                <w:szCs w:val="18"/>
              </w:rPr>
              <w:t xml:space="preserve">4. 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8F5EE" w:sz="20" w:space="8"/>
        </w:pBdr>
        <w:spacing w:after="120" w:before="12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2D5F4A"/>
          <w:sz w:val="20"/>
          <w:szCs w:val="20"/>
        </w:rPr>
        <w:t xml:space="preserve">Genel değerlendirme: PrintLab, doğru nişte konumlanmış ve gerçek bir pazar boşluğunu dolduruyor. Kısa vadede şablon kütüphanesi + ücretsiz plan + yorum kampanyası üçlüsü uygulandığında 90 gün içinde App Store’da görünürlük katlanacak. Uzun vadede koşullu mantık ve otomasyon entegrasyonu PrintLab’ı nişinin tartışmasız lideri yapar.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Rapor Tarihi: Haziran 2026  |  Veri Kaynakları: Shopify App Store, Customily, Teeinblue, Kickflip, Zepto, Zakeke resmi sayfaları ve güncel kullanıcı yorumları.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2026-06-29T12:17:33.552Z</dcterms:created>
  <dcterms:modified xsi:type="dcterms:W3CDTF">2026-06-29T12:17:33.553Z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