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PWD-Present Working Directory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.Display the current location of CLI(command line interface)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LS-List all files and folders in the current directions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Help-Provides documentation on Commands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CD - Change Directory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.cd :navigate to home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.cd- :navigate to previous location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.cd- :navigate to parent folder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.cd../..navigate to parent to parent of parent folder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Ctrl+l -Clear Screen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mkdir-Create new folder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touch- to create new file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rm -rf f1(subfolder)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rmdir-remove empty folder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echo data in file1&gt;&gt;file.txt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cat file.txt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echo {3..10} Expansion rule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echo {1..1000000} &gt; file1.txt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rm *.txt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rm file{6..10}.txt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mv file.txt filee.txt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