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rPr>
          <w:color w:val="2563EB"/>
          <w:sz w:val="72"/>
        </w:rPr>
        <w:t>InsureAgent</w:t>
      </w:r>
    </w:p>
    <w:p>
      <w:pPr>
        <w:pStyle w:val="Heading1"/>
        <w:jc w:val="center"/>
      </w:pPr>
      <w:r>
        <w:rPr>
          <w:color w:val="111827"/>
          <w:sz w:val="48"/>
        </w:rPr>
        <w:t>User Guide</w:t>
      </w:r>
    </w:p>
    <w:p/>
    <w:p>
      <w:pPr>
        <w:jc w:val="center"/>
      </w:pPr>
      <w:r>
        <w:rPr>
          <w:color w:val="6B7280"/>
        </w:rPr>
        <w:t>Version 1.0  |  February 2026</w:t>
      </w:r>
    </w:p>
    <w:p/>
    <w:p>
      <w:pPr>
        <w:jc w:val="center"/>
      </w:pPr>
      <w:r>
        <w:rPr>
          <w:color w:val="6B7280"/>
        </w:rPr>
        <w:t>Insurance Agent CRM &amp; Dashboard Platform</w:t>
      </w:r>
    </w:p>
    <w:p>
      <w:r>
        <w:br w:type="page"/>
      </w:r>
    </w:p>
    <w:p>
      <w:pPr>
        <w:pStyle w:val="Heading1"/>
      </w:pPr>
      <w:r>
        <w:rPr>
          <w:color w:val="2563EB"/>
        </w:rPr>
        <w:t>Table of Contents</w:t>
      </w:r>
    </w:p>
    <w:p>
      <w:pPr>
        <w:pStyle w:val="ListNumber"/>
      </w:pPr>
      <w:r>
        <w:t>1. Getting Started</w:t>
      </w:r>
    </w:p>
    <w:p>
      <w:pPr>
        <w:pStyle w:val="ListNumber"/>
      </w:pPr>
      <w:r>
        <w:t>2. Login &amp; Registration</w:t>
      </w:r>
    </w:p>
    <w:p>
      <w:pPr>
        <w:pStyle w:val="ListNumber"/>
      </w:pPr>
      <w:r>
        <w:t>3. Dashboard</w:t>
      </w:r>
    </w:p>
    <w:p>
      <w:pPr>
        <w:pStyle w:val="ListNumber"/>
      </w:pPr>
      <w:r>
        <w:t>4. Lead Management</w:t>
      </w:r>
    </w:p>
    <w:p>
      <w:pPr>
        <w:pStyle w:val="ListNumber"/>
      </w:pPr>
      <w:r>
        <w:t>5. Product Management</w:t>
      </w:r>
    </w:p>
    <w:p>
      <w:pPr>
        <w:pStyle w:val="ListNumber"/>
      </w:pPr>
      <w:r>
        <w:t>6. Category Management</w:t>
      </w:r>
    </w:p>
    <w:p>
      <w:pPr>
        <w:pStyle w:val="ListNumber"/>
      </w:pPr>
      <w:r>
        <w:t>7. Calendar &amp; Scheduling</w:t>
      </w:r>
    </w:p>
    <w:p>
      <w:pPr>
        <w:pStyle w:val="ListNumber"/>
      </w:pPr>
      <w:r>
        <w:t>8. Troubleshooting</w:t>
      </w:r>
    </w:p>
    <w:p>
      <w:r>
        <w:br w:type="page"/>
      </w:r>
    </w:p>
    <w:p>
      <w:pPr>
        <w:pStyle w:val="Heading1"/>
      </w:pPr>
      <w:r>
        <w:rPr>
          <w:color w:val="2563EB"/>
        </w:rPr>
        <w:t>1. Getting Started</w:t>
      </w:r>
    </w:p>
    <w:p>
      <w:pPr>
        <w:pStyle w:val="Heading2"/>
      </w:pPr>
      <w:r>
        <w:rPr>
          <w:color w:val="111827"/>
        </w:rPr>
        <w:t>1.1 Prerequisites</w:t>
      </w:r>
    </w:p>
    <w:p>
      <w:pPr>
        <w:pStyle w:val="ListBullet"/>
        <w:ind w:left="360"/>
      </w:pPr>
      <w:r>
        <w:t>Java 21 or higher</w:t>
      </w:r>
    </w:p>
    <w:p>
      <w:pPr>
        <w:pStyle w:val="ListBullet"/>
        <w:ind w:left="360"/>
      </w:pPr>
      <w:r>
        <w:t>Node.js 18 or higher</w:t>
      </w:r>
    </w:p>
    <w:p>
      <w:pPr>
        <w:pStyle w:val="ListBullet"/>
        <w:ind w:left="360"/>
      </w:pPr>
      <w:r>
        <w:t>PostgreSQL 15+ running on localhost:5432</w:t>
      </w:r>
    </w:p>
    <w:p>
      <w:pPr>
        <w:pStyle w:val="Heading2"/>
      </w:pPr>
      <w:r>
        <w:rPr>
          <w:color w:val="111827"/>
        </w:rPr>
        <w:t>1.2 Starting the Application</w:t>
      </w:r>
    </w:p>
    <w:p>
      <w:r>
        <w:rPr>
          <w:b/>
          <w:i w:val="0"/>
        </w:rPr>
        <w:t>Step 1 — Start the backend:</w:t>
      </w:r>
    </w:p>
    <w:p>
      <w:pPr>
        <w:ind w:left="720"/>
        <w:shd w:fill="F3F4F6" w:val="clear"/>
      </w:pPr>
      <w:r>
        <w:rPr>
          <w:rFonts w:ascii="Consolas" w:hAnsi="Consolas"/>
          <w:color w:val="1E1E1E"/>
          <w:sz w:val="18"/>
        </w:rPr>
        <w:t>./mvnw spring-boot:run</w:t>
      </w:r>
    </w:p>
    <w:p>
      <w:r>
        <w:rPr>
          <w:b w:val="0"/>
          <w:i w:val="0"/>
        </w:rPr>
        <w:t>The backend API starts on http://localhost:8080. You can verify it by visiting http://localhost:8080/swagger-ui.html.</w:t>
      </w:r>
    </w:p>
    <w:p>
      <w:r>
        <w:rPr>
          <w:b/>
          <w:i w:val="0"/>
        </w:rPr>
        <w:t>Step 2 — Start the frontend:</w:t>
      </w:r>
    </w:p>
    <w:p>
      <w:pPr>
        <w:ind w:left="720"/>
        <w:shd w:fill="F3F4F6" w:val="clear"/>
      </w:pPr>
      <w:r>
        <w:rPr>
          <w:rFonts w:ascii="Consolas" w:hAnsi="Consolas"/>
          <w:color w:val="1E1E1E"/>
          <w:sz w:val="18"/>
        </w:rPr>
        <w:t>cd frontend</w:t>
        <w:br/>
        <w:t>npm install    # First time only</w:t>
        <w:br/>
        <w:t>npm run dev</w:t>
      </w:r>
    </w:p>
    <w:p>
      <w:r>
        <w:rPr>
          <w:b w:val="0"/>
          <w:i w:val="0"/>
        </w:rPr>
        <w:t>The frontend starts on http://localhost:5173.</w:t>
      </w:r>
    </w:p>
    <w:p>
      <w:r>
        <w:rPr>
          <w:b/>
          <w:i w:val="0"/>
        </w:rPr>
        <w:t>Step 3 — Open the application:</w:t>
      </w:r>
    </w:p>
    <w:p>
      <w:r>
        <w:rPr>
          <w:b w:val="0"/>
          <w:i w:val="0"/>
        </w:rPr>
        <w:t>Open your browser and navigate to http://localhost:5173. You will see the login page.</w:t>
      </w:r>
    </w:p>
    <w:p>
      <w:r>
        <w:br w:type="page"/>
      </w:r>
    </w:p>
    <w:p>
      <w:pPr>
        <w:pStyle w:val="Heading1"/>
      </w:pPr>
      <w:r>
        <w:rPr>
          <w:color w:val="2563EB"/>
        </w:rPr>
        <w:t>2. Login &amp; Registration</w:t>
      </w:r>
    </w:p>
    <w:p>
      <w:pPr>
        <w:pStyle w:val="Heading2"/>
      </w:pPr>
      <w:r>
        <w:rPr>
          <w:color w:val="111827"/>
        </w:rPr>
        <w:t>2.1 Creating a New Account</w:t>
      </w:r>
    </w:p>
    <w:p>
      <w:pPr>
        <w:pStyle w:val="ListNumber"/>
      </w:pPr>
      <w:r>
        <w:t>On the login page, click "Register"</w:t>
      </w:r>
    </w:p>
    <w:p>
      <w:pPr>
        <w:pStyle w:val="ListNumber"/>
      </w:pPr>
      <w:r>
        <w:t>Fill in the registration form:</w:t>
      </w:r>
    </w:p>
    <w:p>
      <w:pPr>
        <w:pStyle w:val="ListBullet"/>
        <w:ind w:left="720"/>
      </w:pPr>
      <w:r>
        <w:t>Full Name — Your display name (optional)</w:t>
      </w:r>
    </w:p>
    <w:p>
      <w:pPr>
        <w:pStyle w:val="ListBullet"/>
        <w:ind w:left="720"/>
      </w:pPr>
      <w:r>
        <w:t>Username — Unique username (3-50 characters)</w:t>
      </w:r>
    </w:p>
    <w:p>
      <w:pPr>
        <w:pStyle w:val="ListBullet"/>
        <w:ind w:left="720"/>
      </w:pPr>
      <w:r>
        <w:t>Email — Valid email address</w:t>
      </w:r>
    </w:p>
    <w:p>
      <w:pPr>
        <w:pStyle w:val="ListBullet"/>
        <w:ind w:left="720"/>
      </w:pPr>
      <w:r>
        <w:t>Password — Minimum 8 characters</w:t>
      </w:r>
    </w:p>
    <w:p>
      <w:pPr>
        <w:pStyle w:val="ListNumber"/>
      </w:pPr>
      <w:r>
        <w:t>Click "Create account"</w:t>
      </w:r>
    </w:p>
    <w:p>
      <w:pPr>
        <w:pStyle w:val="ListNumber"/>
      </w:pPr>
      <w:r>
        <w:t>You will be automatically logged in and redirected to the Dashboard</w:t>
      </w:r>
    </w:p>
    <w:p>
      <w:pPr>
        <w:pStyle w:val="Heading2"/>
      </w:pPr>
      <w:r>
        <w:rPr>
          <w:color w:val="111827"/>
        </w:rPr>
        <w:t>2.2 Logging In</w:t>
      </w:r>
    </w:p>
    <w:p>
      <w:pPr>
        <w:pStyle w:val="ListNumber"/>
      </w:pPr>
      <w:r>
        <w:t>Enter your Username and Password</w:t>
      </w:r>
    </w:p>
    <w:p>
      <w:pPr>
        <w:pStyle w:val="ListNumber"/>
      </w:pPr>
      <w:r>
        <w:t>Click "Sign in"</w:t>
      </w:r>
    </w:p>
    <w:p>
      <w:pPr>
        <w:pStyle w:val="ListNumber"/>
      </w:pPr>
      <w:r>
        <w:t>On success, you are redirected to the Dashboard</w:t>
      </w:r>
    </w:p>
    <w:p>
      <w:pPr>
        <w:pStyle w:val="Heading2"/>
      </w:pPr>
      <w:r>
        <w:rPr>
          <w:color w:val="111827"/>
        </w:rPr>
        <w:t>2.3 Logging Out</w:t>
      </w:r>
    </w:p>
    <w:p>
      <w:r>
        <w:rPr>
          <w:b w:val="0"/>
          <w:i w:val="0"/>
        </w:rPr>
        <w:t>Click the "Logout" button in the top-right corner of any page.</w:t>
      </w:r>
    </w:p>
    <w:p>
      <w:r>
        <w:rPr>
          <w:b/>
          <w:color w:val="2563EB"/>
        </w:rPr>
        <w:t xml:space="preserve">Note: </w:t>
      </w:r>
      <w:r>
        <w:rPr>
          <w:i/>
          <w:color w:val="6B7280"/>
        </w:rPr>
        <w:t>Your session (JWT token) expires after 24 hours. You will be automatically redirected to login when this happens.</w:t>
      </w:r>
    </w:p>
    <w:p>
      <w:r>
        <w:br w:type="page"/>
      </w:r>
    </w:p>
    <w:p>
      <w:pPr>
        <w:pStyle w:val="Heading1"/>
      </w:pPr>
      <w:r>
        <w:rPr>
          <w:color w:val="2563EB"/>
        </w:rPr>
        <w:t>3. Dashboard</w:t>
      </w:r>
    </w:p>
    <w:p>
      <w:r>
        <w:rPr>
          <w:b w:val="0"/>
          <w:i w:val="0"/>
        </w:rPr>
        <w:t>The Dashboard is your home page, providing a quick overview of your CRM data.</w:t>
      </w:r>
    </w:p>
    <w:p>
      <w:pPr>
        <w:pStyle w:val="Heading2"/>
      </w:pPr>
      <w:r>
        <w:rPr>
          <w:color w:val="111827"/>
        </w:rPr>
        <w:t>3.1 Stats Cards</w:t>
      </w:r>
    </w:p>
    <w:p>
      <w:r>
        <w:rPr>
          <w:b w:val="0"/>
          <w:i w:val="0"/>
        </w:rPr>
        <w:t>Five metric cards are displayed at the top: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Card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Total Leads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Total number of leads in the system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New Leads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Leads with status "NEW"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Won Leads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Leads with status "WON"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Products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Total number of insurance products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Available Slots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Unbooked calendar slots</w:t>
            </w:r>
          </w:p>
        </w:tc>
      </w:tr>
    </w:tbl>
    <w:p/>
    <w:p>
      <w:pPr>
        <w:pStyle w:val="Heading2"/>
      </w:pPr>
      <w:r>
        <w:rPr>
          <w:color w:val="111827"/>
        </w:rPr>
        <w:t>3.2 Quick Actions</w:t>
      </w:r>
    </w:p>
    <w:p>
      <w:pPr>
        <w:pStyle w:val="ListBullet"/>
        <w:ind w:left="360"/>
      </w:pPr>
      <w:r>
        <w:t>"+ New Lead" — Opens the Leads page to create a new lead</w:t>
      </w:r>
    </w:p>
    <w:p>
      <w:pPr>
        <w:pStyle w:val="ListBullet"/>
        <w:ind w:left="360"/>
      </w:pPr>
      <w:r>
        <w:t>"+ New Product" — Opens the Products page to create a new product</w:t>
      </w:r>
    </w:p>
    <w:p>
      <w:pPr>
        <w:pStyle w:val="Heading2"/>
      </w:pPr>
      <w:r>
        <w:rPr>
          <w:color w:val="111827"/>
        </w:rPr>
        <w:t>3.3 Recent Leads</w:t>
      </w:r>
    </w:p>
    <w:p>
      <w:r>
        <w:rPr>
          <w:b w:val="0"/>
          <w:i w:val="0"/>
        </w:rPr>
        <w:t>A table showing the 5 most recently created leads with name (clickable link), email, status badge, and source.</w:t>
      </w:r>
    </w:p>
    <w:p>
      <w:r>
        <w:br w:type="page"/>
      </w:r>
    </w:p>
    <w:p>
      <w:pPr>
        <w:pStyle w:val="Heading1"/>
      </w:pPr>
      <w:r>
        <w:rPr>
          <w:color w:val="2563EB"/>
        </w:rPr>
        <w:t>4. Lead Management</w:t>
      </w:r>
    </w:p>
    <w:p>
      <w:pPr>
        <w:pStyle w:val="Heading2"/>
      </w:pPr>
      <w:r>
        <w:rPr>
          <w:color w:val="111827"/>
        </w:rPr>
        <w:t>4.1 Viewing All Leads</w:t>
      </w:r>
    </w:p>
    <w:p>
      <w:r>
        <w:rPr>
          <w:b w:val="0"/>
          <w:i w:val="0"/>
        </w:rPr>
        <w:t>Navigate to "Leads" in the sidebar. You will see a data table with all your leads showing name, email, phone, status, source, and action buttons.</w:t>
      </w:r>
    </w:p>
    <w:p>
      <w:pPr>
        <w:pStyle w:val="Heading2"/>
      </w:pPr>
      <w:r>
        <w:rPr>
          <w:color w:val="111827"/>
        </w:rPr>
        <w:t>4.2 Filtering by Status</w:t>
      </w:r>
    </w:p>
    <w:p>
      <w:r>
        <w:rPr>
          <w:b w:val="0"/>
          <w:i w:val="0"/>
        </w:rPr>
        <w:t>Use the status filter buttons above the table: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Badge Color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Freshly created leads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Blue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CONTACTED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Leads you have reached out 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Yellow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QUALIFIED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Confirmed as potential clients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Purple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PROPOSAL SENT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Leads who received a proposal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Indigo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NEGOTIATION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Leads in active negotiation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Orange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Successfully converted leads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Green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Leads that did not convert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Red</w:t>
            </w:r>
          </w:p>
        </w:tc>
      </w:tr>
    </w:tbl>
    <w:p/>
    <w:p>
      <w:pPr>
        <w:pStyle w:val="Heading2"/>
      </w:pPr>
      <w:r>
        <w:rPr>
          <w:color w:val="111827"/>
        </w:rPr>
        <w:t>4.3 Creating a Lead</w:t>
      </w:r>
    </w:p>
    <w:p>
      <w:pPr>
        <w:pStyle w:val="ListNumber"/>
      </w:pPr>
      <w:r>
        <w:t>Click the "+ Add Lead" button</w:t>
      </w:r>
    </w:p>
    <w:p>
      <w:pPr>
        <w:pStyle w:val="ListNumber"/>
      </w:pPr>
      <w:r>
        <w:t>Fill in the form:</w:t>
      </w:r>
    </w:p>
    <w:p>
      <w:pPr>
        <w:pStyle w:val="ListBullet"/>
        <w:ind w:left="720"/>
      </w:pPr>
      <w:r>
        <w:t>First Name (required)</w:t>
      </w:r>
    </w:p>
    <w:p>
      <w:pPr>
        <w:pStyle w:val="ListBullet"/>
        <w:ind w:left="720"/>
      </w:pPr>
      <w:r>
        <w:t>Last Name (required)</w:t>
      </w:r>
    </w:p>
    <w:p>
      <w:pPr>
        <w:pStyle w:val="ListBullet"/>
        <w:ind w:left="720"/>
      </w:pPr>
      <w:r>
        <w:t>Email (required)</w:t>
      </w:r>
    </w:p>
    <w:p>
      <w:pPr>
        <w:pStyle w:val="ListBullet"/>
        <w:ind w:left="720"/>
      </w:pPr>
      <w:r>
        <w:t>Phone (optional)</w:t>
      </w:r>
    </w:p>
    <w:p>
      <w:pPr>
        <w:pStyle w:val="ListBullet"/>
        <w:ind w:left="720"/>
      </w:pPr>
      <w:r>
        <w:t>Source — How the lead found you (e.g., "Website", "Referral")</w:t>
      </w:r>
    </w:p>
    <w:p>
      <w:pPr>
        <w:pStyle w:val="ListBullet"/>
        <w:ind w:left="720"/>
      </w:pPr>
      <w:r>
        <w:t>Assigned Agent — Agent handling the lead</w:t>
      </w:r>
    </w:p>
    <w:p>
      <w:pPr>
        <w:pStyle w:val="ListBullet"/>
        <w:ind w:left="720"/>
      </w:pPr>
      <w:r>
        <w:t>Notes — Any initial notes</w:t>
      </w:r>
    </w:p>
    <w:p>
      <w:pPr>
        <w:pStyle w:val="ListNumber"/>
      </w:pPr>
      <w:r>
        <w:t>Click "Save"</w:t>
      </w:r>
    </w:p>
    <w:p>
      <w:pPr>
        <w:pStyle w:val="Heading2"/>
      </w:pPr>
      <w:r>
        <w:rPr>
          <w:color w:val="111827"/>
        </w:rPr>
        <w:t>4.4 Editing a Lead</w:t>
      </w:r>
    </w:p>
    <w:p>
      <w:pPr>
        <w:pStyle w:val="ListNumber"/>
      </w:pPr>
      <w:r>
        <w:t>Click the pencil icon on a lead's row</w:t>
      </w:r>
    </w:p>
    <w:p>
      <w:pPr>
        <w:pStyle w:val="ListNumber"/>
      </w:pPr>
      <w:r>
        <w:t>Modify any fields, including Status (only available when editing)</w:t>
      </w:r>
    </w:p>
    <w:p>
      <w:pPr>
        <w:pStyle w:val="ListNumber"/>
      </w:pPr>
      <w:r>
        <w:t>Click "Save"</w:t>
      </w:r>
    </w:p>
    <w:p>
      <w:pPr>
        <w:pStyle w:val="Heading2"/>
      </w:pPr>
      <w:r>
        <w:rPr>
          <w:color w:val="111827"/>
        </w:rPr>
        <w:t>4.5 Deleting a Lead</w:t>
      </w:r>
    </w:p>
    <w:p>
      <w:pPr>
        <w:pStyle w:val="ListNumber"/>
      </w:pPr>
      <w:r>
        <w:t>Click the trash icon on a lead's row</w:t>
      </w:r>
    </w:p>
    <w:p>
      <w:pPr>
        <w:pStyle w:val="ListNumber"/>
      </w:pPr>
      <w:r>
        <w:t>Confirm the deletion in the dialog</w:t>
      </w:r>
    </w:p>
    <w:p>
      <w:pPr>
        <w:pStyle w:val="Heading2"/>
      </w:pPr>
      <w:r>
        <w:rPr>
          <w:color w:val="111827"/>
        </w:rPr>
        <w:t>4.6 Viewing Lead Details</w:t>
      </w:r>
    </w:p>
    <w:p>
      <w:r>
        <w:rPr>
          <w:b w:val="0"/>
          <w:i w:val="0"/>
        </w:rPr>
        <w:t>Click a lead's name to open the detail page. Here you can see full contact information, current status, creation/update timestamps, and general notes.</w:t>
      </w:r>
    </w:p>
    <w:p>
      <w:pPr>
        <w:pStyle w:val="Heading2"/>
      </w:pPr>
      <w:r>
        <w:rPr>
          <w:color w:val="111827"/>
        </w:rPr>
        <w:t>4.7 Adding Activity Notes</w:t>
      </w:r>
    </w:p>
    <w:p>
      <w:r>
        <w:rPr>
          <w:b w:val="0"/>
          <w:i w:val="0"/>
        </w:rPr>
        <w:t>On the lead detail page:</w:t>
      </w:r>
    </w:p>
    <w:p>
      <w:pPr>
        <w:pStyle w:val="ListNumber"/>
      </w:pPr>
      <w:r>
        <w:t>Type your note in the input field at the bottom</w:t>
      </w:r>
    </w:p>
    <w:p>
      <w:pPr>
        <w:pStyle w:val="ListNumber"/>
      </w:pPr>
      <w:r>
        <w:t>Click "Send"</w:t>
      </w:r>
    </w:p>
    <w:p>
      <w:pPr>
        <w:pStyle w:val="ListNumber"/>
      </w:pPr>
      <w:r>
        <w:t>The note appears in the activity timeline with your username and timestamp</w:t>
      </w:r>
    </w:p>
    <w:p>
      <w:r>
        <w:rPr>
          <w:b/>
          <w:color w:val="2563EB"/>
        </w:rPr>
        <w:t xml:space="preserve">Note: </w:t>
      </w:r>
      <w:r>
        <w:rPr>
          <w:i/>
          <w:color w:val="6B7280"/>
        </w:rPr>
        <w:t>Use activity notes to log calls, emails, meetings, and follow-ups to maintain a complete history.</w:t>
      </w:r>
    </w:p>
    <w:p>
      <w:r>
        <w:br w:type="page"/>
      </w:r>
    </w:p>
    <w:p>
      <w:pPr>
        <w:pStyle w:val="Heading1"/>
      </w:pPr>
      <w:r>
        <w:rPr>
          <w:color w:val="2563EB"/>
        </w:rPr>
        <w:t>5. Product Management</w:t>
      </w:r>
    </w:p>
    <w:p>
      <w:pPr>
        <w:pStyle w:val="Heading2"/>
      </w:pPr>
      <w:r>
        <w:rPr>
          <w:color w:val="111827"/>
        </w:rPr>
        <w:t>5.1 Viewing Products</w:t>
      </w:r>
    </w:p>
    <w:p>
      <w:r>
        <w:rPr>
          <w:b w:val="0"/>
          <w:i w:val="0"/>
        </w:rPr>
        <w:t>Navigate to "Products" in the sidebar. Products are displayed as cards showing product name, category, description, premium range, coverage amount, and active/inactive status.</w:t>
      </w:r>
    </w:p>
    <w:p>
      <w:pPr>
        <w:pStyle w:val="Heading2"/>
      </w:pPr>
      <w:r>
        <w:rPr>
          <w:color w:val="111827"/>
        </w:rPr>
        <w:t>5.2 Creating a Product</w:t>
      </w:r>
    </w:p>
    <w:p>
      <w:pPr>
        <w:pStyle w:val="ListNumber"/>
      </w:pPr>
      <w:r>
        <w:t>Click "+ Add Product"</w:t>
      </w:r>
    </w:p>
    <w:p>
      <w:pPr>
        <w:pStyle w:val="ListNumber"/>
      </w:pPr>
      <w:r>
        <w:t>Fill in the form:</w:t>
      </w:r>
    </w:p>
    <w:p>
      <w:pPr>
        <w:pStyle w:val="ListBullet"/>
        <w:ind w:left="720"/>
      </w:pPr>
      <w:r>
        <w:t>Name (required)</w:t>
      </w:r>
    </w:p>
    <w:p>
      <w:pPr>
        <w:pStyle w:val="ListBullet"/>
        <w:ind w:left="720"/>
      </w:pPr>
      <w:r>
        <w:t>Category (required — select from dropdown)</w:t>
      </w:r>
    </w:p>
    <w:p>
      <w:pPr>
        <w:pStyle w:val="ListBullet"/>
        <w:ind w:left="720"/>
      </w:pPr>
      <w:r>
        <w:t>Description (optional)</w:t>
      </w:r>
    </w:p>
    <w:p>
      <w:pPr>
        <w:pStyle w:val="ListBullet"/>
        <w:ind w:left="720"/>
      </w:pPr>
      <w:r>
        <w:t>Premium Range (e.g., "$100-500/month")</w:t>
      </w:r>
    </w:p>
    <w:p>
      <w:pPr>
        <w:pStyle w:val="ListBullet"/>
        <w:ind w:left="720"/>
      </w:pPr>
      <w:r>
        <w:t>Coverage Amount (e.g., "$1,000,000")</w:t>
      </w:r>
    </w:p>
    <w:p>
      <w:pPr>
        <w:pStyle w:val="ListBullet"/>
        <w:ind w:left="720"/>
      </w:pPr>
      <w:r>
        <w:t>Features (optional — key selling points)</w:t>
      </w:r>
    </w:p>
    <w:p>
      <w:pPr>
        <w:pStyle w:val="ListNumber"/>
      </w:pPr>
      <w:r>
        <w:t>Click "Save"</w:t>
      </w:r>
    </w:p>
    <w:p>
      <w:r>
        <w:rPr>
          <w:b/>
          <w:color w:val="2563EB"/>
        </w:rPr>
        <w:t xml:space="preserve">Note: </w:t>
      </w:r>
      <w:r>
        <w:rPr>
          <w:i/>
          <w:color w:val="6B7280"/>
        </w:rPr>
        <w:t>You must create at least one category before creating products.</w:t>
      </w:r>
    </w:p>
    <w:p>
      <w:pPr>
        <w:pStyle w:val="Heading2"/>
      </w:pPr>
      <w:r>
        <w:rPr>
          <w:color w:val="111827"/>
        </w:rPr>
        <w:t>5.3 Editing a Product</w:t>
      </w:r>
    </w:p>
    <w:p>
      <w:pPr>
        <w:pStyle w:val="ListNumber"/>
      </w:pPr>
      <w:r>
        <w:t>Click the pencil icon on a product card</w:t>
      </w:r>
    </w:p>
    <w:p>
      <w:pPr>
        <w:pStyle w:val="ListNumber"/>
      </w:pPr>
      <w:r>
        <w:t>Modify fields as needed</w:t>
      </w:r>
    </w:p>
    <w:p>
      <w:pPr>
        <w:pStyle w:val="ListNumber"/>
      </w:pPr>
      <w:r>
        <w:t>Toggle Active checkbox to enable/disable the product</w:t>
      </w:r>
    </w:p>
    <w:p>
      <w:pPr>
        <w:pStyle w:val="ListNumber"/>
      </w:pPr>
      <w:r>
        <w:t>Click "Save"</w:t>
      </w:r>
    </w:p>
    <w:p>
      <w:pPr>
        <w:pStyle w:val="Heading2"/>
      </w:pPr>
      <w:r>
        <w:rPr>
          <w:color w:val="111827"/>
        </w:rPr>
        <w:t>5.4 Toggling Active/Inactive</w:t>
      </w:r>
    </w:p>
    <w:p>
      <w:r>
        <w:rPr>
          <w:b w:val="0"/>
          <w:i w:val="0"/>
        </w:rPr>
        <w:t>Click the "Active" or "Inactive" badge on a product card to toggle its status directly.</w:t>
      </w:r>
    </w:p>
    <w:p>
      <w:pPr>
        <w:pStyle w:val="Heading2"/>
      </w:pPr>
      <w:r>
        <w:rPr>
          <w:color w:val="111827"/>
        </w:rPr>
        <w:t>5.5 Deleting a Product</w:t>
      </w:r>
    </w:p>
    <w:p>
      <w:r>
        <w:rPr>
          <w:b w:val="0"/>
          <w:i w:val="0"/>
        </w:rPr>
        <w:t>Click the trash icon on a product card and confirm the deletion.</w:t>
      </w:r>
    </w:p>
    <w:p>
      <w:r>
        <w:br w:type="page"/>
      </w:r>
    </w:p>
    <w:p>
      <w:pPr>
        <w:pStyle w:val="Heading1"/>
      </w:pPr>
      <w:r>
        <w:rPr>
          <w:color w:val="2563EB"/>
        </w:rPr>
        <w:t>6. Category Management</w:t>
      </w:r>
    </w:p>
    <w:p>
      <w:r>
        <w:rPr>
          <w:b w:val="0"/>
          <w:i w:val="0"/>
        </w:rPr>
        <w:t>Categories organize your insurance products (e.g., "Life Insurance", "Health Insurance", "Auto Insurance").</w:t>
      </w:r>
    </w:p>
    <w:p>
      <w:pPr>
        <w:pStyle w:val="Heading2"/>
      </w:pPr>
      <w:r>
        <w:rPr>
          <w:color w:val="111827"/>
        </w:rPr>
        <w:t>6.1 Viewing Categories</w:t>
      </w:r>
    </w:p>
    <w:p>
      <w:r>
        <w:rPr>
          <w:b w:val="0"/>
          <w:i w:val="0"/>
        </w:rPr>
        <w:t>Navigate to "Categories" in the sidebar. Categories appear as cards with name, description, and creation date.</w:t>
      </w:r>
    </w:p>
    <w:p>
      <w:pPr>
        <w:pStyle w:val="Heading2"/>
      </w:pPr>
      <w:r>
        <w:rPr>
          <w:color w:val="111827"/>
        </w:rPr>
        <w:t>6.2 Creating a Category</w:t>
      </w:r>
    </w:p>
    <w:p>
      <w:pPr>
        <w:pStyle w:val="ListNumber"/>
      </w:pPr>
      <w:r>
        <w:t>Click "+ Add Category"</w:t>
      </w:r>
    </w:p>
    <w:p>
      <w:pPr>
        <w:pStyle w:val="ListNumber"/>
      </w:pPr>
      <w:r>
        <w:t>Enter Name (required) and Description (optional)</w:t>
      </w:r>
    </w:p>
    <w:p>
      <w:pPr>
        <w:pStyle w:val="ListNumber"/>
      </w:pPr>
      <w:r>
        <w:t>Click "Save"</w:t>
      </w:r>
    </w:p>
    <w:p>
      <w:pPr>
        <w:pStyle w:val="Heading2"/>
      </w:pPr>
      <w:r>
        <w:rPr>
          <w:color w:val="111827"/>
        </w:rPr>
        <w:t>6.3 Editing a Category</w:t>
      </w:r>
    </w:p>
    <w:p>
      <w:r>
        <w:rPr>
          <w:b w:val="0"/>
          <w:i w:val="0"/>
        </w:rPr>
        <w:t>Click the pencil icon on a category card, modify fields, and save.</w:t>
      </w:r>
    </w:p>
    <w:p>
      <w:pPr>
        <w:pStyle w:val="Heading2"/>
      </w:pPr>
      <w:r>
        <w:rPr>
          <w:color w:val="111827"/>
        </w:rPr>
        <w:t>6.4 Deleting a Category</w:t>
      </w:r>
    </w:p>
    <w:p>
      <w:r>
        <w:rPr>
          <w:b w:val="0"/>
          <w:i w:val="0"/>
        </w:rPr>
        <w:t>Click the trash icon on a category card and confirm.</w:t>
      </w:r>
    </w:p>
    <w:p>
      <w:r>
        <w:rPr>
          <w:b/>
          <w:color w:val="2563EB"/>
        </w:rPr>
        <w:t xml:space="preserve">Note: </w:t>
      </w:r>
      <w:r>
        <w:rPr>
          <w:i/>
          <w:color w:val="6B7280"/>
        </w:rPr>
        <w:t>Deleting a category may affect products assigned to it. Reassign products first.</w:t>
      </w:r>
    </w:p>
    <w:p>
      <w:r>
        <w:br w:type="page"/>
      </w:r>
    </w:p>
    <w:p>
      <w:pPr>
        <w:pStyle w:val="Heading1"/>
      </w:pPr>
      <w:r>
        <w:rPr>
          <w:color w:val="2563EB"/>
        </w:rPr>
        <w:t>7. Calendar &amp; Scheduling</w:t>
      </w:r>
    </w:p>
    <w:p>
      <w:pPr>
        <w:pStyle w:val="Heading2"/>
      </w:pPr>
      <w:r>
        <w:rPr>
          <w:color w:val="111827"/>
        </w:rPr>
        <w:t>7.1 Viewing Calendar Slots</w:t>
      </w:r>
    </w:p>
    <w:p>
      <w:r>
        <w:rPr>
          <w:b w:val="0"/>
          <w:i w:val="0"/>
        </w:rPr>
        <w:t>Navigate to "Calendar" in the sidebar. Slots are displayed as a list showing title, date/time range, booking status, and notes.</w:t>
      </w:r>
    </w:p>
    <w:p>
      <w:pPr>
        <w:pStyle w:val="Heading2"/>
      </w:pPr>
      <w:r>
        <w:rPr>
          <w:color w:val="111827"/>
        </w:rPr>
        <w:t>7.2 Filtering Slots</w:t>
      </w:r>
    </w:p>
    <w:p>
      <w:pPr>
        <w:pStyle w:val="ListBullet"/>
        <w:ind w:left="360"/>
      </w:pPr>
      <w:r>
        <w:t>"All Slots" — Show all calendar slots</w:t>
      </w:r>
    </w:p>
    <w:p>
      <w:pPr>
        <w:pStyle w:val="ListBullet"/>
        <w:ind w:left="360"/>
      </w:pPr>
      <w:r>
        <w:t>"Available Only" — Show only unbooked slots</w:t>
      </w:r>
    </w:p>
    <w:p>
      <w:pPr>
        <w:pStyle w:val="Heading2"/>
      </w:pPr>
      <w:r>
        <w:rPr>
          <w:color w:val="111827"/>
        </w:rPr>
        <w:t>7.3 Creating a Slot</w:t>
      </w:r>
    </w:p>
    <w:p>
      <w:pPr>
        <w:pStyle w:val="ListNumber"/>
      </w:pPr>
      <w:r>
        <w:t>Click "+ New Slot"</w:t>
      </w:r>
    </w:p>
    <w:p>
      <w:pPr>
        <w:pStyle w:val="ListNumber"/>
      </w:pPr>
      <w:r>
        <w:t>Fill in the form:</w:t>
      </w:r>
    </w:p>
    <w:p>
      <w:pPr>
        <w:pStyle w:val="ListBullet"/>
        <w:ind w:left="720"/>
      </w:pPr>
      <w:r>
        <w:t>Title (e.g., "Client Consultation", "Follow-up Meeting")</w:t>
      </w:r>
    </w:p>
    <w:p>
      <w:pPr>
        <w:pStyle w:val="ListBullet"/>
        <w:ind w:left="720"/>
      </w:pPr>
      <w:r>
        <w:t>Agent ID — Pre-filled with your user ID</w:t>
      </w:r>
    </w:p>
    <w:p>
      <w:pPr>
        <w:pStyle w:val="ListBullet"/>
        <w:ind w:left="720"/>
      </w:pPr>
      <w:r>
        <w:t>Start Time — Date and time picker</w:t>
      </w:r>
    </w:p>
    <w:p>
      <w:pPr>
        <w:pStyle w:val="ListBullet"/>
        <w:ind w:left="720"/>
      </w:pPr>
      <w:r>
        <w:t>End Time — Date and time picker</w:t>
      </w:r>
    </w:p>
    <w:p>
      <w:pPr>
        <w:pStyle w:val="ListBullet"/>
        <w:ind w:left="720"/>
      </w:pPr>
      <w:r>
        <w:t>Notes (optional)</w:t>
      </w:r>
    </w:p>
    <w:p>
      <w:pPr>
        <w:pStyle w:val="ListNumber"/>
      </w:pPr>
      <w:r>
        <w:t>Click "Create Slot"</w:t>
      </w:r>
    </w:p>
    <w:p>
      <w:pPr>
        <w:pStyle w:val="Heading2"/>
      </w:pPr>
      <w:r>
        <w:rPr>
          <w:color w:val="111827"/>
        </w:rPr>
        <w:t>7.4 Booking / Unbooking a Slot</w:t>
      </w:r>
    </w:p>
    <w:p>
      <w:r>
        <w:rPr>
          <w:b w:val="0"/>
          <w:i w:val="0"/>
        </w:rPr>
        <w:t>Click the "Available" or "Booked" badge on a slot to toggle its booking status.</w:t>
      </w:r>
    </w:p>
    <w:p>
      <w:pPr>
        <w:pStyle w:val="ListBullet"/>
        <w:ind w:left="360"/>
      </w:pPr>
      <w:r>
        <w:t>Green "Available" = open for appointments</w:t>
      </w:r>
    </w:p>
    <w:p>
      <w:pPr>
        <w:pStyle w:val="ListBullet"/>
        <w:ind w:left="360"/>
      </w:pPr>
      <w:r>
        <w:t>Red "Booked" = appointment confirmed</w:t>
      </w:r>
    </w:p>
    <w:p>
      <w:pPr>
        <w:pStyle w:val="Heading2"/>
      </w:pPr>
      <w:r>
        <w:rPr>
          <w:color w:val="111827"/>
        </w:rPr>
        <w:t>7.5 Deleting a Slot</w:t>
      </w:r>
    </w:p>
    <w:p>
      <w:r>
        <w:rPr>
          <w:b w:val="0"/>
          <w:i w:val="0"/>
        </w:rPr>
        <w:t>Click the trash icon on a slot and confirm the deletion.</w:t>
      </w:r>
    </w:p>
    <w:p>
      <w:r>
        <w:br w:type="page"/>
      </w:r>
    </w:p>
    <w:p>
      <w:pPr>
        <w:pStyle w:val="Heading1"/>
      </w:pPr>
      <w:r>
        <w:rPr>
          <w:color w:val="2563EB"/>
        </w:rPr>
        <w:t>8. Troubleshooting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Issue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Solution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"Login failed" error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Verify username/password. Ensure backend is running on port 8080. Check database connectivity.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Page shows spinner indefinitely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Backend may be down. Check http://localhost:8080/actuator/health. Open browser DevTools &gt; Network tab.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401 Unauthorized redirect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Session expired (24-hour limit). Log in again for a fresh token.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Cannot create products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Category dropdown is empty. Create at least one category first via the Categories page.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Frontend won't start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Run: cd frontend &amp;&amp; rm -rf node_modules &amp;&amp; npm install &amp;&amp; npm run dev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Backend won't start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Verify PostgreSQL is running. Check database credentials in .env. Ensure Java 21 is installed.</w:t>
            </w:r>
          </w:p>
        </w:tc>
      </w:tr>
    </w:tbl>
    <w:p/>
    <w:p>
      <w:r>
        <w:rPr>
          <w:b w:val="0"/>
          <w:i w:val="0"/>
        </w:rPr>
      </w:r>
    </w:p>
    <w:p>
      <w:pPr>
        <w:jc w:val="center"/>
      </w:pPr>
      <w:r>
        <w:rPr>
          <w:i/>
          <w:color w:val="6B7280"/>
        </w:rPr>
        <w:t>Need help? Check the API documentation at http://localhost:8080/swagger-ui.html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