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486" w:rsidRDefault="00297EED">
      <w:pPr>
        <w:rPr>
          <w:b/>
          <w:u w:val="single"/>
        </w:rPr>
      </w:pPr>
      <w:r w:rsidRPr="00297EED">
        <w:rPr>
          <w:b/>
          <w:u w:val="single"/>
        </w:rPr>
        <w:t>Home page</w:t>
      </w:r>
    </w:p>
    <w:p w:rsidR="0005599A" w:rsidRPr="00604453" w:rsidRDefault="0005599A">
      <w:pPr>
        <w:rPr>
          <w:b/>
        </w:rPr>
      </w:pPr>
      <w:r w:rsidRPr="00604453">
        <w:rPr>
          <w:b/>
        </w:rPr>
        <w:t>Top menu tabs:</w:t>
      </w:r>
    </w:p>
    <w:p w:rsidR="0005599A" w:rsidRDefault="0005599A">
      <w:r>
        <w:t>-</w:t>
      </w:r>
      <w:r w:rsidRPr="00604453">
        <w:rPr>
          <w:b/>
          <w:highlight w:val="yellow"/>
        </w:rPr>
        <w:t>Home</w:t>
      </w:r>
    </w:p>
    <w:p w:rsidR="0011358C" w:rsidRDefault="0005599A">
      <w:pPr>
        <w:rPr>
          <w:b/>
        </w:rPr>
      </w:pPr>
      <w:r>
        <w:t>-</w:t>
      </w:r>
      <w:r w:rsidR="00AA0871" w:rsidRPr="00BD3ADB">
        <w:rPr>
          <w:b/>
          <w:highlight w:val="yellow"/>
        </w:rPr>
        <w:t>Volumes</w:t>
      </w:r>
      <w:r w:rsidR="00B177AC">
        <w:rPr>
          <w:b/>
        </w:rPr>
        <w:t xml:space="preserve"> (drop down to </w:t>
      </w:r>
      <w:r w:rsidR="00195855">
        <w:rPr>
          <w:b/>
        </w:rPr>
        <w:t>show every volume separately</w:t>
      </w:r>
      <w:r w:rsidR="0089082A">
        <w:rPr>
          <w:b/>
        </w:rPr>
        <w:t xml:space="preserve"> as given below</w:t>
      </w:r>
      <w:r w:rsidR="00195855">
        <w:rPr>
          <w:b/>
        </w:rPr>
        <w:t>)</w:t>
      </w:r>
    </w:p>
    <w:p w:rsidR="0005599A" w:rsidRDefault="00195855">
      <w:pPr>
        <w:rPr>
          <w:b/>
          <w:color w:val="FFCF00"/>
        </w:rPr>
      </w:pPr>
      <w:r>
        <w:rPr>
          <w:b/>
        </w:rPr>
        <w:t xml:space="preserve"> </w:t>
      </w:r>
      <w:r w:rsidR="0011358C" w:rsidRPr="0011358C">
        <w:rPr>
          <w:color w:val="221E1F"/>
        </w:rPr>
        <w:t>Volume 1</w:t>
      </w:r>
      <w:r w:rsidR="0011358C">
        <w:rPr>
          <w:rFonts w:cstheme="minorHAnsi"/>
          <w:color w:val="221E1F"/>
        </w:rPr>
        <w:t>│</w:t>
      </w:r>
      <w:r w:rsidR="0011358C" w:rsidRPr="0011358C">
        <w:rPr>
          <w:color w:val="FFCF00"/>
        </w:rPr>
        <w:t xml:space="preserve"> </w:t>
      </w:r>
      <w:r w:rsidR="0011358C" w:rsidRPr="0011358C">
        <w:rPr>
          <w:b/>
          <w:color w:val="FFCF00"/>
        </w:rPr>
        <w:t>Music</w:t>
      </w:r>
    </w:p>
    <w:p w:rsidR="0011358C" w:rsidRDefault="0011358C">
      <w:pPr>
        <w:rPr>
          <w:b/>
          <w:color w:val="A8AAAD"/>
        </w:rPr>
      </w:pPr>
      <w:r w:rsidRPr="0011358C">
        <w:rPr>
          <w:color w:val="221E1F"/>
        </w:rPr>
        <w:t xml:space="preserve">Volume </w:t>
      </w:r>
      <w:r>
        <w:rPr>
          <w:color w:val="221E1F"/>
        </w:rPr>
        <w:t>2</w:t>
      </w:r>
      <w:r>
        <w:rPr>
          <w:rFonts w:cstheme="minorHAnsi"/>
          <w:color w:val="221E1F"/>
        </w:rPr>
        <w:t>│</w:t>
      </w:r>
      <w:r w:rsidRPr="0011358C">
        <w:rPr>
          <w:b/>
          <w:color w:val="A8AAAD"/>
        </w:rPr>
        <w:t>Visual Arts</w:t>
      </w:r>
    </w:p>
    <w:p w:rsidR="00897B3B" w:rsidRDefault="00897B3B">
      <w:pPr>
        <w:rPr>
          <w:b/>
          <w:color w:val="E81D24"/>
        </w:rPr>
      </w:pPr>
      <w:r w:rsidRPr="0011358C">
        <w:rPr>
          <w:color w:val="221E1F"/>
        </w:rPr>
        <w:t xml:space="preserve">Volume </w:t>
      </w:r>
      <w:r>
        <w:rPr>
          <w:color w:val="221E1F"/>
        </w:rPr>
        <w:t>3</w:t>
      </w:r>
      <w:r>
        <w:rPr>
          <w:rFonts w:cstheme="minorHAnsi"/>
          <w:color w:val="221E1F"/>
        </w:rPr>
        <w:t>│</w:t>
      </w:r>
      <w:r w:rsidRPr="00897B3B">
        <w:rPr>
          <w:b/>
          <w:color w:val="E81D24"/>
        </w:rPr>
        <w:t>Dance</w:t>
      </w:r>
    </w:p>
    <w:p w:rsidR="00897B3B" w:rsidRDefault="00897B3B">
      <w:pPr>
        <w:rPr>
          <w:b/>
          <w:color w:val="0065A6"/>
        </w:rPr>
      </w:pPr>
      <w:r w:rsidRPr="0011358C">
        <w:rPr>
          <w:color w:val="221E1F"/>
        </w:rPr>
        <w:t xml:space="preserve">Volume </w:t>
      </w:r>
      <w:r>
        <w:rPr>
          <w:color w:val="221E1F"/>
        </w:rPr>
        <w:t>4</w:t>
      </w:r>
      <w:r>
        <w:rPr>
          <w:rFonts w:cstheme="minorHAnsi"/>
          <w:color w:val="221E1F"/>
        </w:rPr>
        <w:t>│</w:t>
      </w:r>
      <w:r w:rsidRPr="00897B3B">
        <w:rPr>
          <w:b/>
          <w:color w:val="0065A6"/>
        </w:rPr>
        <w:t>Literature</w:t>
      </w:r>
    </w:p>
    <w:p w:rsidR="00897B3B" w:rsidRDefault="00897B3B">
      <w:pPr>
        <w:rPr>
          <w:b/>
          <w:color w:val="BC6F3A"/>
        </w:rPr>
      </w:pPr>
      <w:r w:rsidRPr="0011358C">
        <w:rPr>
          <w:color w:val="221E1F"/>
        </w:rPr>
        <w:t xml:space="preserve">Volume </w:t>
      </w:r>
      <w:r>
        <w:rPr>
          <w:color w:val="221E1F"/>
        </w:rPr>
        <w:t>5</w:t>
      </w:r>
      <w:r>
        <w:rPr>
          <w:rFonts w:cstheme="minorHAnsi"/>
          <w:color w:val="221E1F"/>
        </w:rPr>
        <w:t>│</w:t>
      </w:r>
      <w:r w:rsidRPr="00897B3B">
        <w:rPr>
          <w:b/>
          <w:color w:val="BC6F3A"/>
        </w:rPr>
        <w:t>Theatre</w:t>
      </w:r>
    </w:p>
    <w:p w:rsidR="006C488A" w:rsidRPr="00897B3B" w:rsidRDefault="006C488A">
      <w:pPr>
        <w:rPr>
          <w:b/>
        </w:rPr>
      </w:pPr>
      <w:r w:rsidRPr="0011358C">
        <w:rPr>
          <w:color w:val="221E1F"/>
        </w:rPr>
        <w:t xml:space="preserve">Volume </w:t>
      </w:r>
      <w:r>
        <w:rPr>
          <w:color w:val="221E1F"/>
        </w:rPr>
        <w:t>6</w:t>
      </w:r>
      <w:r>
        <w:rPr>
          <w:rFonts w:cstheme="minorHAnsi"/>
          <w:color w:val="221E1F"/>
        </w:rPr>
        <w:t>│</w:t>
      </w:r>
      <w:r w:rsidRPr="006C488A">
        <w:rPr>
          <w:b/>
          <w:color w:val="A9BB39"/>
        </w:rPr>
        <w:t>Cinema</w:t>
      </w:r>
    </w:p>
    <w:p w:rsidR="0005599A" w:rsidRDefault="0005599A" w:rsidP="00BD3ADB">
      <w:pPr>
        <w:spacing w:after="0" w:line="240" w:lineRule="auto"/>
        <w:rPr>
          <w:b/>
          <w:lang w:val="en-IN"/>
        </w:rPr>
      </w:pPr>
      <w:r w:rsidRPr="0019171B">
        <w:rPr>
          <w:b/>
        </w:rPr>
        <w:t xml:space="preserve">- </w:t>
      </w:r>
      <w:r w:rsidR="00BD3ADB" w:rsidRPr="00BD3ADB">
        <w:rPr>
          <w:b/>
          <w:highlight w:val="yellow"/>
          <w:lang w:val="en-IN"/>
        </w:rPr>
        <w:t>Contributors</w:t>
      </w:r>
    </w:p>
    <w:p w:rsidR="00BD3ADB" w:rsidRPr="00BD3ADB" w:rsidRDefault="00BD3ADB" w:rsidP="00BD3ADB">
      <w:pPr>
        <w:spacing w:after="0" w:line="240" w:lineRule="auto"/>
        <w:rPr>
          <w:rFonts w:cstheme="minorHAnsi"/>
          <w:b/>
          <w:u w:val="single"/>
          <w:lang w:val="en-IN"/>
        </w:rPr>
      </w:pPr>
    </w:p>
    <w:p w:rsidR="0005599A" w:rsidRPr="0019171B" w:rsidRDefault="0005599A">
      <w:pPr>
        <w:rPr>
          <w:b/>
        </w:rPr>
      </w:pPr>
      <w:r>
        <w:t>-</w:t>
      </w:r>
      <w:proofErr w:type="spellStart"/>
      <w:r w:rsidR="00BA6486">
        <w:rPr>
          <w:b/>
          <w:highlight w:val="yellow"/>
        </w:rPr>
        <w:fldChar w:fldCharType="begin"/>
      </w:r>
      <w:r w:rsidR="00B177AC">
        <w:rPr>
          <w:b/>
          <w:highlight w:val="yellow"/>
        </w:rPr>
        <w:instrText xml:space="preserve"> HYPERLINK "Zakir%20Hussain%20on%20Pathfinders.docx" </w:instrText>
      </w:r>
      <w:r w:rsidR="00BA6486">
        <w:rPr>
          <w:b/>
          <w:highlight w:val="yellow"/>
        </w:rPr>
        <w:fldChar w:fldCharType="separate"/>
      </w:r>
      <w:r w:rsidRPr="00B177AC">
        <w:rPr>
          <w:rStyle w:val="Hyperlink"/>
          <w:b/>
          <w:highlight w:val="yellow"/>
        </w:rPr>
        <w:t>Zakir</w:t>
      </w:r>
      <w:proofErr w:type="spellEnd"/>
      <w:r w:rsidRPr="00B177AC">
        <w:rPr>
          <w:rStyle w:val="Hyperlink"/>
          <w:b/>
          <w:highlight w:val="yellow"/>
        </w:rPr>
        <w:t xml:space="preserve"> </w:t>
      </w:r>
      <w:proofErr w:type="spellStart"/>
      <w:r w:rsidRPr="00B177AC">
        <w:rPr>
          <w:rStyle w:val="Hyperlink"/>
          <w:b/>
          <w:highlight w:val="yellow"/>
        </w:rPr>
        <w:t>Hussian</w:t>
      </w:r>
      <w:proofErr w:type="spellEnd"/>
      <w:r w:rsidR="000F246D" w:rsidRPr="00B177AC">
        <w:rPr>
          <w:rStyle w:val="Hyperlink"/>
          <w:b/>
          <w:highlight w:val="yellow"/>
        </w:rPr>
        <w:t xml:space="preserve"> on Pathfinders</w:t>
      </w:r>
      <w:r w:rsidR="00BA6486">
        <w:rPr>
          <w:b/>
          <w:highlight w:val="yellow"/>
        </w:rPr>
        <w:fldChar w:fldCharType="end"/>
      </w:r>
    </w:p>
    <w:p w:rsidR="00F205E5" w:rsidRDefault="00F205E5">
      <w:pPr>
        <w:rPr>
          <w:b/>
        </w:rPr>
      </w:pPr>
    </w:p>
    <w:p w:rsidR="003550CB" w:rsidRPr="0077683C" w:rsidRDefault="00011FE2">
      <w:pPr>
        <w:rPr>
          <w:rStyle w:val="A4"/>
          <w:b/>
          <w:sz w:val="24"/>
          <w:szCs w:val="24"/>
          <w:u w:val="single"/>
        </w:rPr>
      </w:pPr>
      <w:r>
        <w:rPr>
          <w:rStyle w:val="A4"/>
          <w:b/>
          <w:sz w:val="24"/>
          <w:szCs w:val="24"/>
          <w:u w:val="single"/>
        </w:rPr>
        <w:t>Block with image and text</w:t>
      </w:r>
    </w:p>
    <w:p w:rsidR="006E3837" w:rsidRPr="007B72DC" w:rsidRDefault="002C45A6" w:rsidP="007B43CA">
      <w:pPr>
        <w:spacing w:line="240" w:lineRule="auto"/>
        <w:rPr>
          <w:rStyle w:val="Strong"/>
          <w:rFonts w:ascii="Arial" w:hAnsi="Arial" w:cs="Arial"/>
          <w:b w:val="0"/>
          <w:color w:val="000000"/>
          <w:sz w:val="20"/>
          <w:szCs w:val="20"/>
        </w:rPr>
      </w:pPr>
      <w:r w:rsidRPr="007B72DC">
        <w:rPr>
          <w:rStyle w:val="Strong"/>
          <w:rFonts w:ascii="Arial" w:hAnsi="Arial" w:cs="Arial"/>
          <w:b w:val="0"/>
          <w:color w:val="000000"/>
          <w:sz w:val="20"/>
          <w:szCs w:val="20"/>
        </w:rPr>
        <w:t xml:space="preserve">The evolution of art and its various </w:t>
      </w:r>
      <w:r w:rsidR="00650FFF" w:rsidRPr="007B72DC">
        <w:rPr>
          <w:rStyle w:val="Strong"/>
          <w:rFonts w:ascii="Arial" w:hAnsi="Arial" w:cs="Arial"/>
          <w:b w:val="0"/>
          <w:color w:val="000000"/>
          <w:sz w:val="20"/>
          <w:szCs w:val="20"/>
        </w:rPr>
        <w:t>forms is</w:t>
      </w:r>
      <w:r w:rsidRPr="007B72DC">
        <w:rPr>
          <w:rStyle w:val="Strong"/>
          <w:rFonts w:ascii="Arial" w:hAnsi="Arial" w:cs="Arial"/>
          <w:b w:val="0"/>
          <w:color w:val="000000"/>
          <w:sz w:val="20"/>
          <w:szCs w:val="20"/>
        </w:rPr>
        <w:t xml:space="preserve"> </w:t>
      </w:r>
      <w:r w:rsidR="00650FFF" w:rsidRPr="007B72DC">
        <w:rPr>
          <w:rStyle w:val="Strong"/>
          <w:rFonts w:ascii="Arial" w:hAnsi="Arial" w:cs="Arial"/>
          <w:b w:val="0"/>
          <w:color w:val="000000"/>
          <w:sz w:val="20"/>
          <w:szCs w:val="20"/>
        </w:rPr>
        <w:t>chronicled</w:t>
      </w:r>
      <w:r w:rsidRPr="007B72DC">
        <w:rPr>
          <w:rStyle w:val="Strong"/>
          <w:rFonts w:ascii="Arial" w:hAnsi="Arial" w:cs="Arial"/>
          <w:b w:val="0"/>
          <w:color w:val="000000"/>
          <w:sz w:val="20"/>
          <w:szCs w:val="20"/>
        </w:rPr>
        <w:t xml:space="preserve"> in </w:t>
      </w:r>
      <w:r w:rsidR="00650FFF" w:rsidRPr="007B72DC">
        <w:rPr>
          <w:rStyle w:val="Strong"/>
          <w:rFonts w:ascii="Arial" w:hAnsi="Arial" w:cs="Arial"/>
          <w:b w:val="0"/>
          <w:color w:val="000000"/>
          <w:sz w:val="20"/>
          <w:szCs w:val="20"/>
        </w:rPr>
        <w:t xml:space="preserve">these </w:t>
      </w:r>
      <w:r w:rsidRPr="007B72DC">
        <w:rPr>
          <w:rStyle w:val="Strong"/>
          <w:rFonts w:ascii="Arial" w:hAnsi="Arial" w:cs="Arial"/>
          <w:b w:val="0"/>
          <w:color w:val="000000"/>
          <w:sz w:val="20"/>
          <w:szCs w:val="20"/>
        </w:rPr>
        <w:t xml:space="preserve">six </w:t>
      </w:r>
      <w:r w:rsidR="00650FFF" w:rsidRPr="007B72DC">
        <w:rPr>
          <w:rStyle w:val="Strong"/>
          <w:rFonts w:ascii="Arial" w:hAnsi="Arial" w:cs="Arial"/>
          <w:b w:val="0"/>
          <w:color w:val="000000"/>
          <w:sz w:val="20"/>
          <w:szCs w:val="20"/>
        </w:rPr>
        <w:t>volumes</w:t>
      </w:r>
      <w:r w:rsidRPr="007B72DC">
        <w:rPr>
          <w:rStyle w:val="Strong"/>
          <w:rFonts w:ascii="Arial" w:hAnsi="Arial" w:cs="Arial"/>
          <w:b w:val="0"/>
          <w:color w:val="000000"/>
          <w:sz w:val="20"/>
          <w:szCs w:val="20"/>
        </w:rPr>
        <w:t xml:space="preserve"> set providing with an invaluable resource for art enthusiast, students and researchers.</w:t>
      </w:r>
    </w:p>
    <w:p w:rsidR="007B43CA" w:rsidRDefault="007B43CA" w:rsidP="007B43CA">
      <w:pPr>
        <w:spacing w:line="240" w:lineRule="auto"/>
        <w:rPr>
          <w:rFonts w:cstheme="minorHAnsi"/>
          <w:b/>
        </w:rPr>
      </w:pPr>
      <w:r w:rsidRPr="007B4F10">
        <w:rPr>
          <w:rFonts w:cstheme="minorHAnsi"/>
          <w:b/>
        </w:rPr>
        <w:t>Music</w:t>
      </w:r>
    </w:p>
    <w:p w:rsidR="007B43CA" w:rsidRDefault="007B43CA" w:rsidP="007B43CA">
      <w:pPr>
        <w:spacing w:line="240" w:lineRule="auto"/>
        <w:rPr>
          <w:rFonts w:cstheme="minorHAnsi"/>
        </w:rPr>
      </w:pPr>
      <w:r>
        <w:rPr>
          <w:rFonts w:cstheme="minorHAnsi"/>
        </w:rPr>
        <w:t>Volumne-1</w:t>
      </w:r>
    </w:p>
    <w:p w:rsidR="00DE7257" w:rsidRDefault="00DE7257">
      <w:r w:rsidRPr="00CA157D">
        <w:rPr>
          <w:rFonts w:ascii="Calibri" w:eastAsia="Calibri" w:hAnsi="Calibri" w:cs="Times New Roman"/>
        </w:rPr>
        <w:t xml:space="preserve">It is said of music that it is something like the dripping of water from a pitcher; as one drop falls, another gathers to fall. It is neither sudden nor coincidental but part of a well-knit design. This book brings to you these drops, these musicians, the gharanas and their khayal. </w:t>
      </w:r>
    </w:p>
    <w:p w:rsidR="007B43CA" w:rsidRDefault="007B43CA">
      <w:pPr>
        <w:rPr>
          <w:b/>
        </w:rPr>
      </w:pPr>
      <w:r>
        <w:rPr>
          <w:b/>
        </w:rPr>
        <w:t>Visual Arts</w:t>
      </w:r>
    </w:p>
    <w:p w:rsidR="00D473D3" w:rsidRDefault="00D473D3">
      <w:r w:rsidRPr="00D473D3">
        <w:t>Vol</w:t>
      </w:r>
      <w:r>
        <w:t>umne-2</w:t>
      </w:r>
    </w:p>
    <w:p w:rsidR="00D473D3" w:rsidRDefault="00B724E3" w:rsidP="00A11E6F">
      <w:pPr>
        <w:rPr>
          <w:rFonts w:cs="Minion Pro"/>
          <w:color w:val="211D1E"/>
        </w:rPr>
      </w:pPr>
      <w:r w:rsidRPr="00CA157D">
        <w:rPr>
          <w:rFonts w:ascii="Calibri" w:eastAsia="Calibri" w:hAnsi="Calibri" w:cs="Times New Roman"/>
        </w:rPr>
        <w:t>The book traces this journey from the 1940s till the current decade, offering an interesting visual story of each decade. This story is not only about artists, but also about critics, theorists, curators, gallerists, collectors and institution-builders</w:t>
      </w:r>
    </w:p>
    <w:p w:rsidR="00F234A2" w:rsidRDefault="00F234A2" w:rsidP="00A11E6F">
      <w:pPr>
        <w:rPr>
          <w:rFonts w:cs="Minion Pro"/>
          <w:b/>
          <w:color w:val="211D1E"/>
        </w:rPr>
      </w:pPr>
      <w:r w:rsidRPr="00F234A2">
        <w:rPr>
          <w:rFonts w:cs="Minion Pro"/>
          <w:b/>
          <w:color w:val="211D1E"/>
        </w:rPr>
        <w:t>Dance</w:t>
      </w:r>
    </w:p>
    <w:p w:rsidR="00F234A2" w:rsidRDefault="00F234A2" w:rsidP="00A11E6F">
      <w:pPr>
        <w:rPr>
          <w:rFonts w:cs="Minion Pro"/>
          <w:color w:val="211D1E"/>
        </w:rPr>
      </w:pPr>
      <w:r>
        <w:rPr>
          <w:rFonts w:cs="Minion Pro"/>
          <w:color w:val="211D1E"/>
        </w:rPr>
        <w:t>Volumne-3</w:t>
      </w:r>
    </w:p>
    <w:p w:rsidR="00656FDD" w:rsidRPr="00CA157D" w:rsidRDefault="00656FDD" w:rsidP="00656FDD">
      <w:pPr>
        <w:pStyle w:val="ABOUTBOOKAI"/>
        <w:spacing w:before="0"/>
        <w:rPr>
          <w:sz w:val="22"/>
          <w:szCs w:val="22"/>
        </w:rPr>
      </w:pPr>
      <w:r w:rsidRPr="00CA157D">
        <w:rPr>
          <w:sz w:val="22"/>
          <w:szCs w:val="22"/>
        </w:rPr>
        <w:lastRenderedPageBreak/>
        <w:t>When she made her first move, she created an art form. Dance first came out of the temples of devadasis and evolved into a form combining literature, music and theatre. This book is the story of evolution of the dance forms in India.</w:t>
      </w:r>
    </w:p>
    <w:p w:rsidR="00FB4BDC" w:rsidRDefault="00FB4BDC" w:rsidP="00A11E6F">
      <w:pPr>
        <w:rPr>
          <w:rFonts w:cstheme="minorHAnsi"/>
          <w:b/>
          <w:color w:val="221E1F"/>
        </w:rPr>
      </w:pPr>
    </w:p>
    <w:p w:rsidR="001E599F" w:rsidRPr="001E599F" w:rsidRDefault="001E599F" w:rsidP="00A11E6F">
      <w:pPr>
        <w:rPr>
          <w:rFonts w:cstheme="minorHAnsi"/>
          <w:b/>
          <w:color w:val="221E1F"/>
        </w:rPr>
      </w:pPr>
      <w:r w:rsidRPr="001E599F">
        <w:rPr>
          <w:rFonts w:cstheme="minorHAnsi"/>
          <w:b/>
          <w:color w:val="221E1F"/>
        </w:rPr>
        <w:t>Literature</w:t>
      </w:r>
    </w:p>
    <w:p w:rsidR="001E599F" w:rsidRDefault="001E599F" w:rsidP="00A11E6F">
      <w:pPr>
        <w:rPr>
          <w:rFonts w:cstheme="minorHAnsi"/>
        </w:rPr>
      </w:pPr>
      <w:r>
        <w:rPr>
          <w:rFonts w:cstheme="minorHAnsi"/>
        </w:rPr>
        <w:t>Volumne-4</w:t>
      </w:r>
    </w:p>
    <w:p w:rsidR="000202C6" w:rsidRDefault="001D0A9E" w:rsidP="001D0A9E">
      <w:pPr>
        <w:pStyle w:val="ABOUTBOOKAI"/>
        <w:spacing w:before="0"/>
        <w:rPr>
          <w:rFonts w:cstheme="minorHAnsi"/>
          <w:b/>
          <w:color w:val="211D1E"/>
        </w:rPr>
      </w:pPr>
      <w:r w:rsidRPr="00CA157D">
        <w:rPr>
          <w:sz w:val="22"/>
          <w:szCs w:val="22"/>
        </w:rPr>
        <w:t>Literature narrates the nation.</w:t>
      </w:r>
      <w:r>
        <w:rPr>
          <w:noProof/>
        </w:rPr>
        <w:t xml:space="preserve"> </w:t>
      </w:r>
      <w:r w:rsidRPr="00CA157D">
        <w:rPr>
          <w:sz w:val="22"/>
          <w:szCs w:val="22"/>
        </w:rPr>
        <w:t>Indian literature, it is said often, narrates not one but multiple nations. This book captures the history of Indian literary genres of poetry, fiction and drama. It looks at the progression of Indian literature after Independence as a series of responses to the postcolonial situation.</w:t>
      </w:r>
    </w:p>
    <w:p w:rsidR="00FB4BDC" w:rsidRDefault="00FB4BDC" w:rsidP="00A11E6F">
      <w:pPr>
        <w:rPr>
          <w:rFonts w:cstheme="minorHAnsi"/>
          <w:b/>
          <w:color w:val="211D1E"/>
        </w:rPr>
      </w:pPr>
    </w:p>
    <w:p w:rsidR="00C42318" w:rsidRPr="002C29BB" w:rsidRDefault="002C29BB" w:rsidP="00A11E6F">
      <w:pPr>
        <w:rPr>
          <w:rFonts w:cstheme="minorHAnsi"/>
          <w:b/>
          <w:color w:val="211D1E"/>
        </w:rPr>
      </w:pPr>
      <w:r w:rsidRPr="002C29BB">
        <w:rPr>
          <w:rFonts w:cstheme="minorHAnsi"/>
          <w:b/>
          <w:color w:val="211D1E"/>
        </w:rPr>
        <w:t>Theatre</w:t>
      </w:r>
    </w:p>
    <w:p w:rsidR="002C29BB" w:rsidRDefault="002C29BB" w:rsidP="00A11E6F">
      <w:pPr>
        <w:rPr>
          <w:rFonts w:cstheme="minorHAnsi"/>
        </w:rPr>
      </w:pPr>
      <w:r>
        <w:rPr>
          <w:rFonts w:cstheme="minorHAnsi"/>
        </w:rPr>
        <w:t>Volumne-5</w:t>
      </w:r>
    </w:p>
    <w:p w:rsidR="00BD0876" w:rsidRPr="00CA157D" w:rsidRDefault="00BD0876" w:rsidP="00BD0876">
      <w:pPr>
        <w:pStyle w:val="ABOUTBOOKAI"/>
        <w:spacing w:before="0"/>
        <w:rPr>
          <w:sz w:val="22"/>
          <w:szCs w:val="22"/>
        </w:rPr>
      </w:pPr>
      <w:r w:rsidRPr="00CA157D">
        <w:rPr>
          <w:sz w:val="22"/>
          <w:szCs w:val="22"/>
        </w:rPr>
        <w:t xml:space="preserve">Every now and then it is declared that theatre will be dead. And every time it has survived this morbid prophecy. This book brings together the important question of what is theatre, or rather what should be theatre, and finds the answer to its survival. </w:t>
      </w:r>
    </w:p>
    <w:p w:rsidR="00FB4BDC" w:rsidRDefault="00FB4BDC" w:rsidP="00A11E6F">
      <w:pPr>
        <w:rPr>
          <w:rFonts w:cs="Minion Pro"/>
          <w:b/>
          <w:color w:val="211D1E"/>
        </w:rPr>
      </w:pPr>
    </w:p>
    <w:p w:rsidR="00500EC6" w:rsidRDefault="00534311" w:rsidP="00A11E6F">
      <w:pPr>
        <w:rPr>
          <w:rFonts w:cs="Minion Pro"/>
          <w:b/>
          <w:color w:val="211D1E"/>
        </w:rPr>
      </w:pPr>
      <w:r w:rsidRPr="00534311">
        <w:rPr>
          <w:rFonts w:cs="Minion Pro"/>
          <w:b/>
          <w:color w:val="211D1E"/>
        </w:rPr>
        <w:t>Cinema</w:t>
      </w:r>
    </w:p>
    <w:p w:rsidR="00534311" w:rsidRDefault="00534311" w:rsidP="00A11E6F">
      <w:pPr>
        <w:rPr>
          <w:rFonts w:cs="Minion Pro"/>
          <w:color w:val="211D1E"/>
        </w:rPr>
      </w:pPr>
      <w:r w:rsidRPr="00534311">
        <w:rPr>
          <w:rFonts w:cs="Minion Pro"/>
          <w:color w:val="211D1E"/>
        </w:rPr>
        <w:t>V</w:t>
      </w:r>
      <w:r>
        <w:rPr>
          <w:rFonts w:cs="Minion Pro"/>
          <w:color w:val="211D1E"/>
        </w:rPr>
        <w:t>olumne-6</w:t>
      </w:r>
    </w:p>
    <w:p w:rsidR="00FB4BDC" w:rsidRPr="00CA157D" w:rsidRDefault="00FB4BDC" w:rsidP="00FB4BDC">
      <w:pPr>
        <w:pStyle w:val="ABOUTBOOKAI"/>
        <w:spacing w:before="0"/>
        <w:rPr>
          <w:sz w:val="22"/>
          <w:szCs w:val="22"/>
        </w:rPr>
      </w:pPr>
      <w:r w:rsidRPr="00CA157D">
        <w:rPr>
          <w:sz w:val="22"/>
          <w:szCs w:val="22"/>
        </w:rPr>
        <w:t>A ‘real’ life story of the ‘reel’.</w:t>
      </w:r>
    </w:p>
    <w:p w:rsidR="00FB4BDC" w:rsidRPr="00CA157D" w:rsidRDefault="00FB4BDC" w:rsidP="00FB4BDC">
      <w:pPr>
        <w:pStyle w:val="ABOUTBOOKAI"/>
        <w:spacing w:before="0"/>
        <w:rPr>
          <w:sz w:val="22"/>
          <w:szCs w:val="22"/>
        </w:rPr>
      </w:pPr>
      <w:r w:rsidRPr="00CA157D">
        <w:rPr>
          <w:sz w:val="22"/>
          <w:szCs w:val="22"/>
        </w:rPr>
        <w:t>This book encapsulates the history of Indian cinema from its humble origins in the silent era to its contemporary and technology-driven age.</w:t>
      </w:r>
    </w:p>
    <w:p w:rsidR="00FB4BDC" w:rsidRDefault="00FB4BDC" w:rsidP="00A11E6F">
      <w:pPr>
        <w:rPr>
          <w:rFonts w:cstheme="minorHAnsi"/>
          <w:b/>
          <w:color w:val="211D1E"/>
          <w:u w:val="single"/>
        </w:rPr>
      </w:pPr>
    </w:p>
    <w:p w:rsidR="006D1591" w:rsidRPr="000422B5" w:rsidRDefault="006D1591" w:rsidP="006D1591">
      <w:pPr>
        <w:rPr>
          <w:rStyle w:val="A4"/>
          <w:b/>
          <w:u w:val="single"/>
        </w:rPr>
      </w:pPr>
      <w:r w:rsidRPr="000422B5">
        <w:rPr>
          <w:rStyle w:val="A4"/>
          <w:b/>
          <w:u w:val="single"/>
        </w:rPr>
        <w:t>Section</w:t>
      </w:r>
    </w:p>
    <w:p w:rsidR="006D1591" w:rsidRPr="000422B5" w:rsidRDefault="006D1591" w:rsidP="006D1591">
      <w:pPr>
        <w:rPr>
          <w:rStyle w:val="A4"/>
          <w:b/>
          <w:sz w:val="24"/>
          <w:szCs w:val="24"/>
        </w:rPr>
      </w:pPr>
      <w:r w:rsidRPr="000422B5">
        <w:rPr>
          <w:rStyle w:val="A4"/>
          <w:b/>
          <w:sz w:val="24"/>
          <w:szCs w:val="24"/>
        </w:rPr>
        <w:t>Pathfinders</w:t>
      </w:r>
    </w:p>
    <w:p w:rsidR="006D1591" w:rsidRPr="002B46E2" w:rsidRDefault="006D1591" w:rsidP="006D1591">
      <w:pPr>
        <w:autoSpaceDE w:val="0"/>
        <w:autoSpaceDN w:val="0"/>
        <w:adjustRightInd w:val="0"/>
        <w:rPr>
          <w:rFonts w:ascii="HelveticaNeue-Medium" w:hAnsi="HelveticaNeue-Medium" w:cs="HelveticaNeue-Medium"/>
          <w:color w:val="282526"/>
        </w:rPr>
      </w:pPr>
      <w:proofErr w:type="gramStart"/>
      <w:r w:rsidRPr="002B46E2">
        <w:rPr>
          <w:rFonts w:ascii="Calibri" w:hAnsi="Calibri"/>
          <w:b/>
        </w:rPr>
        <w:t>Pathfinders</w:t>
      </w:r>
      <w:r w:rsidRPr="002B46E2">
        <w:rPr>
          <w:rFonts w:ascii="Calibri" w:hAnsi="Calibri"/>
        </w:rPr>
        <w:t xml:space="preserve"> is</w:t>
      </w:r>
      <w:proofErr w:type="gramEnd"/>
      <w:r w:rsidRPr="002B46E2">
        <w:rPr>
          <w:rFonts w:ascii="Calibri" w:hAnsi="Calibri"/>
        </w:rPr>
        <w:t xml:space="preserve"> an invaluable collection that traces the evolution of different art forms in India. Featuring in-depth and</w:t>
      </w:r>
      <w:r>
        <w:rPr>
          <w:rFonts w:ascii="Calibri" w:hAnsi="Calibri"/>
        </w:rPr>
        <w:t xml:space="preserve"> </w:t>
      </w:r>
      <w:r w:rsidRPr="002B46E2">
        <w:rPr>
          <w:rFonts w:ascii="Calibri" w:hAnsi="Calibri"/>
        </w:rPr>
        <w:t>visually rich narratives on both the history and the history makers of Indian art forms since 1950, the set contains six</w:t>
      </w:r>
      <w:r>
        <w:rPr>
          <w:rFonts w:ascii="Calibri" w:hAnsi="Calibri"/>
        </w:rPr>
        <w:t xml:space="preserve"> </w:t>
      </w:r>
      <w:r w:rsidRPr="002B46E2">
        <w:rPr>
          <w:rFonts w:ascii="Calibri" w:hAnsi="Calibri"/>
        </w:rPr>
        <w:t>dedicated volumes on Music, Visual Arts, Dance, Literature, Theatre and Cinema. Each volume contains an ‘introductory</w:t>
      </w:r>
      <w:r>
        <w:rPr>
          <w:rFonts w:ascii="Calibri" w:hAnsi="Calibri"/>
        </w:rPr>
        <w:t xml:space="preserve"> </w:t>
      </w:r>
      <w:r w:rsidRPr="002B46E2">
        <w:rPr>
          <w:rFonts w:ascii="Calibri" w:hAnsi="Calibri"/>
        </w:rPr>
        <w:t>piece’ describing the evolution of the particular art form, and an ‘end piece’ which discusses its contemporary relevance.</w:t>
      </w:r>
      <w:r>
        <w:rPr>
          <w:rFonts w:ascii="Calibri" w:hAnsi="Calibri"/>
        </w:rPr>
        <w:t xml:space="preserve"> </w:t>
      </w:r>
      <w:r w:rsidRPr="002B46E2">
        <w:rPr>
          <w:rFonts w:ascii="Calibri" w:hAnsi="Calibri"/>
        </w:rPr>
        <w:t>There are exclusive interviews with legends from their fields interspersed with biographies of exponents of a particular</w:t>
      </w:r>
      <w:r>
        <w:rPr>
          <w:rFonts w:ascii="Calibri" w:hAnsi="Calibri"/>
        </w:rPr>
        <w:t xml:space="preserve"> </w:t>
      </w:r>
      <w:r w:rsidRPr="002B46E2">
        <w:rPr>
          <w:rFonts w:ascii="Calibri" w:hAnsi="Calibri"/>
        </w:rPr>
        <w:t>art form. The narrative is rich with facts and interesting anecdotes, while a rare collection of photographs add grandiose</w:t>
      </w:r>
      <w:r>
        <w:rPr>
          <w:rFonts w:ascii="Calibri" w:hAnsi="Calibri"/>
        </w:rPr>
        <w:t xml:space="preserve"> </w:t>
      </w:r>
      <w:r w:rsidRPr="002B46E2">
        <w:rPr>
          <w:rFonts w:ascii="Calibri" w:hAnsi="Calibri"/>
        </w:rPr>
        <w:t>to the entire set.</w:t>
      </w:r>
    </w:p>
    <w:p w:rsidR="006D1591" w:rsidRPr="00A50B1E" w:rsidRDefault="006D1591" w:rsidP="006D1591">
      <w:pPr>
        <w:spacing w:line="240" w:lineRule="auto"/>
        <w:rPr>
          <w:rFonts w:cstheme="minorHAnsi"/>
          <w:b/>
          <w:color w:val="000000"/>
        </w:rPr>
      </w:pPr>
      <w:r w:rsidRPr="00A50B1E">
        <w:rPr>
          <w:rFonts w:cstheme="minorHAnsi"/>
          <w:b/>
          <w:color w:val="000000"/>
        </w:rPr>
        <w:lastRenderedPageBreak/>
        <w:t>Details</w:t>
      </w:r>
    </w:p>
    <w:p w:rsidR="006D1591" w:rsidRPr="00700B56" w:rsidRDefault="006D1591" w:rsidP="006D1591">
      <w:pPr>
        <w:spacing w:line="240" w:lineRule="auto"/>
        <w:rPr>
          <w:rFonts w:cstheme="minorHAnsi"/>
          <w:color w:val="000000"/>
        </w:rPr>
      </w:pPr>
      <w:r w:rsidRPr="00700B56">
        <w:rPr>
          <w:rFonts w:cstheme="minorHAnsi"/>
          <w:color w:val="000000"/>
        </w:rPr>
        <w:t>April 2015</w:t>
      </w:r>
    </w:p>
    <w:p w:rsidR="006D1591" w:rsidRPr="00700B56" w:rsidRDefault="006D1591" w:rsidP="006D1591">
      <w:pPr>
        <w:spacing w:line="240" w:lineRule="auto"/>
        <w:rPr>
          <w:rFonts w:cstheme="minorHAnsi"/>
          <w:color w:val="000000"/>
        </w:rPr>
      </w:pPr>
      <w:r w:rsidRPr="00700B56">
        <w:rPr>
          <w:rFonts w:cstheme="minorHAnsi"/>
          <w:color w:val="000000"/>
        </w:rPr>
        <w:t>848 pages  </w:t>
      </w:r>
    </w:p>
    <w:p w:rsidR="006D1591" w:rsidRPr="00700B56" w:rsidRDefault="006D1591" w:rsidP="006D1591">
      <w:pPr>
        <w:spacing w:line="240" w:lineRule="auto"/>
        <w:rPr>
          <w:rStyle w:val="apple-converted-space"/>
          <w:rFonts w:cstheme="minorHAnsi"/>
          <w:color w:val="000000"/>
        </w:rPr>
      </w:pPr>
      <w:r w:rsidRPr="00700B56">
        <w:rPr>
          <w:rStyle w:val="Emphasis"/>
          <w:rFonts w:cstheme="minorHAnsi"/>
          <w:color w:val="000000"/>
        </w:rPr>
        <w:t>SAGE India</w:t>
      </w:r>
      <w:r w:rsidRPr="00700B56">
        <w:rPr>
          <w:rStyle w:val="apple-converted-space"/>
          <w:rFonts w:cstheme="minorHAnsi"/>
          <w:color w:val="000000"/>
        </w:rPr>
        <w:t> </w:t>
      </w:r>
    </w:p>
    <w:p w:rsidR="006D1591" w:rsidRPr="00700B56" w:rsidRDefault="006D1591" w:rsidP="006D1591">
      <w:pPr>
        <w:spacing w:line="240" w:lineRule="auto"/>
        <w:rPr>
          <w:rFonts w:cstheme="minorHAnsi"/>
          <w:color w:val="000000"/>
        </w:rPr>
      </w:pPr>
      <w:r w:rsidRPr="00700B56">
        <w:rPr>
          <w:rFonts w:cstheme="minorHAnsi"/>
          <w:color w:val="000000"/>
        </w:rPr>
        <w:t>Paperback</w:t>
      </w:r>
    </w:p>
    <w:p w:rsidR="006D1591" w:rsidRPr="00700B56" w:rsidRDefault="006D1591" w:rsidP="006D1591">
      <w:pPr>
        <w:spacing w:line="240" w:lineRule="auto"/>
        <w:rPr>
          <w:rFonts w:cstheme="minorHAnsi"/>
          <w:color w:val="000000"/>
        </w:rPr>
      </w:pPr>
      <w:r w:rsidRPr="00700B56">
        <w:rPr>
          <w:rFonts w:cstheme="minorHAnsi"/>
          <w:color w:val="000000"/>
        </w:rPr>
        <w:t>9788132118947</w:t>
      </w:r>
    </w:p>
    <w:p w:rsidR="006D1591" w:rsidRPr="00700B56" w:rsidRDefault="006D1591" w:rsidP="006D1591">
      <w:pPr>
        <w:spacing w:line="240" w:lineRule="auto"/>
        <w:rPr>
          <w:rStyle w:val="Strong"/>
          <w:rFonts w:cstheme="minorHAnsi"/>
          <w:b w:val="0"/>
          <w:color w:val="000000"/>
        </w:rPr>
      </w:pPr>
      <w:r w:rsidRPr="00700B56">
        <w:rPr>
          <w:rStyle w:val="Strong"/>
          <w:rFonts w:cstheme="minorHAnsi"/>
          <w:color w:val="000000"/>
        </w:rPr>
        <w:t>Rs. 15,000</w:t>
      </w:r>
    </w:p>
    <w:p w:rsidR="00BD3ADB" w:rsidRDefault="00BD3ADB" w:rsidP="00BD3ADB">
      <w:pPr>
        <w:pStyle w:val="Pa9"/>
        <w:spacing w:line="240" w:lineRule="auto"/>
        <w:jc w:val="both"/>
        <w:rPr>
          <w:rStyle w:val="A6"/>
          <w:rFonts w:asciiTheme="minorHAnsi" w:hAnsiTheme="minorHAnsi" w:cstheme="minorHAnsi"/>
          <w:sz w:val="22"/>
          <w:szCs w:val="22"/>
        </w:rPr>
      </w:pPr>
      <w:r w:rsidRPr="00546676">
        <w:rPr>
          <w:rStyle w:val="A6"/>
          <w:rFonts w:asciiTheme="minorHAnsi" w:hAnsiTheme="minorHAnsi" w:cstheme="minorHAnsi"/>
          <w:sz w:val="22"/>
          <w:szCs w:val="22"/>
          <w:highlight w:val="yellow"/>
        </w:rPr>
        <w:t>(Content for the orange box)</w:t>
      </w:r>
    </w:p>
    <w:p w:rsidR="00BD3ADB" w:rsidRDefault="00BD3ADB" w:rsidP="00BD3ADB">
      <w:pPr>
        <w:pStyle w:val="Pa9"/>
        <w:spacing w:line="240" w:lineRule="auto"/>
        <w:jc w:val="both"/>
        <w:rPr>
          <w:rFonts w:asciiTheme="minorHAnsi" w:hAnsiTheme="minorHAnsi" w:cstheme="minorHAnsi"/>
          <w:color w:val="221E1F"/>
          <w:sz w:val="22"/>
          <w:szCs w:val="22"/>
        </w:rPr>
      </w:pPr>
      <w:r w:rsidRPr="00234557">
        <w:rPr>
          <w:rStyle w:val="A6"/>
          <w:rFonts w:asciiTheme="minorHAnsi" w:hAnsiTheme="minorHAnsi" w:cstheme="minorHAnsi"/>
          <w:sz w:val="22"/>
          <w:szCs w:val="22"/>
        </w:rPr>
        <w:t>T</w:t>
      </w:r>
      <w:r w:rsidRPr="00234557">
        <w:rPr>
          <w:rFonts w:asciiTheme="minorHAnsi" w:hAnsiTheme="minorHAnsi" w:cstheme="minorHAnsi"/>
          <w:color w:val="221E1F"/>
          <w:sz w:val="22"/>
          <w:szCs w:val="22"/>
        </w:rPr>
        <w:t xml:space="preserve">hrough the ups and downs of a 5,000-year-old history and political and social upheavals, our country has upheld its democratic traditions and can rightly claim a cultural heritage to be proud of, despite the warts on polity and society. </w:t>
      </w:r>
    </w:p>
    <w:p w:rsidR="006D1591" w:rsidRPr="00BD3ADB" w:rsidRDefault="00BD3ADB" w:rsidP="00A11E6F">
      <w:pPr>
        <w:rPr>
          <w:rFonts w:cstheme="minorHAnsi"/>
          <w:b/>
          <w:i/>
          <w:color w:val="211D1E"/>
        </w:rPr>
      </w:pPr>
      <w:proofErr w:type="spellStart"/>
      <w:r w:rsidRPr="00BD3ADB">
        <w:rPr>
          <w:rFonts w:cstheme="minorHAnsi"/>
          <w:b/>
          <w:i/>
          <w:color w:val="211D1E"/>
        </w:rPr>
        <w:t>Shashi</w:t>
      </w:r>
      <w:proofErr w:type="spellEnd"/>
      <w:r w:rsidRPr="00BD3ADB">
        <w:rPr>
          <w:rFonts w:cstheme="minorHAnsi"/>
          <w:b/>
          <w:i/>
          <w:color w:val="211D1E"/>
        </w:rPr>
        <w:t xml:space="preserve"> Vyas</w:t>
      </w:r>
    </w:p>
    <w:p w:rsidR="00BD3ADB" w:rsidRDefault="00BD3ADB" w:rsidP="00A11E6F">
      <w:pPr>
        <w:rPr>
          <w:rFonts w:cstheme="minorHAnsi"/>
          <w:b/>
          <w:color w:val="211D1E"/>
          <w:u w:val="single"/>
        </w:rPr>
      </w:pPr>
    </w:p>
    <w:p w:rsidR="00E05ED9" w:rsidRPr="00E05ED9" w:rsidRDefault="00124729" w:rsidP="00A11E6F">
      <w:pPr>
        <w:rPr>
          <w:rFonts w:cstheme="minorHAnsi"/>
          <w:b/>
          <w:color w:val="211D1E"/>
          <w:u w:val="single"/>
        </w:rPr>
      </w:pPr>
      <w:r w:rsidRPr="00546676">
        <w:rPr>
          <w:rFonts w:cstheme="minorHAnsi"/>
          <w:b/>
          <w:color w:val="211D1E"/>
          <w:highlight w:val="yellow"/>
          <w:u w:val="single"/>
        </w:rPr>
        <w:t>Passage</w:t>
      </w:r>
      <w:r w:rsidR="00136BE5" w:rsidRPr="00546676">
        <w:rPr>
          <w:rFonts w:cstheme="minorHAnsi"/>
          <w:b/>
          <w:color w:val="211D1E"/>
          <w:highlight w:val="yellow"/>
          <w:u w:val="single"/>
        </w:rPr>
        <w:t>s</w:t>
      </w:r>
    </w:p>
    <w:p w:rsidR="00E05ED9" w:rsidRPr="003715CD" w:rsidRDefault="00E05ED9" w:rsidP="00E05ED9">
      <w:pPr>
        <w:spacing w:line="240" w:lineRule="auto"/>
        <w:rPr>
          <w:rFonts w:cstheme="minorHAnsi"/>
        </w:rPr>
      </w:pPr>
      <w:r>
        <w:rPr>
          <w:rFonts w:cs="Minion Pro"/>
          <w:color w:val="211D1E"/>
        </w:rPr>
        <w:t>Our thoughts, our dreams, our hopes always were, are, and forever will be rendered in music. This is who we are. This is who we will always be!</w:t>
      </w:r>
    </w:p>
    <w:p w:rsidR="00C42FC6" w:rsidRPr="00C42FC6" w:rsidRDefault="00C42FC6" w:rsidP="00C42FC6">
      <w:pPr>
        <w:pBdr>
          <w:bottom w:val="single" w:sz="6" w:space="1" w:color="auto"/>
        </w:pBdr>
        <w:spacing w:line="240" w:lineRule="auto"/>
        <w:rPr>
          <w:rFonts w:cstheme="minorHAnsi"/>
          <w:b/>
          <w:i/>
        </w:rPr>
      </w:pPr>
      <w:r w:rsidRPr="00C42FC6">
        <w:rPr>
          <w:rFonts w:cstheme="minorHAnsi"/>
          <w:b/>
          <w:i/>
        </w:rPr>
        <w:t>Music</w:t>
      </w:r>
    </w:p>
    <w:p w:rsidR="00F17033" w:rsidRDefault="00F17033" w:rsidP="00C42FC6">
      <w:pPr>
        <w:rPr>
          <w:rFonts w:cs="Minion Pro"/>
          <w:color w:val="211D1E"/>
        </w:rPr>
      </w:pPr>
    </w:p>
    <w:p w:rsidR="00C42FC6" w:rsidRDefault="00C42FC6" w:rsidP="00C42FC6">
      <w:pPr>
        <w:rPr>
          <w:rFonts w:cs="Minion Pro"/>
          <w:color w:val="211D1E"/>
        </w:rPr>
      </w:pPr>
      <w:r>
        <w:rPr>
          <w:rFonts w:cs="Minion Pro"/>
          <w:color w:val="211D1E"/>
        </w:rPr>
        <w:t>The nature of art practice, and the understanding of what qualifies as art, has itself been transformed radically during the period.</w:t>
      </w:r>
    </w:p>
    <w:p w:rsidR="008F565D" w:rsidRPr="008F565D" w:rsidRDefault="008F565D" w:rsidP="008F565D">
      <w:pPr>
        <w:pBdr>
          <w:bottom w:val="single" w:sz="6" w:space="1" w:color="auto"/>
        </w:pBdr>
        <w:rPr>
          <w:b/>
          <w:i/>
        </w:rPr>
      </w:pPr>
      <w:r w:rsidRPr="008F565D">
        <w:rPr>
          <w:b/>
          <w:i/>
        </w:rPr>
        <w:t>Visual Arts</w:t>
      </w:r>
    </w:p>
    <w:p w:rsidR="00F17033" w:rsidRDefault="00F17033" w:rsidP="00F17033">
      <w:pPr>
        <w:rPr>
          <w:rFonts w:cstheme="minorHAnsi"/>
          <w:color w:val="221E1F"/>
        </w:rPr>
      </w:pPr>
      <w:r w:rsidRPr="00523B26">
        <w:rPr>
          <w:rFonts w:cstheme="minorHAnsi"/>
          <w:color w:val="221E1F"/>
        </w:rPr>
        <w:t>Of all the arts that underwent a dramatic change in the years just preceding and after Independence, the most graphic attempts at the restitution of a fragmented and complex heritage were witnessed in the case of India’s classical dances.</w:t>
      </w:r>
    </w:p>
    <w:p w:rsidR="00F17033" w:rsidRPr="00197801" w:rsidRDefault="00F17033" w:rsidP="00F17033">
      <w:pPr>
        <w:pBdr>
          <w:bottom w:val="single" w:sz="6" w:space="1" w:color="auto"/>
        </w:pBdr>
        <w:rPr>
          <w:rFonts w:cs="Minion Pro"/>
          <w:b/>
          <w:i/>
          <w:color w:val="211D1E"/>
        </w:rPr>
      </w:pPr>
      <w:r w:rsidRPr="00197801">
        <w:rPr>
          <w:rFonts w:cs="Minion Pro"/>
          <w:b/>
          <w:i/>
          <w:color w:val="211D1E"/>
        </w:rPr>
        <w:t>Dance</w:t>
      </w:r>
    </w:p>
    <w:p w:rsidR="00F17033" w:rsidRDefault="00F17033" w:rsidP="00C42FC6">
      <w:pPr>
        <w:rPr>
          <w:rFonts w:cstheme="minorHAnsi"/>
          <w:color w:val="211D1E"/>
        </w:rPr>
      </w:pPr>
      <w:r w:rsidRPr="001E599F">
        <w:rPr>
          <w:rFonts w:cstheme="minorHAnsi"/>
          <w:color w:val="211D1E"/>
        </w:rPr>
        <w:t>The literatures of independent India are marked by two tendencies that may seem opposed to each other, but in practice have been complementary to and even overlapping each other: modernisation and democratisation.</w:t>
      </w:r>
    </w:p>
    <w:p w:rsidR="00F17033" w:rsidRPr="00197801" w:rsidRDefault="00F17033" w:rsidP="00F17033">
      <w:pPr>
        <w:pBdr>
          <w:bottom w:val="single" w:sz="6" w:space="1" w:color="auto"/>
        </w:pBdr>
        <w:rPr>
          <w:rFonts w:cstheme="minorHAnsi"/>
          <w:b/>
          <w:i/>
          <w:color w:val="221E1F"/>
        </w:rPr>
      </w:pPr>
      <w:r w:rsidRPr="00197801">
        <w:rPr>
          <w:rFonts w:cstheme="minorHAnsi"/>
          <w:b/>
          <w:i/>
          <w:color w:val="221E1F"/>
        </w:rPr>
        <w:t>Literature</w:t>
      </w:r>
    </w:p>
    <w:p w:rsidR="00351248" w:rsidRDefault="00351248" w:rsidP="00351248">
      <w:pPr>
        <w:rPr>
          <w:rFonts w:cs="Minion Pro"/>
          <w:color w:val="211D1E"/>
        </w:rPr>
      </w:pPr>
      <w:r>
        <w:rPr>
          <w:rFonts w:cs="Minion Pro"/>
          <w:color w:val="211D1E"/>
        </w:rPr>
        <w:t>The story of theatre in India is not one but many. Its chapters are spread across the length and breadth of the country. It is not possible to encompass them all in a single sweep.</w:t>
      </w:r>
    </w:p>
    <w:p w:rsidR="00351248" w:rsidRPr="00197801" w:rsidRDefault="00351248" w:rsidP="00351248">
      <w:pPr>
        <w:pBdr>
          <w:bottom w:val="single" w:sz="6" w:space="1" w:color="auto"/>
        </w:pBdr>
        <w:rPr>
          <w:rFonts w:cstheme="minorHAnsi"/>
          <w:b/>
          <w:i/>
          <w:color w:val="211D1E"/>
        </w:rPr>
      </w:pPr>
      <w:r w:rsidRPr="00197801">
        <w:rPr>
          <w:rFonts w:cstheme="minorHAnsi"/>
          <w:b/>
          <w:i/>
          <w:color w:val="211D1E"/>
        </w:rPr>
        <w:lastRenderedPageBreak/>
        <w:t>Theatre</w:t>
      </w:r>
    </w:p>
    <w:p w:rsidR="00351248" w:rsidRDefault="00351248" w:rsidP="00351248">
      <w:pPr>
        <w:rPr>
          <w:rFonts w:cstheme="minorHAnsi"/>
          <w:color w:val="211D1E"/>
        </w:rPr>
      </w:pPr>
      <w:r w:rsidRPr="00FD1868">
        <w:rPr>
          <w:rFonts w:cstheme="minorHAnsi"/>
          <w:color w:val="211D1E"/>
        </w:rPr>
        <w:t>By its very nature, cinema, the newest of the arts, which came into its own as late as the early years of the 20th century, draws freely from tradition (classical and folk) and other allied arts while incorporating prevailing trends and representing a people’s collective cultural journey.</w:t>
      </w:r>
    </w:p>
    <w:p w:rsidR="00351248" w:rsidRPr="00197801" w:rsidRDefault="00351248" w:rsidP="00351248">
      <w:pPr>
        <w:rPr>
          <w:rFonts w:cs="Minion Pro"/>
          <w:b/>
          <w:i/>
          <w:color w:val="211D1E"/>
        </w:rPr>
      </w:pPr>
      <w:r w:rsidRPr="00197801">
        <w:rPr>
          <w:rFonts w:cs="Minion Pro"/>
          <w:b/>
          <w:i/>
          <w:color w:val="211D1E"/>
        </w:rPr>
        <w:t>Cinema</w:t>
      </w:r>
    </w:p>
    <w:p w:rsidR="00351248" w:rsidRDefault="00351248" w:rsidP="00C42FC6">
      <w:pPr>
        <w:rPr>
          <w:rFonts w:cstheme="minorHAnsi"/>
          <w:color w:val="211D1E"/>
        </w:rPr>
      </w:pPr>
    </w:p>
    <w:p w:rsidR="00F17033" w:rsidRDefault="00F17033" w:rsidP="00C42FC6">
      <w:pPr>
        <w:rPr>
          <w:rFonts w:cs="Minion Pro"/>
          <w:color w:val="211D1E"/>
        </w:rPr>
      </w:pPr>
    </w:p>
    <w:p w:rsidR="00E05ED9" w:rsidRPr="00FD1868" w:rsidRDefault="00E05ED9" w:rsidP="00A11E6F">
      <w:pPr>
        <w:rPr>
          <w:rFonts w:cstheme="minorHAnsi"/>
        </w:rPr>
      </w:pPr>
    </w:p>
    <w:sectPr w:rsidR="00E05ED9" w:rsidRPr="00FD1868" w:rsidSect="00D94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Condensed No. 20">
    <w:altName w:val="TradeGothic Condensed No. 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HelveticaNeue-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EED"/>
    <w:rsid w:val="00011FE2"/>
    <w:rsid w:val="000202C6"/>
    <w:rsid w:val="000422B5"/>
    <w:rsid w:val="00054F7B"/>
    <w:rsid w:val="0005599A"/>
    <w:rsid w:val="00064211"/>
    <w:rsid w:val="00094055"/>
    <w:rsid w:val="000F246D"/>
    <w:rsid w:val="0011358C"/>
    <w:rsid w:val="00115638"/>
    <w:rsid w:val="00124729"/>
    <w:rsid w:val="00136BE5"/>
    <w:rsid w:val="00173C99"/>
    <w:rsid w:val="0019171B"/>
    <w:rsid w:val="00195855"/>
    <w:rsid w:val="00197801"/>
    <w:rsid w:val="001D0A9E"/>
    <w:rsid w:val="001D6F3F"/>
    <w:rsid w:val="001E599F"/>
    <w:rsid w:val="0025341F"/>
    <w:rsid w:val="00297EED"/>
    <w:rsid w:val="002B7CB8"/>
    <w:rsid w:val="002C29BB"/>
    <w:rsid w:val="002C45A6"/>
    <w:rsid w:val="002F3BAF"/>
    <w:rsid w:val="00351248"/>
    <w:rsid w:val="003550CB"/>
    <w:rsid w:val="00364027"/>
    <w:rsid w:val="00366A42"/>
    <w:rsid w:val="00431DED"/>
    <w:rsid w:val="004B5466"/>
    <w:rsid w:val="00500EC6"/>
    <w:rsid w:val="00523B26"/>
    <w:rsid w:val="00534311"/>
    <w:rsid w:val="00546676"/>
    <w:rsid w:val="00604453"/>
    <w:rsid w:val="00650FFF"/>
    <w:rsid w:val="00656FDD"/>
    <w:rsid w:val="006C488A"/>
    <w:rsid w:val="006C4F32"/>
    <w:rsid w:val="006D1591"/>
    <w:rsid w:val="006E3837"/>
    <w:rsid w:val="0077683C"/>
    <w:rsid w:val="007941C5"/>
    <w:rsid w:val="007B43CA"/>
    <w:rsid w:val="007B72DC"/>
    <w:rsid w:val="007C234A"/>
    <w:rsid w:val="0089082A"/>
    <w:rsid w:val="00891B16"/>
    <w:rsid w:val="00897B3B"/>
    <w:rsid w:val="008F3B43"/>
    <w:rsid w:val="008F565D"/>
    <w:rsid w:val="00927781"/>
    <w:rsid w:val="009745D4"/>
    <w:rsid w:val="009D1970"/>
    <w:rsid w:val="00A11E6F"/>
    <w:rsid w:val="00A50B1E"/>
    <w:rsid w:val="00AA0871"/>
    <w:rsid w:val="00AB46A4"/>
    <w:rsid w:val="00AE0855"/>
    <w:rsid w:val="00AE6472"/>
    <w:rsid w:val="00B177AC"/>
    <w:rsid w:val="00B724E3"/>
    <w:rsid w:val="00B84DF0"/>
    <w:rsid w:val="00BA6486"/>
    <w:rsid w:val="00BD0876"/>
    <w:rsid w:val="00BD3ADB"/>
    <w:rsid w:val="00C42318"/>
    <w:rsid w:val="00C42FC6"/>
    <w:rsid w:val="00C75848"/>
    <w:rsid w:val="00C90AA0"/>
    <w:rsid w:val="00CD36CA"/>
    <w:rsid w:val="00D473D3"/>
    <w:rsid w:val="00D76991"/>
    <w:rsid w:val="00D94486"/>
    <w:rsid w:val="00DE2108"/>
    <w:rsid w:val="00DE7257"/>
    <w:rsid w:val="00E05ED9"/>
    <w:rsid w:val="00E600BC"/>
    <w:rsid w:val="00ED1F27"/>
    <w:rsid w:val="00F17033"/>
    <w:rsid w:val="00F205E5"/>
    <w:rsid w:val="00F234A2"/>
    <w:rsid w:val="00FB4BDC"/>
    <w:rsid w:val="00FD1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uiPriority w:val="99"/>
    <w:rsid w:val="00ED1F27"/>
    <w:rPr>
      <w:rFonts w:cs="TradeGothic Light"/>
      <w:color w:val="221E1F"/>
      <w:sz w:val="22"/>
      <w:szCs w:val="22"/>
    </w:rPr>
  </w:style>
  <w:style w:type="character" w:styleId="Strong">
    <w:name w:val="Strong"/>
    <w:basedOn w:val="DefaultParagraphFont"/>
    <w:uiPriority w:val="22"/>
    <w:qFormat/>
    <w:rsid w:val="004B5466"/>
    <w:rPr>
      <w:b/>
      <w:bCs/>
    </w:rPr>
  </w:style>
  <w:style w:type="paragraph" w:customStyle="1" w:styleId="ABOUTBOOKAI">
    <w:name w:val="ABOUT BOOK AI"/>
    <w:basedOn w:val="Normal"/>
    <w:link w:val="ABOUTBOOKAIChar"/>
    <w:rsid w:val="00656FDD"/>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656FDD"/>
    <w:rPr>
      <w:rFonts w:ascii="Calibri" w:eastAsia="Batang" w:hAnsi="Calibri" w:cs="Times New Roman"/>
      <w:sz w:val="24"/>
      <w:szCs w:val="20"/>
      <w:lang w:val="en-GB"/>
    </w:rPr>
  </w:style>
  <w:style w:type="character" w:customStyle="1" w:styleId="A6">
    <w:name w:val="A6"/>
    <w:uiPriority w:val="99"/>
    <w:rsid w:val="002F3BAF"/>
    <w:rPr>
      <w:rFonts w:cs="Shelley Allegro Script"/>
      <w:color w:val="221E1F"/>
      <w:sz w:val="101"/>
      <w:szCs w:val="101"/>
    </w:rPr>
  </w:style>
  <w:style w:type="character" w:styleId="Emphasis">
    <w:name w:val="Emphasis"/>
    <w:basedOn w:val="DefaultParagraphFont"/>
    <w:uiPriority w:val="20"/>
    <w:qFormat/>
    <w:rsid w:val="00A50B1E"/>
    <w:rPr>
      <w:i/>
      <w:iCs/>
    </w:rPr>
  </w:style>
  <w:style w:type="character" w:customStyle="1" w:styleId="apple-converted-space">
    <w:name w:val="apple-converted-space"/>
    <w:basedOn w:val="DefaultParagraphFont"/>
    <w:rsid w:val="00A50B1E"/>
  </w:style>
  <w:style w:type="character" w:styleId="Hyperlink">
    <w:name w:val="Hyperlink"/>
    <w:basedOn w:val="DefaultParagraphFont"/>
    <w:uiPriority w:val="99"/>
    <w:unhideWhenUsed/>
    <w:rsid w:val="00B177AC"/>
    <w:rPr>
      <w:color w:val="0000FF" w:themeColor="hyperlink"/>
      <w:u w:val="single"/>
    </w:rPr>
  </w:style>
  <w:style w:type="character" w:styleId="FollowedHyperlink">
    <w:name w:val="FollowedHyperlink"/>
    <w:basedOn w:val="DefaultParagraphFont"/>
    <w:uiPriority w:val="99"/>
    <w:semiHidden/>
    <w:unhideWhenUsed/>
    <w:rsid w:val="00B177AC"/>
    <w:rPr>
      <w:color w:val="800080" w:themeColor="followedHyperlink"/>
      <w:u w:val="single"/>
    </w:rPr>
  </w:style>
  <w:style w:type="paragraph" w:customStyle="1" w:styleId="Pa9">
    <w:name w:val="Pa9"/>
    <w:basedOn w:val="Normal"/>
    <w:next w:val="Normal"/>
    <w:uiPriority w:val="99"/>
    <w:rsid w:val="00BD3ADB"/>
    <w:pPr>
      <w:autoSpaceDE w:val="0"/>
      <w:autoSpaceDN w:val="0"/>
      <w:adjustRightInd w:val="0"/>
      <w:spacing w:after="0" w:line="221" w:lineRule="atLeast"/>
    </w:pPr>
    <w:rPr>
      <w:rFonts w:ascii="TradeGothic Condensed No. 20" w:hAnsi="TradeGothic Condensed No. 2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88437D-DF8F-4908-A3BF-5C70BE71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61</cp:revision>
  <dcterms:created xsi:type="dcterms:W3CDTF">2015-04-16T06:59:00Z</dcterms:created>
  <dcterms:modified xsi:type="dcterms:W3CDTF">2015-05-08T11:59:00Z</dcterms:modified>
</cp:coreProperties>
</file>