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tl w:val="0"/>
        </w:rPr>
      </w:pPr>
      <w:r>
        <w:rPr>
          <w:rFonts w:ascii="Trebuchet MS"/>
          <w:rtl w:val="0"/>
          <w:lang w:val="en-US"/>
        </w:rPr>
        <w:t>COMP6915 Mobile Applications</w:t>
      </w:r>
    </w:p>
    <w:p>
      <w:pPr>
        <w:pStyle w:val="Title"/>
        <w:jc w:val="center"/>
        <w:rPr>
          <w:rtl w:val="0"/>
        </w:rPr>
      </w:pPr>
      <w:r>
        <w:rPr>
          <w:rFonts w:ascii="Trebuchet MS"/>
          <w:rtl w:val="0"/>
          <w:lang w:val="en-US"/>
        </w:rPr>
        <w:t>Class Demo (20% of Final)</w:t>
      </w:r>
    </w:p>
    <w:p>
      <w:pPr>
        <w:pStyle w:val="Heading"/>
        <w:rPr>
          <w:rtl w:val="0"/>
        </w:rPr>
      </w:pPr>
      <w:r>
        <w:rPr>
          <w:rFonts w:ascii="Calibri" w:cs="Calibri" w:hAnsi="Calibri" w:eastAsia="Calibri"/>
          <w:rtl w:val="0"/>
          <w:lang w:val="en-US"/>
        </w:rPr>
        <w:t>Description</w:t>
      </w:r>
    </w:p>
    <w:p>
      <w:pPr>
        <w:pStyle w:val="Body"/>
        <w:spacing w:after="120" w:line="276" w:lineRule="auto"/>
        <w:jc w:val="both"/>
        <w:rPr>
          <w:rtl w:val="0"/>
        </w:rPr>
      </w:pPr>
      <w:r>
        <w:rPr>
          <w:rFonts w:ascii="Times New Roman"/>
          <w:rtl w:val="0"/>
          <w:lang w:val="en-US"/>
        </w:rPr>
        <w:t>The purpose of this exercise is to demonstrate the ability to implement and utilize the sensors that are available within the majority of devices today. This assessment does not require applications that have any context however the use of context is encouraged, but no additional marks are given for this.</w:t>
      </w:r>
    </w:p>
    <w:p>
      <w:pPr>
        <w:pStyle w:val="Body"/>
        <w:spacing w:after="120" w:line="276" w:lineRule="auto"/>
        <w:jc w:val="both"/>
        <w:rPr>
          <w:rtl w:val="0"/>
        </w:rPr>
      </w:pPr>
      <w:r>
        <w:rPr>
          <w:rFonts w:ascii="Times New Roman"/>
          <w:rtl w:val="0"/>
          <w:lang w:val="en-US"/>
        </w:rPr>
        <w:t>While we encourage using the code supplied in the classes for inspiration, we believe that participants would truly benefit from the assessment if they implement the logic and the application on their own. Marks for originality and presentation will only be awarded to projects created independently of the code delivered in class.</w:t>
      </w:r>
    </w:p>
    <w:p>
      <w:pPr>
        <w:pStyle w:val="Body"/>
        <w:spacing w:after="120" w:line="276" w:lineRule="auto"/>
        <w:jc w:val="both"/>
        <w:rPr>
          <w:rtl w:val="0"/>
        </w:rPr>
      </w:pPr>
      <w:r>
        <w:rPr>
          <w:rFonts w:ascii="Times New Roman"/>
          <w:rtl w:val="0"/>
          <w:lang w:val="en-US"/>
        </w:rPr>
        <w:t>Not all of the topics listed were covered in class, however the MSc student should be able to do a reasonable search and study of the developer documentation and implement the features specified.</w:t>
      </w:r>
    </w:p>
    <w:p>
      <w:pPr>
        <w:pStyle w:val="Body"/>
        <w:spacing w:after="120" w:line="276" w:lineRule="auto"/>
        <w:jc w:val="both"/>
        <w:rPr>
          <w:rtl w:val="0"/>
        </w:rPr>
      </w:pPr>
      <w:r>
        <w:rPr>
          <w:rFonts w:ascii="Times New Roman"/>
          <w:rtl w:val="0"/>
          <w:lang w:val="en-US"/>
        </w:rPr>
        <w:t>Each student will present a demo of the application focusing primarily on his or her use of the databases and background/multiple task used within the application.</w:t>
      </w:r>
    </w:p>
    <w:p>
      <w:pPr>
        <w:pStyle w:val="Heading"/>
        <w:rPr>
          <w:rtl w:val="0"/>
        </w:rPr>
      </w:pPr>
      <w:r>
        <w:rPr>
          <w:rFonts w:ascii="Calibri" w:cs="Calibri" w:hAnsi="Calibri" w:eastAsia="Calibri"/>
          <w:rtl w:val="0"/>
          <w:lang w:val="fr-FR"/>
        </w:rPr>
        <w:t>Instructions</w:t>
      </w:r>
    </w:p>
    <w:p>
      <w:pPr>
        <w:pStyle w:val="List Paragraph"/>
        <w:numPr>
          <w:ilvl w:val="0"/>
          <w:numId w:val="3"/>
        </w:numPr>
        <w:tabs>
          <w:tab w:val="num" w:pos="720"/>
          <w:tab w:val="clear" w:pos="0"/>
        </w:tabs>
        <w:ind w:left="720" w:hanging="360"/>
        <w:rPr>
          <w:position w:val="0"/>
          <w:rtl w:val="0"/>
        </w:rPr>
      </w:pPr>
      <w:r>
        <w:rPr>
          <w:rFonts w:ascii="Times New Roman"/>
          <w:rtl w:val="0"/>
          <w:lang w:val="en-US"/>
        </w:rPr>
        <w:t>Add the ID Number and complete the File &amp; Line numbers of the features implemented within the assessment.</w:t>
      </w:r>
    </w:p>
    <w:p>
      <w:pPr>
        <w:pStyle w:val="List Paragraph"/>
        <w:numPr>
          <w:ilvl w:val="0"/>
          <w:numId w:val="3"/>
        </w:numPr>
        <w:tabs>
          <w:tab w:val="num" w:pos="720"/>
          <w:tab w:val="clear" w:pos="0"/>
        </w:tabs>
        <w:ind w:left="720" w:hanging="360"/>
        <w:rPr>
          <w:position w:val="0"/>
          <w:rtl w:val="0"/>
        </w:rPr>
      </w:pPr>
      <w:r>
        <w:rPr>
          <w:rFonts w:ascii="Times New Roman"/>
          <w:rtl w:val="0"/>
          <w:lang w:val="en-US"/>
        </w:rPr>
        <w:t>Submit a final zip file with the code and this form completed with the relevant information.</w:t>
      </w:r>
    </w:p>
    <w:p>
      <w:pPr>
        <w:pStyle w:val="List Paragraph"/>
        <w:numPr>
          <w:ilvl w:val="0"/>
          <w:numId w:val="3"/>
        </w:numPr>
        <w:tabs>
          <w:tab w:val="num" w:pos="720"/>
          <w:tab w:val="clear" w:pos="0"/>
        </w:tabs>
        <w:ind w:left="720" w:hanging="360"/>
        <w:rPr>
          <w:position w:val="0"/>
          <w:rtl w:val="0"/>
        </w:rPr>
      </w:pPr>
      <w:r>
        <w:rPr>
          <w:rFonts w:ascii="Times New Roman"/>
          <w:rtl w:val="0"/>
          <w:lang w:val="en-US"/>
        </w:rPr>
        <w:t>Be careful not to upload folders such as build to keep the size of the zip file down.</w:t>
      </w:r>
    </w:p>
    <w:p>
      <w:pPr>
        <w:pStyle w:val="Body"/>
        <w:rPr>
          <w:rtl w:val="0"/>
        </w:rPr>
      </w:pPr>
    </w:p>
    <w:p>
      <w:pPr>
        <w:pStyle w:val="Body"/>
        <w:rPr>
          <w:rtl w:val="0"/>
        </w:rPr>
      </w:pPr>
    </w:p>
    <w:p>
      <w:pPr>
        <w:pStyle w:val="Body"/>
        <w:rPr>
          <w:rtl w:val="0"/>
        </w:rPr>
      </w:pPr>
    </w:p>
    <w:p>
      <w:pPr>
        <w:pStyle w:val="Body"/>
        <w:rPr>
          <w:rtl w:val="0"/>
        </w:rPr>
      </w:pPr>
      <w:r>
        <w:rPr>
          <w:rFonts w:ascii="Cambria" w:cs="Cambria" w:hAnsi="Cambria" w:eastAsia="Cambria"/>
          <w:rtl w:val="0"/>
          <w:lang w:val="en-US"/>
        </w:rPr>
        <w:t xml:space="preserve">ID Number: </w:t>
      </w:r>
      <w:r>
        <w:rPr>
          <w:rFonts w:ascii="Cambria" w:cs="Cambria" w:hAnsi="Cambria" w:eastAsia="Cambria"/>
          <w:rtl w:val="0"/>
          <w:lang w:val="en-US"/>
        </w:rPr>
        <w:t>04742482</w:t>
      </w:r>
    </w:p>
    <w:p>
      <w:pPr>
        <w:pStyle w:val="Body"/>
        <w:widowControl w:val="0"/>
        <w:jc w:val="center"/>
        <w:rPr>
          <w:rtl w:val="0"/>
        </w:rPr>
      </w:pPr>
    </w:p>
    <w:tbl>
      <w:tblPr>
        <w:tblW w:w="864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37"/>
        <w:gridCol w:w="755"/>
        <w:gridCol w:w="712"/>
        <w:gridCol w:w="2348"/>
        <w:gridCol w:w="2788"/>
      </w:tblGrid>
      <w:tr>
        <w:tblPrEx>
          <w:shd w:val="clear" w:color="auto" w:fill="auto"/>
        </w:tblPrEx>
        <w:trPr>
          <w:trHeight w:val="3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Item</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Mark</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Alloc</w:t>
            </w: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File &amp; Line #</w:t>
            </w: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Description</w:t>
            </w:r>
          </w:p>
        </w:tc>
      </w:tr>
      <w:tr>
        <w:tblPrEx>
          <w:shd w:val="clear" w:color="auto" w:fill="auto"/>
        </w:tblPrEx>
        <w:trPr>
          <w:trHeight w:val="21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Accelerometer</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AccelerometerSensorService.java</w:t>
            </w:r>
          </w:p>
          <w:p>
            <w:pPr>
              <w:pStyle w:val="Body"/>
              <w:jc w:val="center"/>
            </w:pPr>
            <w:r>
              <w:rPr>
                <w:rFonts w:ascii="Times New Roman"/>
                <w:rtl w:val="0"/>
              </w:rPr>
              <w:t>AccelerometerBroadcastReceiver.java</w:t>
            </w:r>
          </w:p>
          <w:p>
            <w:pPr>
              <w:pStyle w:val="Body"/>
              <w:jc w:val="center"/>
            </w:pPr>
            <w:r>
              <w:rPr>
                <w:rFonts w:ascii="Times New Roman"/>
                <w:rtl w:val="0"/>
              </w:rPr>
              <w:t>MainActivity.java StartAccelerometerService()</w:t>
            </w:r>
          </w:p>
        </w:tc>
        <w:tc>
          <w:tcPr>
            <w:tcW w:type="dxa" w:w="278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1 Marks for Reading sensor, 1 Marks for displaying information on the sensor.</w:t>
            </w:r>
          </w:p>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2 Mark for setting controls for the sensors</w:t>
            </w:r>
          </w:p>
        </w:tc>
      </w:tr>
      <w:tr>
        <w:tblPrEx>
          <w:shd w:val="clear" w:color="auto" w:fill="auto"/>
        </w:tblPrEx>
        <w:trPr>
          <w:trHeight w:val="24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Magnetic Field / Compass</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MagneticFieldSensorService.java</w:t>
            </w:r>
          </w:p>
          <w:p>
            <w:pPr>
              <w:pStyle w:val="Body"/>
            </w:pPr>
            <w:r>
              <w:rPr>
                <w:rFonts w:ascii="Cambria" w:cs="Cambria" w:hAnsi="Cambria" w:eastAsia="Cambria"/>
                <w:rtl w:val="0"/>
              </w:rPr>
              <w:t>MagneticFieldBroadcastReceiver.java</w:t>
            </w:r>
          </w:p>
          <w:p>
            <w:pPr>
              <w:pStyle w:val="Body"/>
            </w:pPr>
            <w:r>
              <w:rPr>
                <w:rFonts w:ascii="Cambria" w:cs="Cambria" w:hAnsi="Cambria" w:eastAsia="Cambria"/>
                <w:rtl w:val="0"/>
              </w:rPr>
              <w:t>MainActivity StartMagneticFieldService()</w:t>
            </w:r>
          </w:p>
          <w:p>
            <w:pPr>
              <w:pStyle w:val="Body"/>
            </w:pP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18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Gravity</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GravitySensorService.java</w:t>
            </w:r>
          </w:p>
          <w:p>
            <w:pPr>
              <w:pStyle w:val="Body"/>
            </w:pPr>
            <w:r>
              <w:rPr>
                <w:rFonts w:ascii="Cambria" w:cs="Cambria" w:hAnsi="Cambria" w:eastAsia="Cambria"/>
                <w:rtl w:val="0"/>
              </w:rPr>
              <w:t>GravityFieldBroadcaster.java</w:t>
            </w:r>
          </w:p>
          <w:p>
            <w:pPr>
              <w:pStyle w:val="Body"/>
            </w:pPr>
            <w:r>
              <w:rPr>
                <w:rFonts w:ascii="Cambria" w:cs="Cambria" w:hAnsi="Cambria" w:eastAsia="Cambria"/>
                <w:rtl w:val="0"/>
              </w:rPr>
              <w:t>MainActivity StartGravityService()</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18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Proximity</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ProximitySensorService.java</w:t>
            </w:r>
            <w:r>
              <w:rPr>
                <w:rFonts w:ascii="Cambria" w:cs="Cambria" w:hAnsi="Cambria" w:eastAsia="Cambria"/>
                <w:rtl w:val="0"/>
              </w:rPr>
              <w:br w:type="textWrapping"/>
            </w:r>
            <w:r>
              <w:rPr>
                <w:rFonts w:ascii="Cambria" w:cs="Cambria" w:hAnsi="Cambria" w:eastAsia="Cambria"/>
                <w:rtl w:val="0"/>
              </w:rPr>
              <w:t>ProximityBroadaster.java</w:t>
            </w:r>
          </w:p>
          <w:p>
            <w:pPr>
              <w:pStyle w:val="Body"/>
            </w:pPr>
            <w:r>
              <w:rPr>
                <w:rFonts w:ascii="Cambria" w:cs="Cambria" w:hAnsi="Cambria" w:eastAsia="Cambria"/>
                <w:rtl w:val="0"/>
              </w:rPr>
              <w:t>MainActivity StartProximityService</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18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Pressure</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PressureSensorService.java</w:t>
            </w:r>
          </w:p>
          <w:p>
            <w:pPr>
              <w:pStyle w:val="Body"/>
            </w:pPr>
            <w:r>
              <w:rPr>
                <w:rFonts w:ascii="Cambria" w:cs="Cambria" w:hAnsi="Cambria" w:eastAsia="Cambria"/>
                <w:rtl w:val="0"/>
              </w:rPr>
              <w:t>PressureBroadcastReceiver.java</w:t>
            </w:r>
          </w:p>
          <w:p>
            <w:pPr>
              <w:pStyle w:val="Body"/>
            </w:pPr>
            <w:r>
              <w:rPr>
                <w:rFonts w:ascii="Cambria" w:cs="Cambria" w:hAnsi="Cambria" w:eastAsia="Cambria"/>
                <w:rtl w:val="0"/>
              </w:rPr>
              <w:t>Mainactivity StartPressureService()</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21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Temperature</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TemperatureSensorService.java</w:t>
            </w:r>
          </w:p>
          <w:p>
            <w:pPr>
              <w:pStyle w:val="Body"/>
            </w:pPr>
            <w:r>
              <w:rPr>
                <w:rFonts w:ascii="Cambria" w:cs="Cambria" w:hAnsi="Cambria" w:eastAsia="Cambria"/>
                <w:rtl w:val="0"/>
              </w:rPr>
              <w:t>TemperatureBroadcastReceiver.java</w:t>
            </w:r>
          </w:p>
          <w:p>
            <w:pPr>
              <w:pStyle w:val="Body"/>
            </w:pPr>
            <w:r>
              <w:rPr>
                <w:rFonts w:ascii="Cambria" w:cs="Cambria" w:hAnsi="Cambria" w:eastAsia="Cambria"/>
                <w:rtl w:val="0"/>
              </w:rPr>
              <w:t>Mainactivity StartTemperatureService()</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21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Linear Acceleration</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LinearAcceleratorSensorService.java</w:t>
            </w:r>
          </w:p>
          <w:p>
            <w:pPr>
              <w:pStyle w:val="Body"/>
            </w:pPr>
            <w:r>
              <w:rPr>
                <w:rFonts w:ascii="Cambria" w:cs="Cambria" w:hAnsi="Cambria" w:eastAsia="Cambria"/>
                <w:rtl w:val="0"/>
              </w:rPr>
              <w:t>LinearAcceleratorBroadcastReceiver.java</w:t>
            </w:r>
          </w:p>
          <w:p>
            <w:pPr>
              <w:pStyle w:val="Body"/>
            </w:pPr>
            <w:r>
              <w:rPr>
                <w:rFonts w:ascii="Cambria" w:cs="Cambria" w:hAnsi="Cambria" w:eastAsia="Cambria"/>
                <w:rtl w:val="0"/>
              </w:rPr>
              <w:t>Mainactivity StartLinearAcceleratorService()</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18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Rotation Vector</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RotationVectorSensorService.java</w:t>
            </w:r>
          </w:p>
          <w:p>
            <w:pPr>
              <w:pStyle w:val="Body"/>
            </w:pPr>
            <w:r>
              <w:rPr>
                <w:rFonts w:ascii="Cambria" w:cs="Cambria" w:hAnsi="Cambria" w:eastAsia="Cambria"/>
                <w:rtl w:val="0"/>
              </w:rPr>
              <w:t>RotationVectorBroadcaster.java</w:t>
            </w:r>
          </w:p>
          <w:p>
            <w:pPr>
              <w:pStyle w:val="Body"/>
            </w:pPr>
            <w:r>
              <w:rPr>
                <w:rFonts w:ascii="Cambria" w:cs="Cambria" w:hAnsi="Cambria" w:eastAsia="Cambria"/>
                <w:rtl w:val="0"/>
              </w:rPr>
              <w:t>MainActivity</w:t>
            </w:r>
          </w:p>
          <w:p>
            <w:pPr>
              <w:pStyle w:val="Body"/>
            </w:pPr>
            <w:r>
              <w:rPr>
                <w:rFonts w:ascii="Cambria" w:cs="Cambria" w:hAnsi="Cambria" w:eastAsia="Cambria"/>
                <w:rtl w:val="0"/>
              </w:rPr>
              <w:t>StartRotationService()</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21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Gyroscope</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GyroscopeSensorService.java</w:t>
            </w:r>
          </w:p>
          <w:p>
            <w:pPr>
              <w:pStyle w:val="Body"/>
            </w:pPr>
            <w:r>
              <w:rPr>
                <w:rFonts w:ascii="Cambria" w:cs="Cambria" w:hAnsi="Cambria" w:eastAsia="Cambria"/>
                <w:rtl w:val="0"/>
              </w:rPr>
              <w:t>GyroscopeBroadcastReceiver.java</w:t>
            </w:r>
          </w:p>
          <w:p>
            <w:pPr>
              <w:pStyle w:val="Body"/>
            </w:pPr>
            <w:r>
              <w:rPr>
                <w:rFonts w:ascii="Cambria" w:cs="Cambria" w:hAnsi="Cambria" w:eastAsia="Cambria"/>
                <w:rtl w:val="0"/>
              </w:rPr>
              <w:t>Mainactivity  StartGyroscopeService()</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18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GPS Listener</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GPSSSensorService.java</w:t>
            </w:r>
          </w:p>
          <w:p>
            <w:pPr>
              <w:pStyle w:val="Body"/>
            </w:pPr>
            <w:r>
              <w:rPr>
                <w:rFonts w:ascii="Cambria" w:cs="Cambria" w:hAnsi="Cambria" w:eastAsia="Cambria"/>
                <w:rtl w:val="0"/>
              </w:rPr>
              <w:t>GPSBroadcastActivity.java</w:t>
            </w:r>
          </w:p>
          <w:p>
            <w:pPr>
              <w:pStyle w:val="Body"/>
            </w:pPr>
            <w:r>
              <w:rPr>
                <w:rFonts w:ascii="Cambria" w:cs="Cambria" w:hAnsi="Cambria" w:eastAsia="Cambria"/>
                <w:rtl w:val="0"/>
              </w:rPr>
              <w:t>MainActivity StartGPSService</w:t>
            </w: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Using the GPS Listener that will be used to trace changes in the GPS locations</w:t>
            </w:r>
          </w:p>
        </w:tc>
      </w:tr>
      <w:tr>
        <w:tblPrEx>
          <w:shd w:val="clear" w:color="auto" w:fill="auto"/>
        </w:tblPrEx>
        <w:trPr>
          <w:trHeight w:val="18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GPS Getting Last Known Location</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GSPSenSorService.java</w:t>
            </w:r>
          </w:p>
          <w:p>
            <w:pPr>
              <w:pStyle w:val="Body"/>
            </w:pPr>
          </w:p>
          <w:p>
            <w:pPr>
              <w:pStyle w:val="Body"/>
            </w:pPr>
            <w:r>
              <w:rPr>
                <w:rFonts w:ascii="Cambria" w:cs="Cambria" w:hAnsi="Cambria" w:eastAsia="Cambria"/>
                <w:rtl w:val="0"/>
              </w:rPr>
              <w:t>Gets last location if the GPS and Network are off.</w:t>
            </w: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hyperlink r:id="rId4" w:history="1">
              <w:r>
                <w:rPr>
                  <w:rStyle w:val="Hyperlink.0"/>
                  <w:rFonts w:ascii="Cambria" w:cs="Cambria" w:hAnsi="Cambria" w:eastAsia="Cambria"/>
                  <w:caps w:val="0"/>
                  <w:smallCaps w:val="0"/>
                  <w:strike w:val="0"/>
                  <w:dstrike w:val="0"/>
                  <w:outline w:val="0"/>
                  <w:spacing w:val="0"/>
                  <w:kern w:val="0"/>
                  <w:position w:val="0"/>
                  <w:sz w:val="24"/>
                  <w:szCs w:val="24"/>
                  <w:vertAlign w:val="baseline"/>
                  <w:rtl w:val="0"/>
                  <w:lang w:val="en-US"/>
                </w:rPr>
                <w:t>Link</w:t>
              </w:r>
            </w:hyperlink>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 Finds the last location of the users device. This is often can be interpreted as the current location of the device.</w:t>
            </w:r>
          </w:p>
        </w:tc>
      </w:tr>
      <w:tr>
        <w:tblPrEx>
          <w:shd w:val="clear" w:color="auto" w:fill="auto"/>
        </w:tblPrEx>
        <w:trPr>
          <w:trHeight w:val="30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Database Access</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DBHelper</w:t>
            </w:r>
            <w:r>
              <w:rPr>
                <w:rFonts w:ascii="Cambria" w:cs="Cambria" w:hAnsi="Cambria" w:eastAsia="Cambria"/>
                <w:rtl w:val="0"/>
              </w:rPr>
              <w:br w:type="textWrapping"/>
            </w:r>
            <w:r>
              <w:rPr>
                <w:rFonts w:ascii="Cambria" w:cs="Cambria" w:hAnsi="Cambria" w:eastAsia="Cambria"/>
                <w:rtl w:val="0"/>
              </w:rPr>
              <w:t>SensorModel</w:t>
            </w:r>
          </w:p>
          <w:p>
            <w:pPr>
              <w:pStyle w:val="Body"/>
            </w:pPr>
          </w:p>
          <w:p>
            <w:pPr>
              <w:pStyle w:val="Body"/>
            </w:pPr>
            <w:r>
              <w:rPr>
                <w:rFonts w:ascii="Cambria" w:cs="Cambria" w:hAnsi="Cambria" w:eastAsia="Cambria"/>
                <w:rtl w:val="0"/>
              </w:rPr>
              <w:t>DB changes logged with  db.addSensorRecord() in each service</w:t>
            </w: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Write the </w:t>
            </w:r>
            <w:r>
              <w:rPr>
                <w:rFonts w:ascii="Cambria" w:cs="Cambria" w:hAnsi="Cambria" w:eastAsia="Cambria"/>
                <w:i w:val="1"/>
                <w:iCs w:val="1"/>
                <w:caps w:val="0"/>
                <w:smallCaps w:val="0"/>
                <w:strike w:val="0"/>
                <w:dstrike w:val="0"/>
                <w:outline w:val="0"/>
                <w:color w:val="000000"/>
                <w:spacing w:val="0"/>
                <w:kern w:val="0"/>
                <w:position w:val="0"/>
                <w:sz w:val="24"/>
                <w:szCs w:val="24"/>
                <w:u w:val="single" w:color="000000"/>
                <w:vertAlign w:val="baseline"/>
                <w:rtl w:val="0"/>
                <w:lang w:val="en-US"/>
              </w:rPr>
              <w:t>significant changes</w:t>
            </w: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 to the sensor data to the database. </w:t>
            </w:r>
          </w:p>
          <w:p>
            <w:pPr>
              <w:pStyle w:val="Body"/>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pPr>
          </w:p>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Create a separate activity (activities) that will be use to display all of the records stored in the database for the individual sensors.</w:t>
            </w:r>
          </w:p>
        </w:tc>
      </w:tr>
      <w:tr>
        <w:tblPrEx>
          <w:shd w:val="clear" w:color="auto" w:fill="auto"/>
        </w:tblPrEx>
        <w:trPr>
          <w:trHeight w:val="21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 Running Multiple / Background Tasks</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SensorServices in Service package</w:t>
            </w:r>
          </w:p>
          <w:p>
            <w:pPr>
              <w:pStyle w:val="Body"/>
            </w:pPr>
          </w:p>
          <w:p>
            <w:pPr>
              <w:pStyle w:val="Body"/>
            </w:pPr>
            <w:r>
              <w:rPr>
                <w:rFonts w:ascii="Cambria" w:cs="Cambria" w:hAnsi="Cambria" w:eastAsia="Cambria"/>
                <w:rtl w:val="0"/>
              </w:rPr>
              <w:t>Broadcast Receiver in receivers package</w:t>
            </w:r>
          </w:p>
          <w:p>
            <w:pPr>
              <w:pStyle w:val="Body"/>
            </w:pPr>
          </w:p>
          <w:p>
            <w:pPr>
              <w:pStyle w:val="Body"/>
            </w:pP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Demonstrate the ability to run tasks in the </w:t>
            </w:r>
            <w:hyperlink r:id="rId5" w:history="1">
              <w:r>
                <w:rPr>
                  <w:rStyle w:val="Hyperlink.0"/>
                  <w:rFonts w:ascii="Cambria" w:cs="Cambria" w:hAnsi="Cambria" w:eastAsia="Cambria"/>
                  <w:caps w:val="0"/>
                  <w:smallCaps w:val="0"/>
                  <w:strike w:val="0"/>
                  <w:dstrike w:val="0"/>
                  <w:outline w:val="0"/>
                  <w:spacing w:val="0"/>
                  <w:kern w:val="0"/>
                  <w:position w:val="0"/>
                  <w:sz w:val="24"/>
                  <w:szCs w:val="24"/>
                  <w:vertAlign w:val="baseline"/>
                  <w:rtl w:val="0"/>
                  <w:lang w:val="en-US"/>
                </w:rPr>
                <w:t>background</w:t>
              </w:r>
            </w:hyperlink>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 or managing </w:t>
            </w:r>
            <w:hyperlink r:id="rId6" w:history="1">
              <w:r>
                <w:rPr>
                  <w:rStyle w:val="Hyperlink.0"/>
                  <w:rFonts w:ascii="Cambria" w:cs="Cambria" w:hAnsi="Cambria" w:eastAsia="Cambria"/>
                  <w:caps w:val="0"/>
                  <w:smallCaps w:val="0"/>
                  <w:strike w:val="0"/>
                  <w:dstrike w:val="0"/>
                  <w:outline w:val="0"/>
                  <w:spacing w:val="0"/>
                  <w:kern w:val="0"/>
                  <w:position w:val="0"/>
                  <w:sz w:val="24"/>
                  <w:szCs w:val="24"/>
                  <w:vertAlign w:val="baseline"/>
                  <w:rtl w:val="0"/>
                  <w:lang w:val="en-US"/>
                </w:rPr>
                <w:t>multiple threads and/or processes</w:t>
              </w:r>
            </w:hyperlink>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 in the application code. </w:t>
            </w:r>
          </w:p>
        </w:tc>
      </w:tr>
      <w:tr>
        <w:tblPrEx>
          <w:shd w:val="clear" w:color="auto" w:fill="auto"/>
        </w:tblPrEx>
        <w:trPr>
          <w:trHeight w:val="9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Presentation</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Using a 5-point scale to rate the look and feel of the application.</w:t>
            </w:r>
          </w:p>
        </w:tc>
      </w:tr>
      <w:tr>
        <w:tblPrEx>
          <w:shd w:val="clear" w:color="auto" w:fill="auto"/>
        </w:tblPrEx>
        <w:trPr>
          <w:trHeight w:val="6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Multiple Activities</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MainActivity</w:t>
            </w:r>
            <w:r>
              <w:rPr>
                <w:rFonts w:hAnsi="Times New Roman" w:hint="default"/>
                <w:rtl w:val="0"/>
              </w:rPr>
              <w:br w:type="textWrapping"/>
            </w:r>
            <w:r>
              <w:rPr>
                <w:rFonts w:ascii="Times New Roman"/>
                <w:rtl w:val="0"/>
              </w:rPr>
              <w:t>SensorLog</w:t>
            </w:r>
          </w:p>
        </w:tc>
        <w:tc>
          <w:tcPr>
            <w:tcW w:type="dxa" w:w="278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Marks simply for demonstrating knowledge through implementation</w:t>
            </w:r>
          </w:p>
        </w:tc>
      </w:tr>
      <w:tr>
        <w:tblPrEx>
          <w:shd w:val="clear" w:color="auto" w:fill="auto"/>
        </w:tblPrEx>
        <w:trPr>
          <w:trHeight w:val="6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Multiple Fragments</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MainActivityFragment</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6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Lists (</w:t>
            </w:r>
            <w:hyperlink r:id="rId7" w:anchor="RecyclerView" w:history="1">
              <w:r>
                <w:rPr>
                  <w:rStyle w:val="Hyperlink.0"/>
                  <w:rFonts w:ascii="Cambria" w:cs="Cambria" w:hAnsi="Cambria" w:eastAsia="Cambria"/>
                  <w:caps w:val="0"/>
                  <w:smallCaps w:val="0"/>
                  <w:strike w:val="0"/>
                  <w:dstrike w:val="0"/>
                  <w:outline w:val="0"/>
                  <w:spacing w:val="0"/>
                  <w:kern w:val="0"/>
                  <w:position w:val="0"/>
                  <w:sz w:val="24"/>
                  <w:szCs w:val="24"/>
                  <w:vertAlign w:val="baseline"/>
                  <w:rtl w:val="0"/>
                  <w:lang w:val="en-US"/>
                </w:rPr>
                <w:t>RecyclerView</w:t>
              </w:r>
            </w:hyperlink>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3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Material </w:t>
            </w:r>
            <w:hyperlink r:id="rId8" w:anchor="CardView" w:history="1">
              <w:r>
                <w:rPr>
                  <w:rStyle w:val="Hyperlink.0"/>
                  <w:rFonts w:ascii="Cambria" w:cs="Cambria" w:hAnsi="Cambria" w:eastAsia="Cambria"/>
                  <w:caps w:val="0"/>
                  <w:smallCaps w:val="0"/>
                  <w:strike w:val="0"/>
                  <w:dstrike w:val="0"/>
                  <w:outline w:val="0"/>
                  <w:spacing w:val="0"/>
                  <w:kern w:val="0"/>
                  <w:position w:val="0"/>
                  <w:sz w:val="24"/>
                  <w:szCs w:val="24"/>
                  <w:vertAlign w:val="baseline"/>
                  <w:rtl w:val="0"/>
                  <w:lang w:val="en-US"/>
                </w:rPr>
                <w:t>Cards</w:t>
              </w:r>
            </w:hyperlink>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 xml:space="preserve"> UI</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rtl w:val="0"/>
              </w:rPr>
              <w:t>fragment_main.xml</w:t>
            </w:r>
          </w:p>
        </w:tc>
        <w:tc>
          <w:tcPr>
            <w:tcW w:type="dxa" w:w="27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auto"/>
        </w:tblPrEx>
        <w:trPr>
          <w:trHeight w:val="3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Originality</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Design of Code</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00" w:hRule="atLeast"/>
        </w:trPr>
        <w:tc>
          <w:tcPr>
            <w:tcW w:type="dxa" w:w="2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Oral Delivery</w:t>
            </w:r>
          </w:p>
        </w:tc>
        <w:tc>
          <w:tcPr>
            <w:tcW w:type="dxa" w:w="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24"/>
                <w:szCs w:val="24"/>
                <w:u w:val="none" w:color="000000"/>
                <w:vertAlign w:val="baseline"/>
                <w:rtl w:val="0"/>
                <w:lang w:val="en-US"/>
              </w:rPr>
              <w:t>The short 5-minute demonstration of the application developed.</w:t>
            </w:r>
          </w:p>
        </w:tc>
      </w:tr>
    </w:tbl>
    <w:p>
      <w:pPr>
        <w:pStyle w:val="Body"/>
        <w:widowControl w:val="0"/>
        <w:jc w:val="center"/>
        <w:rPr>
          <w:rtl w:val="0"/>
        </w:rPr>
      </w:pPr>
    </w:p>
    <w:p>
      <w:pPr>
        <w:pStyle w:val="Body"/>
        <w:rPr>
          <w:rtl w:val="0"/>
        </w:rPr>
      </w:pPr>
    </w:p>
    <w:p>
      <w:pPr>
        <w:pStyle w:val="Heading"/>
        <w:rPr>
          <w:rtl w:val="0"/>
        </w:rPr>
      </w:pPr>
      <w:r>
        <w:rPr>
          <w:rFonts w:ascii="Calibri" w:cs="Calibri" w:hAnsi="Calibri" w:eastAsia="Calibri"/>
          <w:rtl w:val="0"/>
          <w:lang w:val="nl-NL"/>
        </w:rPr>
        <w:t>Presentation Guidelines</w:t>
      </w:r>
    </w:p>
    <w:p>
      <w:pPr>
        <w:pStyle w:val="Body"/>
        <w:rPr>
          <w:rtl w:val="0"/>
        </w:rPr>
      </w:pPr>
      <w:r>
        <w:rPr>
          <w:rFonts w:ascii="Cambria" w:cs="Cambria" w:hAnsi="Cambria" w:eastAsia="Cambria"/>
          <w:rtl w:val="0"/>
          <w:lang w:val="en-US"/>
        </w:rPr>
        <w:t xml:space="preserve"> Prepare a 3-slide presentation and a demo. The slide should address the following:</w:t>
      </w:r>
    </w:p>
    <w:p>
      <w:pPr>
        <w:pStyle w:val="List Paragraph"/>
        <w:numPr>
          <w:ilvl w:val="0"/>
          <w:numId w:val="6"/>
        </w:numPr>
        <w:tabs>
          <w:tab w:val="num" w:pos="720"/>
          <w:tab w:val="clear" w:pos="0"/>
        </w:tabs>
        <w:ind w:left="720" w:hanging="360"/>
        <w:rPr>
          <w:position w:val="0"/>
          <w:rtl w:val="0"/>
        </w:rPr>
      </w:pPr>
      <w:r>
        <w:rPr>
          <w:rFonts w:ascii="Times New Roman"/>
          <w:rtl w:val="0"/>
          <w:lang w:val="en-US"/>
        </w:rPr>
        <w:t xml:space="preserve">Database Use </w:t>
      </w:r>
    </w:p>
    <w:p>
      <w:pPr>
        <w:pStyle w:val="List Paragraph"/>
        <w:numPr>
          <w:ilvl w:val="0"/>
          <w:numId w:val="6"/>
        </w:numPr>
        <w:tabs>
          <w:tab w:val="num" w:pos="720"/>
          <w:tab w:val="clear" w:pos="0"/>
        </w:tabs>
        <w:ind w:left="720" w:hanging="360"/>
        <w:rPr>
          <w:position w:val="0"/>
          <w:rtl w:val="0"/>
        </w:rPr>
      </w:pPr>
      <w:r>
        <w:rPr>
          <w:rFonts w:ascii="Times New Roman"/>
          <w:rtl w:val="0"/>
          <w:lang w:val="en-US"/>
        </w:rPr>
        <w:t>Running Multiple / Background Tasks</w:t>
      </w:r>
    </w:p>
    <w:p>
      <w:pPr>
        <w:pStyle w:val="List Paragraph"/>
        <w:numPr>
          <w:ilvl w:val="0"/>
          <w:numId w:val="6"/>
        </w:numPr>
        <w:tabs>
          <w:tab w:val="num" w:pos="720"/>
          <w:tab w:val="clear" w:pos="0"/>
        </w:tabs>
        <w:ind w:left="720" w:hanging="360"/>
        <w:rPr>
          <w:position w:val="0"/>
          <w:rtl w:val="0"/>
        </w:rPr>
      </w:pPr>
      <w:r>
        <w:rPr>
          <w:rFonts w:ascii="Times New Roman"/>
          <w:rtl w:val="0"/>
          <w:lang w:val="en-US"/>
        </w:rPr>
        <w:t>Design Considerations</w:t>
      </w:r>
    </w:p>
    <w:p>
      <w:pPr>
        <w:pStyle w:val="List Paragraph"/>
        <w:numPr>
          <w:ilvl w:val="0"/>
          <w:numId w:val="6"/>
        </w:numPr>
        <w:tabs>
          <w:tab w:val="num" w:pos="720"/>
          <w:tab w:val="clear" w:pos="0"/>
        </w:tabs>
        <w:ind w:left="720" w:hanging="360"/>
        <w:rPr>
          <w:position w:val="0"/>
          <w:rtl w:val="0"/>
        </w:rPr>
      </w:pPr>
      <w:r>
        <w:rPr>
          <w:rFonts w:ascii="Times New Roman"/>
          <w:rtl w:val="0"/>
          <w:lang w:val="en-US"/>
        </w:rPr>
        <w:t>Demo</w:t>
      </w:r>
    </w:p>
    <w:p>
      <w:pPr>
        <w:pStyle w:val="Body"/>
      </w:pPr>
      <w:r>
        <w:rPr>
          <w:rFonts w:ascii="Cambria" w:cs="Cambria" w:hAnsi="Cambria" w:eastAsia="Cambria"/>
          <w:rtl w:val="0"/>
          <w:lang w:val="en-US"/>
        </w:rPr>
        <w:t>Presentations should be short and straight to the point, ensure that presentations including the demo do not exceed 5 minutes.</w:t>
      </w:r>
      <w:r>
        <w:rPr>
          <w:rtl w:val="0"/>
        </w:rPr>
        <w:br w:type="page"/>
      </w:r>
    </w:p>
    <w:p>
      <w:pPr>
        <w:pStyle w:val="Body"/>
      </w:pPr>
      <w:r>
        <w:rPr>
          <w:rtl w:val="0"/>
        </w:rPr>
        <w:br w:type="page"/>
      </w:r>
    </w:p>
    <w:p>
      <w:pPr>
        <w:pStyle w:val="Body"/>
      </w:pPr>
      <w:r>
        <w:rPr>
          <w:rtl w:val="0"/>
        </w:rPr>
        <w:br w:type="page"/>
      </w:r>
    </w:p>
    <w:p>
      <w:pPr>
        <w:pStyle w:val="Body"/>
      </w:pPr>
    </w:p>
    <w:sectPr>
      <w:headerReference w:type="default" r:id="rId9"/>
      <w:footerReference w:type="default" r:id="rId10"/>
      <w:pgSz w:w="12240" w:h="15840" w:orient="portrait"/>
      <w:pgMar w:top="450" w:right="1800" w:bottom="36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Link">
    <w:name w:val="Link"/>
    <w:rPr>
      <w:color w:val="0000ff"/>
      <w:u w:val="single" w:color="0000ff"/>
    </w:rPr>
  </w:style>
  <w:style w:type="character" w:styleId="Hyperlink.0">
    <w:name w:val="Hyperlink.0"/>
    <w:basedOn w:val="Link"/>
    <w:next w:val="Hyperlink.0"/>
    <w:rPr>
      <w:rFonts w:ascii="Cambria" w:cs="Cambria" w:hAnsi="Cambria" w:eastAsia="Cambria"/>
      <w:caps w:val="0"/>
      <w:smallCaps w:val="0"/>
      <w:strike w:val="0"/>
      <w:dstrike w:val="0"/>
      <w:outline w:val="0"/>
      <w:spacing w:val="0"/>
      <w:kern w:val="0"/>
      <w:position w:val="0"/>
      <w:sz w:val="24"/>
      <w:szCs w:val="24"/>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developer.android.com/training/location/retrieve-current.html" TargetMode="External"/><Relationship Id="rId5" Type="http://schemas.openxmlformats.org/officeDocument/2006/relationships/hyperlink" Target="https://developer.android.com/training/best-background.html" TargetMode="External"/><Relationship Id="rId6" Type="http://schemas.openxmlformats.org/officeDocument/2006/relationships/hyperlink" Target="http://developer.android.com/guide/components/processes-and-threads.html" TargetMode="External"/><Relationship Id="rId7" Type="http://schemas.openxmlformats.org/officeDocument/2006/relationships/hyperlink" Target="https://developer.android.com/training/material/lists-cards.html" TargetMode="External"/><Relationship Id="rId8" Type="http://schemas.openxmlformats.org/officeDocument/2006/relationships/hyperlink" Target="https://developer.android.com/training/material/lists-cards.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