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rFonts w:cs="Calibri" w:cstheme="minorHAnsi"/>
          <w:sz w:val="56"/>
        </w:rPr>
      </w:pPr>
      <w:r>
        <w:rPr>
          <w:rFonts w:cs="Calibri" w:cstheme="minorHAnsi"/>
          <w:sz w:val="56"/>
        </w:rPr>
      </w:r>
    </w:p>
    <w:p>
      <w:pPr>
        <w:pStyle w:val="NoSpacing"/>
        <w:jc w:val="center"/>
        <w:rPr>
          <w:rFonts w:cs="Calibri" w:cstheme="minorHAnsi"/>
          <w:sz w:val="56"/>
        </w:rPr>
      </w:pPr>
      <w:r>
        <w:rPr>
          <w:rFonts w:cs="Calibri" w:cstheme="minorHAnsi"/>
          <w:sz w:val="56"/>
        </w:rPr>
      </w:r>
    </w:p>
    <w:p>
      <w:pPr>
        <w:pStyle w:val="NoSpacing"/>
        <w:jc w:val="center"/>
        <w:rPr>
          <w:rFonts w:cs="Calibri" w:cstheme="minorHAnsi"/>
          <w:sz w:val="56"/>
        </w:rPr>
      </w:pPr>
      <w:r>
        <w:rPr>
          <w:rFonts w:cs="Calibri" w:cstheme="minorHAnsi"/>
          <w:sz w:val="56"/>
        </w:rPr>
      </w:r>
    </w:p>
    <w:p>
      <w:pPr>
        <w:pStyle w:val="NoSpacing"/>
        <w:jc w:val="center"/>
        <w:rPr>
          <w:rFonts w:cs="Calibri" w:cstheme="minorHAnsi"/>
          <w:sz w:val="56"/>
        </w:rPr>
      </w:pPr>
      <w:r>
        <w:rPr>
          <w:rFonts w:cs="Calibri" w:cstheme="minorHAnsi"/>
          <w:sz w:val="56"/>
        </w:rPr>
      </w:r>
    </w:p>
    <w:p>
      <w:pPr>
        <w:pStyle w:val="NoSpacing"/>
        <w:jc w:val="center"/>
        <w:rPr/>
      </w:pPr>
      <w:r>
        <w:rPr>
          <w:rFonts w:cs="Calibri" w:cstheme="minorHAnsi"/>
          <w:sz w:val="56"/>
        </w:rPr>
        <w:t>Document of Understanding – Requirement</w:t>
      </w:r>
    </w:p>
    <w:p>
      <w:pPr>
        <w:pStyle w:val="NoSpacing"/>
        <w:jc w:val="center"/>
        <w:rPr>
          <w:rFonts w:cs="Calibri" w:cstheme="minorHAnsi"/>
          <w:sz w:val="56"/>
        </w:rPr>
      </w:pPr>
      <w:r>
        <w:rPr>
          <w:rFonts w:cs="Calibri" w:cstheme="minorHAnsi"/>
          <w:sz w:val="56"/>
        </w:rPr>
      </w:r>
    </w:p>
    <w:p>
      <w:pPr>
        <w:pStyle w:val="NoSpacing"/>
        <w:jc w:val="center"/>
        <w:rPr>
          <w:rFonts w:cs="Calibri" w:cstheme="minorHAnsi"/>
          <w:sz w:val="56"/>
        </w:rPr>
      </w:pPr>
      <w:r>
        <w:rPr>
          <w:rFonts w:cs="Calibri" w:cstheme="minorHAnsi"/>
          <w:sz w:val="56"/>
        </w:rPr>
      </w:r>
    </w:p>
    <w:p>
      <w:pPr>
        <w:pStyle w:val="Normal"/>
        <w:jc w:val="center"/>
        <w:rPr/>
      </w:pPr>
      <w:r>
        <w:rPr>
          <w:rFonts w:cs="Calibri" w:cstheme="minorHAnsi"/>
          <w:b/>
          <w:bCs/>
          <w:sz w:val="52"/>
        </w:rPr>
        <w:t>Threat Intelligent hub</w:t>
      </w:r>
    </w:p>
    <w:p>
      <w:pPr>
        <w:pStyle w:val="Normal"/>
        <w:jc w:val="center"/>
        <w:rPr/>
      </w:pPr>
      <w:r>
        <w:rPr>
          <w:rFonts w:cs="Calibri" w:cstheme="minorHAnsi"/>
          <w:b/>
          <w:bCs/>
          <w:sz w:val="52"/>
        </w:rPr>
        <w:t>DELETION  MODULE</w:t>
      </w:r>
    </w:p>
    <w:p>
      <w:pPr>
        <w:pStyle w:val="Normal"/>
        <w:jc w:val="center"/>
        <w:rPr>
          <w:rFonts w:cs="Calibri" w:cstheme="minorHAnsi"/>
          <w:sz w:val="48"/>
        </w:rPr>
      </w:pPr>
      <w:r>
        <w:rPr>
          <w:rFonts w:cs="Calibri" w:cstheme="minorHAnsi"/>
          <w:sz w:val="48"/>
        </w:rPr>
      </w:r>
    </w:p>
    <w:p>
      <w:pPr>
        <w:pStyle w:val="Normal"/>
        <w:jc w:val="center"/>
        <w:rPr>
          <w:rFonts w:cs="Calibri" w:cstheme="minorHAnsi"/>
          <w:sz w:val="48"/>
        </w:rPr>
      </w:pPr>
      <w:r>
        <w:rPr>
          <w:rFonts w:cs="Calibri" w:cstheme="minorHAnsi"/>
          <w:sz w:val="48"/>
        </w:rPr>
      </w:r>
    </w:p>
    <w:p>
      <w:pPr>
        <w:pStyle w:val="Normal"/>
        <w:jc w:val="center"/>
        <w:rPr>
          <w:rFonts w:cs="Calibri" w:cstheme="minorHAnsi"/>
          <w:sz w:val="48"/>
        </w:rPr>
      </w:pPr>
      <w:r>
        <w:rPr>
          <w:rFonts w:cs="Calibri" w:cstheme="minorHAnsi"/>
          <w:sz w:val="48"/>
        </w:rPr>
        <w:t>Prepared by</w:t>
      </w:r>
    </w:p>
    <w:p>
      <w:pPr>
        <w:pStyle w:val="Normal"/>
        <w:jc w:val="center"/>
        <w:rPr>
          <w:b/>
          <w:b/>
          <w:bCs/>
        </w:rPr>
      </w:pPr>
      <w:r>
        <w:rPr>
          <w:rFonts w:cs="Calibri" w:cstheme="minorHAnsi"/>
          <w:b/>
          <w:bCs/>
          <w:sz w:val="48"/>
        </w:rPr>
        <w:t>Anurag Gundappa</w:t>
      </w:r>
    </w:p>
    <w:p>
      <w:pPr>
        <w:pStyle w:val="Normal"/>
        <w:jc w:val="center"/>
        <w:rPr>
          <w:rFonts w:cs="Calibri" w:cstheme="minorHAnsi"/>
          <w:sz w:val="48"/>
        </w:rPr>
      </w:pPr>
      <w:r>
        <w:rPr>
          <w:rFonts w:cs="Calibri" w:cstheme="minorHAnsi"/>
          <w:sz w:val="48"/>
        </w:rPr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  <w:b/>
          <w:b/>
          <w:sz w:val="32"/>
          <w:u w:val="single"/>
        </w:rPr>
      </w:pPr>
      <w:r>
        <w:rPr>
          <w:rFonts w:cs="Calibri" w:cstheme="minorHAnsi"/>
          <w:b/>
          <w:sz w:val="32"/>
          <w:u w:val="single"/>
        </w:rPr>
      </w:r>
    </w:p>
    <w:p>
      <w:pPr>
        <w:pStyle w:val="NoSpacing"/>
        <w:spacing w:lineRule="auto" w:line="360"/>
        <w:rPr/>
      </w:pPr>
      <w:r>
        <w:rPr>
          <w:rFonts w:cs="Calibri" w:cstheme="minorHAnsi"/>
          <w:b/>
          <w:sz w:val="32"/>
          <w:u w:val="single"/>
        </w:rPr>
        <w:t>Background:</w:t>
      </w:r>
    </w:p>
    <w:p>
      <w:pPr>
        <w:pStyle w:val="TextBody"/>
        <w:spacing w:lineRule="auto" w:line="360"/>
        <w:jc w:val="both"/>
        <w:rPr/>
      </w:pPr>
      <w:r>
        <w:rPr>
          <w:rFonts w:cs="Calibri" w:ascii="Ubuntu" w:hAnsi="Ubuntu" w:cstheme="minorHAnsi"/>
          <w:b w:val="false"/>
          <w:bCs w:val="false"/>
          <w:i w:val="false"/>
          <w:iCs w:val="false"/>
          <w:sz w:val="24"/>
          <w:szCs w:val="24"/>
        </w:rPr>
        <w:tab/>
        <w:t>Currently threat intelligence is performing two operation insertion and updation, on the table blocked_ips, malware_urls table. This is okay until reputation.data file became unmanageable. There has to be a way to whitelisting the ip_address present in the table.</w:t>
      </w:r>
    </w:p>
    <w:p>
      <w:pPr>
        <w:pStyle w:val="TextBody"/>
        <w:spacing w:lineRule="auto" w:line="360"/>
        <w:jc w:val="both"/>
        <w:rPr/>
      </w:pPr>
      <w:r>
        <w:rPr>
          <w:rFonts w:cs="Calibri" w:ascii="Ubuntu" w:hAnsi="Ubuntu" w:cstheme="minorHAnsi"/>
          <w:b w:val="false"/>
          <w:bCs w:val="false"/>
          <w:i w:val="false"/>
          <w:iCs w:val="false"/>
          <w:sz w:val="24"/>
          <w:szCs w:val="24"/>
        </w:rPr>
        <w:tab/>
        <w:t xml:space="preserve">Now we are fetching data from </w:t>
      </w:r>
      <w:hyperlink r:id="rId2">
        <w:r>
          <w:rPr>
            <w:rStyle w:val="InternetLink"/>
            <w:rFonts w:cs="Calibri" w:ascii="Ubuntu" w:hAnsi="Ubuntu" w:cstheme="minorHAnsi"/>
            <w:b w:val="false"/>
            <w:bCs w:val="false"/>
            <w:i w:val="false"/>
            <w:iCs w:val="false"/>
            <w:caps w:val="false"/>
            <w:smallCaps w:val="false"/>
            <w:color w:val="000000"/>
            <w:spacing w:val="0"/>
            <w:sz w:val="24"/>
            <w:szCs w:val="24"/>
          </w:rPr>
          <w:t>www.BlockList.de</w:t>
        </w:r>
      </w:hyperlink>
      <w:r>
        <w:rPr>
          <w:rFonts w:cs="Calibri" w:ascii="Ubuntu" w:hAnsi="Ubuntu" w:cstheme="minorHAns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 which is a free and voluntary service provided by a Fraud/Abuse-specialist, whose servers are often attacked via SSH-, Mail-Login-, FTP-, Webserver- and other services. The mission is to report any and all attacks to the respective abuse departments of the infected PCs/servers, to ensure that the responsible provider can inform their customer about the infection and disable the attacker. They use the whitelist from </w:t>
      </w:r>
      <w:hyperlink r:id="rId3">
        <w:r>
          <w:rPr>
            <w:rStyle w:val="InternetLink"/>
            <w:rFonts w:cs="Calibri" w:ascii="Ubuntu" w:hAnsi="Ubuntu" w:cstheme="minorHAnsi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3284A9"/>
            <w:spacing w:val="0"/>
            <w:sz w:val="24"/>
            <w:szCs w:val="24"/>
            <w:u w:val="none"/>
            <w:effect w:val="none"/>
          </w:rPr>
          <w:t>www.dnswl.org</w:t>
        </w:r>
      </w:hyperlink>
      <w:r>
        <w:rPr>
          <w:rFonts w:cs="Calibri" w:ascii="Ubuntu" w:hAnsi="Ubuntu" w:cstheme="minorHAns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,  </w:t>
      </w:r>
      <w:hyperlink r:id="rId4">
        <w:r>
          <w:rPr>
            <w:rStyle w:val="InternetLink"/>
            <w:rFonts w:cs="Calibri" w:ascii="Ubuntu" w:hAnsi="Ubuntu" w:cstheme="minorHAnsi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3284A9"/>
            <w:spacing w:val="0"/>
            <w:sz w:val="24"/>
            <w:szCs w:val="24"/>
            <w:u w:val="none"/>
            <w:effect w:val="none"/>
          </w:rPr>
          <w:t>www.spamhauswhitelist.org</w:t>
        </w:r>
      </w:hyperlink>
      <w:r>
        <w:rPr>
          <w:rFonts w:cs="Calibri" w:ascii="Ubuntu" w:hAnsi="Ubuntu" w:cstheme="minorHAns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 and the Blacklist from </w:t>
      </w:r>
      <w:hyperlink r:id="rId5">
        <w:r>
          <w:rPr>
            <w:rStyle w:val="InternetLink"/>
            <w:rFonts w:cs="Calibri" w:ascii="Ubuntu" w:hAnsi="Ubuntu" w:cstheme="minorHAnsi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3284A9"/>
            <w:spacing w:val="0"/>
            <w:sz w:val="24"/>
            <w:szCs w:val="24"/>
            <w:u w:val="none"/>
            <w:effect w:val="none"/>
          </w:rPr>
          <w:t>torproject.org</w:t>
        </w:r>
      </w:hyperlink>
      <w:r>
        <w:rPr>
          <w:rFonts w:cs="Calibri" w:ascii="Ubuntu" w:hAnsi="Ubuntu" w:cs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3284A9"/>
          <w:spacing w:val="0"/>
          <w:sz w:val="24"/>
          <w:szCs w:val="24"/>
          <w:u w:val="none"/>
          <w:effect w:val="none"/>
        </w:rPr>
        <w:t xml:space="preserve"> </w:t>
      </w:r>
      <w:r>
        <w:rPr>
          <w:rFonts w:cs="Calibri" w:ascii="Ubuntu" w:hAnsi="Ubuntu" w:cstheme="minorHAns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to reduce false-positive results.</w:t>
      </w:r>
    </w:p>
    <w:p>
      <w:pPr>
        <w:pStyle w:val="TextBody"/>
        <w:spacing w:lineRule="auto" w:line="360"/>
        <w:jc w:val="both"/>
        <w:rPr/>
      </w:pPr>
      <w:r>
        <w:rPr>
          <w:rFonts w:cs="Calibri" w:cstheme="minorHAnsi"/>
          <w:b w:val="false"/>
          <w:bCs w:val="false"/>
          <w:sz w:val="24"/>
          <w:szCs w:val="24"/>
          <w:u w:val="none"/>
        </w:rPr>
        <w:tab/>
        <w:t>This proposed site itself store reputed IP address details for 48 hours. After the stated period has expired the IP address data is going to be updated.</w:t>
      </w:r>
    </w:p>
    <w:p>
      <w:pPr>
        <w:pStyle w:val="TextBody"/>
        <w:spacing w:lineRule="auto" w:line="360"/>
        <w:jc w:val="both"/>
        <w:rPr>
          <w:rFonts w:cs="Calibri" w:cstheme="minorHAnsi"/>
          <w:b w:val="false"/>
          <w:b w:val="false"/>
          <w:bCs w:val="false"/>
          <w:sz w:val="24"/>
          <w:szCs w:val="24"/>
          <w:u w:val="none"/>
        </w:rPr>
      </w:pPr>
      <w:r>
        <w:rPr>
          <w:rFonts w:cs="Calibri" w:cstheme="minorHAnsi"/>
          <w:b w:val="false"/>
          <w:bCs w:val="false"/>
          <w:sz w:val="24"/>
          <w:szCs w:val="24"/>
          <w:u w:val="none"/>
        </w:rPr>
      </w:r>
    </w:p>
    <w:p>
      <w:pPr>
        <w:pStyle w:val="NoSpacing"/>
        <w:spacing w:lineRule="auto" w:line="360"/>
        <w:rPr/>
      </w:pPr>
      <w:r>
        <w:rPr>
          <w:rFonts w:cs="Calibri" w:cstheme="minorHAnsi"/>
          <w:b/>
          <w:sz w:val="32"/>
          <w:u w:val="single"/>
        </w:rPr>
        <w:t>Purpose of the document:</w:t>
      </w:r>
    </w:p>
    <w:p>
      <w:pPr>
        <w:pStyle w:val="TextBody"/>
        <w:spacing w:lineRule="auto" w:line="360"/>
        <w:jc w:val="both"/>
        <w:rPr/>
      </w:pPr>
      <w:r>
        <w:rPr>
          <w:rFonts w:cs="Calibri" w:ascii="Ubuntu" w:hAnsi="Ubuntu" w:cstheme="minorHAnsi"/>
          <w:b w:val="false"/>
          <w:bCs w:val="false"/>
          <w:i w:val="false"/>
          <w:iCs w:val="false"/>
          <w:sz w:val="24"/>
          <w:szCs w:val="24"/>
        </w:rPr>
        <w:tab/>
        <w:t>This document explains the requirements and background of Threat Intelligence hub -  Deletion module. A python module to integrate with threat intell hub.</w:t>
      </w:r>
    </w:p>
    <w:p>
      <w:pPr>
        <w:pStyle w:val="TextBody"/>
        <w:spacing w:lineRule="auto" w:line="360"/>
        <w:jc w:val="both"/>
        <w:rPr>
          <w:rFonts w:ascii="Ubuntu" w:hAnsi="Ubuntu" w:cs="Calibri" w:cstheme="minorHAns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Calibri" w:cstheme="minorHAnsi" w:ascii="Ubuntu" w:hAnsi="Ubuntu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Spacing"/>
        <w:spacing w:lineRule="auto" w:line="360"/>
        <w:rPr/>
      </w:pPr>
      <w:r>
        <w:rPr>
          <w:rFonts w:cs="Calibri" w:cstheme="minorHAnsi"/>
          <w:b/>
          <w:sz w:val="32"/>
          <w:u w:val="single"/>
        </w:rPr>
        <w:t>Functional Requirement:</w:t>
      </w:r>
    </w:p>
    <w:p>
      <w:pPr>
        <w:pStyle w:val="NoSpacing"/>
        <w:spacing w:lineRule="auto" w:line="360"/>
        <w:rPr/>
      </w:pPr>
      <w:r>
        <w:rPr>
          <w:rFonts w:cs="Calibri" w:cstheme="minorHAnsi"/>
          <w:sz w:val="24"/>
          <w:szCs w:val="24"/>
        </w:rPr>
        <w:tab/>
        <w:t>The developed threat intelligent hub in written in Python3. It needs following components to work smoothly.</w:t>
      </w:r>
    </w:p>
    <w:p>
      <w:pPr>
        <w:pStyle w:val="NoSpacing"/>
        <w:numPr>
          <w:ilvl w:val="0"/>
          <w:numId w:val="3"/>
        </w:numPr>
        <w:spacing w:lineRule="auto" w:line="360"/>
        <w:rPr/>
      </w:pPr>
      <w:r>
        <w:rPr>
          <w:rFonts w:cs="Calibri" w:cstheme="minorHAnsi"/>
          <w:sz w:val="24"/>
          <w:szCs w:val="24"/>
        </w:rPr>
        <w:t xml:space="preserve">To delete the IP address data, there has to be a protocol on which this deletion will be based on. Now we are going to clear the </w:t>
      </w:r>
      <w:r>
        <w:rPr>
          <w:rFonts w:cs="Calibri" w:cstheme="minorHAnsi"/>
          <w:b/>
          <w:bCs/>
          <w:sz w:val="24"/>
          <w:szCs w:val="24"/>
        </w:rPr>
        <w:t>blocked_ips</w:t>
      </w:r>
      <w:r>
        <w:rPr>
          <w:rFonts w:cs="Calibri" w:cstheme="minorHAnsi"/>
          <w:sz w:val="24"/>
          <w:szCs w:val="24"/>
        </w:rPr>
        <w:t xml:space="preserve"> table  before data insertion will start. In this way we are making sure that only latest IP data will get placed in the database.</w:t>
      </w:r>
    </w:p>
    <w:p>
      <w:pPr>
        <w:pStyle w:val="NoSpacing"/>
        <w:numPr>
          <w:ilvl w:val="0"/>
          <w:numId w:val="3"/>
        </w:numPr>
        <w:spacing w:lineRule="auto" w:line="360"/>
        <w:rPr/>
      </w:pPr>
      <w:r>
        <w:rPr>
          <w:rFonts w:cs="Calibri" w:cstheme="minorHAnsi"/>
          <w:sz w:val="24"/>
          <w:szCs w:val="24"/>
        </w:rPr>
        <w:t xml:space="preserve">A set of python packages which is mentioned in </w:t>
      </w:r>
      <w:r>
        <w:rPr>
          <w:rFonts w:cs="Calibri" w:cstheme="minorHAnsi"/>
          <w:b/>
          <w:bCs/>
          <w:sz w:val="24"/>
          <w:szCs w:val="24"/>
        </w:rPr>
        <w:t>requirements.txt</w:t>
      </w:r>
    </w:p>
    <w:p>
      <w:pPr>
        <w:pStyle w:val="NoSpacing"/>
        <w:numPr>
          <w:ilvl w:val="0"/>
          <w:numId w:val="0"/>
        </w:numPr>
        <w:spacing w:lineRule="auto" w:line="360"/>
        <w:ind w:left="720" w:hanging="0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</w:r>
    </w:p>
    <w:p>
      <w:pPr>
        <w:pStyle w:val="NoSpacing"/>
        <w:spacing w:lineRule="auto" w:line="360"/>
        <w:rPr>
          <w:rFonts w:cs="Calibri" w:cstheme="minorHAnsi"/>
          <w:b/>
          <w:b/>
          <w:sz w:val="32"/>
          <w:u w:val="single"/>
        </w:rPr>
      </w:pPr>
      <w:r>
        <w:rPr>
          <w:rFonts w:cs="Calibri" w:cstheme="minorHAnsi"/>
          <w:b/>
          <w:sz w:val="32"/>
          <w:u w:val="single"/>
        </w:rPr>
        <w:t>Impact Analysis:</w:t>
      </w:r>
    </w:p>
    <w:p>
      <w:pPr>
        <w:pStyle w:val="NoSpacing"/>
        <w:spacing w:lineRule="auto" w:line="3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Impacted Area of SIEM is-</w:t>
      </w:r>
    </w:p>
    <w:p>
      <w:pPr>
        <w:pStyle w:val="NoSpacing"/>
        <w:spacing w:lineRule="auto" w:line="360"/>
        <w:rPr/>
      </w:pPr>
      <w:r>
        <w:rPr>
          <w:rFonts w:cs="Calibri" w:cstheme="minorHAnsi"/>
          <w:sz w:val="24"/>
          <w:szCs w:val="24"/>
        </w:rPr>
        <w:tab/>
        <w:t>Events→Open Threat Exchange</w:t>
      </w:r>
    </w:p>
    <w:p>
      <w:pPr>
        <w:pStyle w:val="NoSpacing"/>
        <w:spacing w:lineRule="auto" w:line="360"/>
        <w:rPr>
          <w:rFonts w:cs="Calibri" w:cstheme="minorHAnsi"/>
          <w:sz w:val="28"/>
        </w:rPr>
      </w:pPr>
      <w:r>
        <w:rPr>
          <w:rFonts w:cs="Calibri" w:cstheme="minorHAnsi"/>
          <w:sz w:val="28"/>
        </w:rPr>
      </w:r>
    </w:p>
    <w:p>
      <w:pPr>
        <w:pStyle w:val="NoSpacing"/>
        <w:spacing w:lineRule="auto" w:line="360"/>
        <w:rPr/>
      </w:pPr>
      <w:r>
        <w:rPr>
          <w:rFonts w:cs="Calibri" w:cstheme="minorHAnsi"/>
          <w:b/>
          <w:sz w:val="32"/>
          <w:u w:val="single"/>
        </w:rPr>
        <w:t>Benefits (Value Add with Change):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/>
      </w:pPr>
      <w:r>
        <w:rPr>
          <w:rFonts w:cs="Calibri" w:cstheme="minorHAnsi"/>
          <w:sz w:val="24"/>
        </w:rPr>
        <w:t>This module eliminates the issues that arises due to heavy data in the tables. Now we have insertion, updation as well as deletion of the data.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/>
      </w:pPr>
      <w:r>
        <w:rPr>
          <w:rFonts w:cs="Calibri" w:cstheme="minorHAnsi"/>
          <w:sz w:val="24"/>
        </w:rPr>
        <w:t>Blocked IP address data will be updated every 48 hours, so there will be old data removal and updated data insertion.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/>
      </w:pPr>
      <w:r>
        <w:rPr>
          <w:rFonts w:cs="Calibri" w:cstheme="minorHAnsi"/>
          <w:sz w:val="24"/>
        </w:rPr>
        <w:t xml:space="preserve">Our 2 database API </w:t>
      </w:r>
      <w:hyperlink r:id="rId6">
        <w:r>
          <w:rPr>
            <w:rStyle w:val="InternetLink"/>
            <w:rFonts w:cs="Calibri" w:cstheme="minorHAnsi"/>
            <w:sz w:val="24"/>
          </w:rPr>
          <w:t>http://threatdb.leosys.net/api/ip/list</w:t>
        </w:r>
      </w:hyperlink>
      <w:r>
        <w:rPr>
          <w:rFonts w:cs="Calibri" w:cstheme="minorHAnsi"/>
          <w:sz w:val="24"/>
        </w:rPr>
        <w:t xml:space="preserve"> and </w:t>
      </w:r>
      <w:hyperlink r:id="rId7">
        <w:r>
          <w:rPr>
            <w:rStyle w:val="InternetLink"/>
            <w:rFonts w:cs="Calibri" w:cstheme="minorHAnsi"/>
            <w:sz w:val="24"/>
          </w:rPr>
          <w:t>http://threatdb.leosys.net/api/url/list</w:t>
        </w:r>
      </w:hyperlink>
      <w:r>
        <w:rPr>
          <w:rFonts w:cs="Calibri" w:cstheme="minorHAnsi"/>
          <w:sz w:val="24"/>
        </w:rPr>
        <w:t xml:space="preserve"> which are currently suffering from heavy data response. After implementation of this module this problem will get eliminated and the response time of such endpoints will get reduced.</w:t>
      </w:r>
    </w:p>
    <w:p>
      <w:pPr>
        <w:pStyle w:val="Normal"/>
        <w:spacing w:lineRule="auto" w:line="360"/>
        <w:jc w:val="both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</w:r>
    </w:p>
    <w:p>
      <w:pPr>
        <w:pStyle w:val="Normal"/>
        <w:spacing w:lineRule="auto" w:line="360"/>
        <w:jc w:val="both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</w:r>
    </w:p>
    <w:p>
      <w:pPr>
        <w:pStyle w:val="Normal"/>
        <w:spacing w:lineRule="auto" w:line="360"/>
        <w:jc w:val="both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</w:r>
    </w:p>
    <w:p>
      <w:pPr>
        <w:pStyle w:val="Normal"/>
        <w:spacing w:lineRule="auto" w:line="360"/>
        <w:jc w:val="both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</w:r>
    </w:p>
    <w:p>
      <w:pPr>
        <w:pStyle w:val="Normal"/>
        <w:spacing w:lineRule="auto" w:line="360"/>
        <w:jc w:val="both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</w:r>
    </w:p>
    <w:p>
      <w:pPr>
        <w:pStyle w:val="Normal"/>
        <w:spacing w:lineRule="auto" w:line="360"/>
        <w:jc w:val="both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</w:r>
    </w:p>
    <w:p>
      <w:pPr>
        <w:pStyle w:val="Normal"/>
        <w:spacing w:lineRule="auto" w:line="360"/>
        <w:jc w:val="both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</w:r>
    </w:p>
    <w:p>
      <w:pPr>
        <w:pStyle w:val="NoSpacing"/>
        <w:numPr>
          <w:ilvl w:val="0"/>
          <w:numId w:val="0"/>
        </w:numPr>
        <w:spacing w:lineRule="auto" w:line="360"/>
        <w:ind w:hanging="0"/>
        <w:jc w:val="both"/>
        <w:rPr>
          <w:rFonts w:cs="Calibri" w:cstheme="minorHAnsi"/>
          <w:sz w:val="24"/>
        </w:rPr>
      </w:pPr>
      <w:r>
        <w:rPr>
          <w:rFonts w:cs="Calibri" w:cstheme="minorHAnsi"/>
          <w:b/>
          <w:sz w:val="32"/>
          <w:u w:val="single"/>
        </w:rPr>
        <w:t>Challanges: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  <w:t>Currently we are fetching data from the following sources. Every source has its own policy and IP block listing period.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  <w:t>Variable retention period of keeping the IP address block by each data source providers.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  <w:t>Some sources whitelist IP address only on manual request from IP address owner.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/>
      </w:pPr>
      <w:r>
        <w:rPr>
          <w:rFonts w:cs="Calibri" w:cstheme="minorHAnsi"/>
          <w:sz w:val="24"/>
        </w:rPr>
        <w:t xml:space="preserve">Finally there is no proper and predefined criteria which supports IP unblocking/ </w:t>
      </w:r>
      <w:bookmarkStart w:id="0" w:name="__DdeLink__56_3904182898"/>
      <w:r>
        <w:rPr>
          <w:rFonts w:cs="Calibri" w:cstheme="minorHAnsi"/>
          <w:sz w:val="24"/>
        </w:rPr>
        <w:t>whitelist</w:t>
      </w:r>
      <w:bookmarkEnd w:id="0"/>
      <w:r>
        <w:rPr>
          <w:rFonts w:cs="Calibri" w:cstheme="minorHAnsi"/>
          <w:sz w:val="24"/>
        </w:rPr>
        <w:t>ing.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/>
      </w:pPr>
      <w:r>
        <w:rPr>
          <w:rFonts w:cs="Calibri" w:cstheme="minorHAnsi"/>
          <w:sz w:val="24"/>
        </w:rPr>
        <w:t>It would be better if we are updating our threat database with new data coming from the source every 48 hours.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217805</wp:posOffset>
            </wp:positionH>
            <wp:positionV relativeFrom="paragraph">
              <wp:posOffset>-74930</wp:posOffset>
            </wp:positionV>
            <wp:extent cx="5643880" cy="43199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88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spacing w:lineRule="auto" w:line="360"/>
        <w:rPr/>
      </w:pPr>
      <w:r>
        <w:rPr>
          <w:rFonts w:cs="Calibri" w:cstheme="minorHAnsi"/>
          <w:b/>
          <w:sz w:val="32"/>
          <w:u w:val="single"/>
        </w:rPr>
        <w:t>Condition/Constraint:</w:t>
      </w:r>
    </w:p>
    <w:p>
      <w:pPr>
        <w:pStyle w:val="NoSpacing"/>
        <w:numPr>
          <w:ilvl w:val="0"/>
          <w:numId w:val="2"/>
        </w:numPr>
        <w:spacing w:lineRule="auto" w:line="360"/>
        <w:jc w:val="both"/>
        <w:rPr/>
      </w:pPr>
      <w:r>
        <w:rPr>
          <w:rFonts w:cs="Calibri" w:cstheme="minorHAnsi"/>
          <w:b w:val="false"/>
          <w:bCs w:val="false"/>
          <w:sz w:val="24"/>
          <w:szCs w:val="24"/>
        </w:rPr>
        <w:t xml:space="preserve">The main.py which is starting point of threat intelligent hub needs to be run periodically. In our case we are going to run it every 48 hours. </w:t>
      </w:r>
    </w:p>
    <w:p>
      <w:pPr>
        <w:pStyle w:val="NoSpacing"/>
        <w:numPr>
          <w:ilvl w:val="0"/>
          <w:numId w:val="0"/>
        </w:numPr>
        <w:spacing w:lineRule="auto" w:line="360"/>
        <w:ind w:left="720" w:hanging="0"/>
        <w:jc w:val="both"/>
        <w:rPr>
          <w:rFonts w:cs="Calibri" w:cstheme="minorHAnsi"/>
          <w:b w:val="false"/>
          <w:b w:val="false"/>
          <w:bCs w:val="false"/>
          <w:sz w:val="24"/>
          <w:szCs w:val="24"/>
        </w:rPr>
      </w:pPr>
      <w:r>
        <w:rPr>
          <w:rFonts w:cs="Calibri" w:cstheme="minorHAnsi"/>
          <w:b w:val="false"/>
          <w:bCs w:val="false"/>
          <w:sz w:val="24"/>
          <w:szCs w:val="24"/>
        </w:rPr>
      </w:r>
    </w:p>
    <w:p>
      <w:pPr>
        <w:pStyle w:val="NoSpacing"/>
        <w:numPr>
          <w:ilvl w:val="0"/>
          <w:numId w:val="2"/>
        </w:numPr>
        <w:spacing w:lineRule="auto" w:line="360"/>
        <w:jc w:val="both"/>
        <w:rPr/>
      </w:pPr>
      <w:r>
        <w:rPr>
          <w:rFonts w:cs="Calibri" w:cstheme="minorHAnsi"/>
          <w:b w:val="false"/>
          <w:bCs w:val="false"/>
          <w:sz w:val="24"/>
          <w:szCs w:val="24"/>
        </w:rPr>
        <w:t>This entry point will flush all the data in table which was arrived 48 hours ago . This way only new data will be placed into the table.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Ubuntu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816de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ascii="Ubuntu" w:hAnsi="Ubuntu" w:cs="Calibri" w:cstheme="minorHAnsi"/>
      <w:b w:val="false"/>
      <w:bCs w:val="false"/>
      <w:i w:val="false"/>
      <w:iCs w:val="false"/>
      <w:caps w:val="false"/>
      <w:smallCaps w:val="false"/>
      <w:color w:val="000000"/>
      <w:spacing w:val="0"/>
      <w:sz w:val="24"/>
      <w:szCs w:val="24"/>
    </w:rPr>
  </w:style>
  <w:style w:type="character" w:styleId="ListLabel56">
    <w:name w:val="ListLabel 56"/>
    <w:qFormat/>
    <w:rPr>
      <w:rFonts w:ascii="Ubuntu" w:hAnsi="Ubuntu" w:cs="Calibri" w:cstheme="minorHAnsi"/>
      <w:b w:val="false"/>
      <w:bCs w:val="false"/>
      <w:i w:val="false"/>
      <w:iCs w:val="false"/>
      <w:caps w:val="false"/>
      <w:smallCaps w:val="false"/>
      <w:strike w:val="false"/>
      <w:dstrike w:val="false"/>
      <w:color w:val="3284A9"/>
      <w:spacing w:val="0"/>
      <w:sz w:val="24"/>
      <w:szCs w:val="24"/>
      <w:u w:val="none"/>
      <w:effect w:val="none"/>
    </w:rPr>
  </w:style>
  <w:style w:type="character" w:styleId="ListLabel57">
    <w:name w:val="ListLabel 57"/>
    <w:qFormat/>
    <w:rPr>
      <w:rFonts w:cs="Calibri" w:cstheme="minorHAnsi"/>
      <w:sz w:val="24"/>
    </w:rPr>
  </w:style>
  <w:style w:type="character" w:styleId="NumberingSymbols">
    <w:name w:val="Numbering Symbols"/>
    <w:qFormat/>
    <w:rPr/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ascii="Ubuntu" w:hAnsi="Ubuntu" w:cs="Calibri" w:cstheme="minorHAnsi"/>
      <w:b w:val="false"/>
      <w:bCs w:val="false"/>
      <w:i w:val="false"/>
      <w:iCs w:val="false"/>
      <w:caps w:val="false"/>
      <w:smallCaps w:val="false"/>
      <w:color w:val="000000"/>
      <w:spacing w:val="0"/>
      <w:sz w:val="24"/>
      <w:szCs w:val="24"/>
    </w:rPr>
  </w:style>
  <w:style w:type="character" w:styleId="ListLabel77">
    <w:name w:val="ListLabel 77"/>
    <w:qFormat/>
    <w:rPr>
      <w:rFonts w:ascii="Ubuntu" w:hAnsi="Ubuntu" w:cs="Calibri" w:cstheme="minorHAnsi"/>
      <w:b w:val="false"/>
      <w:bCs w:val="false"/>
      <w:i w:val="false"/>
      <w:iCs w:val="false"/>
      <w:caps w:val="false"/>
      <w:smallCaps w:val="false"/>
      <w:strike w:val="false"/>
      <w:dstrike w:val="false"/>
      <w:color w:val="3284A9"/>
      <w:spacing w:val="0"/>
      <w:sz w:val="24"/>
      <w:szCs w:val="24"/>
      <w:u w:val="none"/>
      <w:effect w:val="none"/>
    </w:rPr>
  </w:style>
  <w:style w:type="character" w:styleId="ListLabel78">
    <w:name w:val="ListLabel 78"/>
    <w:qFormat/>
    <w:rPr>
      <w:rFonts w:cs="Calibri" w:cstheme="minorHAnsi"/>
      <w:sz w:val="24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  <w:sz w:val="24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ascii="Ubuntu" w:hAnsi="Ubuntu" w:cs="Calibri" w:cstheme="minorHAnsi"/>
      <w:b w:val="false"/>
      <w:bCs w:val="false"/>
      <w:i w:val="false"/>
      <w:iCs w:val="false"/>
      <w:caps w:val="false"/>
      <w:smallCaps w:val="false"/>
      <w:color w:val="000000"/>
      <w:spacing w:val="0"/>
      <w:sz w:val="24"/>
      <w:szCs w:val="24"/>
    </w:rPr>
  </w:style>
  <w:style w:type="character" w:styleId="ListLabel107">
    <w:name w:val="ListLabel 107"/>
    <w:qFormat/>
    <w:rPr>
      <w:rFonts w:ascii="Ubuntu" w:hAnsi="Ubuntu" w:cs="Calibri" w:cstheme="minorHAnsi"/>
      <w:b w:val="false"/>
      <w:bCs w:val="false"/>
      <w:i w:val="false"/>
      <w:iCs w:val="false"/>
      <w:caps w:val="false"/>
      <w:smallCaps w:val="false"/>
      <w:strike w:val="false"/>
      <w:dstrike w:val="false"/>
      <w:color w:val="3284A9"/>
      <w:spacing w:val="0"/>
      <w:sz w:val="24"/>
      <w:szCs w:val="24"/>
      <w:u w:val="none"/>
      <w:effect w:val="none"/>
    </w:rPr>
  </w:style>
  <w:style w:type="character" w:styleId="ListLabel108">
    <w:name w:val="ListLabel 108"/>
    <w:qFormat/>
    <w:rPr>
      <w:rFonts w:cs="Calibri" w:cstheme="minorHAnsi"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731eac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fd7fa1"/>
    <w:pPr>
      <w:spacing w:before="0" w:after="20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lockList.de/" TargetMode="External"/><Relationship Id="rId3" Type="http://schemas.openxmlformats.org/officeDocument/2006/relationships/hyperlink" Target="http://www.dnswl.org/" TargetMode="External"/><Relationship Id="rId4" Type="http://schemas.openxmlformats.org/officeDocument/2006/relationships/hyperlink" Target="http://www.spamhauswhitelist.com/en/usage.html" TargetMode="External"/><Relationship Id="rId5" Type="http://schemas.openxmlformats.org/officeDocument/2006/relationships/hyperlink" Target="http://www.torproject.org/" TargetMode="External"/><Relationship Id="rId6" Type="http://schemas.openxmlformats.org/officeDocument/2006/relationships/hyperlink" Target="http://threatdb.leosys.net/ip/list" TargetMode="External"/><Relationship Id="rId7" Type="http://schemas.openxmlformats.org/officeDocument/2006/relationships/hyperlink" Target="http://threatdb.leosys.net/api/url/list" TargetMode="External"/><Relationship Id="rId8" Type="http://schemas.openxmlformats.org/officeDocument/2006/relationships/image" Target="media/image1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Application>LibreOffice/6.0.7.3$Linux_X86_64 LibreOffice_project/00m0$Build-3</Application>
  <Pages>5</Pages>
  <Words>515</Words>
  <Characters>2731</Characters>
  <CharactersWithSpaces>3215</CharactersWithSpaces>
  <Paragraphs>31</Paragraphs>
  <Company>LeoTechnosoft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2019-11-07T06:01:00Z</dcterms:created>
  <dc:creator>nalini</dc:creator>
  <dc:description/>
  <dc:language>en-IN</dc:language>
  <cp:lastModifiedBy/>
  <dcterms:modified xsi:type="dcterms:W3CDTF">2019-12-10T15:10:11Z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LeoTechnosoft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