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32B" w:rsidRDefault="00471EC0">
      <w:pPr>
        <w:pStyle w:val="Title"/>
      </w:pPr>
      <w:r>
        <w:t>Internal</w:t>
      </w:r>
      <w:r>
        <w:rPr>
          <w:spacing w:val="-4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Certification</w:t>
      </w:r>
    </w:p>
    <w:p w:rsidR="00D7232B" w:rsidRDefault="00D7232B">
      <w:pPr>
        <w:pStyle w:val="BodyText"/>
        <w:spacing w:before="11"/>
        <w:ind w:left="0"/>
        <w:rPr>
          <w:b/>
          <w:sz w:val="23"/>
        </w:rPr>
      </w:pPr>
    </w:p>
    <w:p w:rsidR="00D7232B" w:rsidRPr="00471EC0" w:rsidRDefault="00471EC0">
      <w:pPr>
        <w:pStyle w:val="ListParagraph"/>
        <w:numPr>
          <w:ilvl w:val="0"/>
          <w:numId w:val="1"/>
        </w:numPr>
        <w:tabs>
          <w:tab w:val="left" w:pos="830"/>
        </w:tabs>
        <w:ind w:right="524"/>
        <w:rPr>
          <w:sz w:val="24"/>
          <w:highlight w:val="green"/>
        </w:rPr>
      </w:pPr>
      <w:r w:rsidRPr="00471EC0">
        <w:rPr>
          <w:sz w:val="24"/>
          <w:highlight w:val="green"/>
        </w:rPr>
        <w:t>Admin view: audit creation: there is an issue when trying to create a certification</w:t>
      </w:r>
      <w:r w:rsidRPr="00471EC0">
        <w:rPr>
          <w:spacing w:val="-52"/>
          <w:sz w:val="24"/>
          <w:highlight w:val="green"/>
        </w:rPr>
        <w:t xml:space="preserve"> </w:t>
      </w:r>
      <w:r w:rsidRPr="00471EC0">
        <w:rPr>
          <w:sz w:val="24"/>
          <w:highlight w:val="green"/>
        </w:rPr>
        <w:t>issue. All the fields change after selecting Certification, and the audit reverts to</w:t>
      </w:r>
      <w:r w:rsidRPr="00471EC0">
        <w:rPr>
          <w:spacing w:val="1"/>
          <w:sz w:val="24"/>
          <w:highlight w:val="green"/>
        </w:rPr>
        <w:t xml:space="preserve"> </w:t>
      </w:r>
      <w:r w:rsidRPr="00471EC0">
        <w:rPr>
          <w:sz w:val="24"/>
          <w:highlight w:val="green"/>
        </w:rPr>
        <w:t>Verification whenever we change something. I managed get there eventually but</w:t>
      </w:r>
      <w:r w:rsidRPr="00471EC0">
        <w:rPr>
          <w:spacing w:val="-53"/>
          <w:sz w:val="24"/>
          <w:highlight w:val="green"/>
        </w:rPr>
        <w:t xml:space="preserve"> </w:t>
      </w:r>
      <w:r w:rsidRPr="00471EC0">
        <w:rPr>
          <w:sz w:val="24"/>
          <w:highlight w:val="green"/>
        </w:rPr>
        <w:t>there</w:t>
      </w:r>
      <w:r w:rsidRPr="00471EC0">
        <w:rPr>
          <w:spacing w:val="-1"/>
          <w:sz w:val="24"/>
          <w:highlight w:val="green"/>
        </w:rPr>
        <w:t xml:space="preserve"> </w:t>
      </w:r>
      <w:r w:rsidRPr="00471EC0">
        <w:rPr>
          <w:sz w:val="24"/>
          <w:highlight w:val="green"/>
        </w:rPr>
        <w:t>is a</w:t>
      </w:r>
      <w:r w:rsidRPr="00471EC0">
        <w:rPr>
          <w:spacing w:val="-1"/>
          <w:sz w:val="24"/>
          <w:highlight w:val="green"/>
        </w:rPr>
        <w:t xml:space="preserve"> </w:t>
      </w:r>
      <w:r w:rsidRPr="00471EC0">
        <w:rPr>
          <w:sz w:val="24"/>
          <w:highlight w:val="green"/>
        </w:rPr>
        <w:t>functionality</w:t>
      </w:r>
      <w:r w:rsidRPr="00471EC0">
        <w:rPr>
          <w:spacing w:val="-1"/>
          <w:sz w:val="24"/>
          <w:highlight w:val="green"/>
        </w:rPr>
        <w:t xml:space="preserve"> </w:t>
      </w:r>
      <w:r w:rsidRPr="00471EC0">
        <w:rPr>
          <w:sz w:val="24"/>
          <w:highlight w:val="green"/>
        </w:rPr>
        <w:t>issue there.</w:t>
      </w:r>
    </w:p>
    <w:p w:rsidR="00D7232B" w:rsidRPr="00471EC0" w:rsidRDefault="00471EC0">
      <w:pPr>
        <w:pStyle w:val="ListParagraph"/>
        <w:numPr>
          <w:ilvl w:val="1"/>
          <w:numId w:val="1"/>
        </w:numPr>
        <w:tabs>
          <w:tab w:val="left" w:pos="1550"/>
        </w:tabs>
        <w:spacing w:line="292" w:lineRule="exact"/>
        <w:rPr>
          <w:sz w:val="24"/>
          <w:highlight w:val="green"/>
        </w:rPr>
      </w:pPr>
      <w:r w:rsidRPr="00471EC0">
        <w:rPr>
          <w:sz w:val="24"/>
          <w:highlight w:val="green"/>
        </w:rPr>
        <w:t>Screenshot</w:t>
      </w:r>
      <w:r w:rsidRPr="00471EC0">
        <w:rPr>
          <w:spacing w:val="-1"/>
          <w:sz w:val="24"/>
          <w:highlight w:val="green"/>
        </w:rPr>
        <w:t xml:space="preserve"> </w:t>
      </w:r>
      <w:r w:rsidRPr="00471EC0">
        <w:rPr>
          <w:sz w:val="24"/>
          <w:highlight w:val="green"/>
        </w:rPr>
        <w:t>1</w:t>
      </w:r>
      <w:r w:rsidRPr="00471EC0">
        <w:rPr>
          <w:spacing w:val="-1"/>
          <w:sz w:val="24"/>
          <w:highlight w:val="green"/>
        </w:rPr>
        <w:t xml:space="preserve"> </w:t>
      </w:r>
      <w:r w:rsidRPr="00471EC0">
        <w:rPr>
          <w:sz w:val="24"/>
          <w:highlight w:val="green"/>
        </w:rPr>
        <w:t>-&gt;</w:t>
      </w:r>
      <w:r w:rsidRPr="00471EC0">
        <w:rPr>
          <w:spacing w:val="-2"/>
          <w:sz w:val="24"/>
          <w:highlight w:val="green"/>
        </w:rPr>
        <w:t xml:space="preserve"> </w:t>
      </w:r>
      <w:r w:rsidRPr="00471EC0">
        <w:rPr>
          <w:sz w:val="24"/>
          <w:highlight w:val="green"/>
        </w:rPr>
        <w:t>audit type</w:t>
      </w:r>
      <w:r w:rsidRPr="00471EC0">
        <w:rPr>
          <w:spacing w:val="-1"/>
          <w:sz w:val="24"/>
          <w:highlight w:val="green"/>
        </w:rPr>
        <w:t xml:space="preserve"> </w:t>
      </w:r>
      <w:r w:rsidRPr="00471EC0">
        <w:rPr>
          <w:sz w:val="24"/>
          <w:highlight w:val="green"/>
        </w:rPr>
        <w:t>changes after</w:t>
      </w:r>
      <w:r w:rsidRPr="00471EC0">
        <w:rPr>
          <w:spacing w:val="-1"/>
          <w:sz w:val="24"/>
          <w:highlight w:val="green"/>
        </w:rPr>
        <w:t xml:space="preserve"> </w:t>
      </w:r>
      <w:r w:rsidRPr="00471EC0">
        <w:rPr>
          <w:sz w:val="24"/>
          <w:highlight w:val="green"/>
        </w:rPr>
        <w:t>I</w:t>
      </w:r>
      <w:r w:rsidRPr="00471EC0">
        <w:rPr>
          <w:spacing w:val="-1"/>
          <w:sz w:val="24"/>
          <w:highlight w:val="green"/>
        </w:rPr>
        <w:t xml:space="preserve"> </w:t>
      </w:r>
      <w:r w:rsidRPr="00471EC0">
        <w:rPr>
          <w:sz w:val="24"/>
          <w:highlight w:val="green"/>
        </w:rPr>
        <w:t>click on</w:t>
      </w:r>
      <w:r w:rsidRPr="00471EC0">
        <w:rPr>
          <w:spacing w:val="-1"/>
          <w:sz w:val="24"/>
          <w:highlight w:val="green"/>
        </w:rPr>
        <w:t xml:space="preserve"> </w:t>
      </w:r>
      <w:r w:rsidRPr="00471EC0">
        <w:rPr>
          <w:sz w:val="24"/>
          <w:highlight w:val="green"/>
        </w:rPr>
        <w:t xml:space="preserve">the </w:t>
      </w:r>
      <w:proofErr w:type="spellStart"/>
      <w:r w:rsidRPr="00471EC0">
        <w:rPr>
          <w:sz w:val="24"/>
          <w:highlight w:val="green"/>
        </w:rPr>
        <w:t>reg</w:t>
      </w:r>
      <w:proofErr w:type="spellEnd"/>
      <w:r w:rsidRPr="00471EC0">
        <w:rPr>
          <w:sz w:val="24"/>
          <w:highlight w:val="green"/>
        </w:rPr>
        <w:t xml:space="preserve"> groups</w:t>
      </w:r>
      <w:r w:rsidRPr="00471EC0">
        <w:rPr>
          <w:spacing w:val="-1"/>
          <w:sz w:val="24"/>
          <w:highlight w:val="green"/>
        </w:rPr>
        <w:t xml:space="preserve"> </w:t>
      </w:r>
      <w:r w:rsidRPr="00471EC0">
        <w:rPr>
          <w:sz w:val="24"/>
          <w:highlight w:val="green"/>
        </w:rPr>
        <w:t>field</w:t>
      </w:r>
    </w:p>
    <w:p w:rsidR="00D7232B" w:rsidRDefault="00471EC0">
      <w:pPr>
        <w:pStyle w:val="BodyText"/>
        <w:ind w:left="11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01582" cy="242649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1582" cy="242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2B" w:rsidRDefault="00471EC0">
      <w:pPr>
        <w:pStyle w:val="ListParagraph"/>
        <w:numPr>
          <w:ilvl w:val="1"/>
          <w:numId w:val="1"/>
        </w:numPr>
        <w:tabs>
          <w:tab w:val="left" w:pos="1550"/>
        </w:tabs>
        <w:spacing w:before="100"/>
        <w:ind w:right="1307"/>
        <w:rPr>
          <w:sz w:val="24"/>
        </w:rPr>
      </w:pPr>
      <w:r>
        <w:rPr>
          <w:sz w:val="24"/>
        </w:rPr>
        <w:t>Screenshot2</w:t>
      </w:r>
      <w:r>
        <w:rPr>
          <w:spacing w:val="-2"/>
          <w:sz w:val="24"/>
        </w:rPr>
        <w:t xml:space="preserve"> </w:t>
      </w:r>
      <w:r>
        <w:rPr>
          <w:sz w:val="24"/>
        </w:rPr>
        <w:t>-&gt;</w:t>
      </w:r>
      <w:r>
        <w:rPr>
          <w:spacing w:val="-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-1"/>
          <w:sz w:val="24"/>
        </w:rPr>
        <w:t xml:space="preserve"> </w:t>
      </w:r>
      <w:r>
        <w:rPr>
          <w:sz w:val="24"/>
        </w:rPr>
        <w:t>groups</w:t>
      </w:r>
      <w:r>
        <w:rPr>
          <w:spacing w:val="-1"/>
          <w:sz w:val="24"/>
        </w:rPr>
        <w:t xml:space="preserve"> </w:t>
      </w:r>
      <w:r>
        <w:rPr>
          <w:sz w:val="24"/>
        </w:rPr>
        <w:t>disappear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click back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52"/>
          <w:sz w:val="24"/>
        </w:rPr>
        <w:t xml:space="preserve"> </w:t>
      </w:r>
      <w:r>
        <w:rPr>
          <w:sz w:val="24"/>
        </w:rPr>
        <w:t>certification</w:t>
      </w:r>
    </w:p>
    <w:p w:rsidR="00D7232B" w:rsidRDefault="00471EC0">
      <w:pPr>
        <w:pStyle w:val="BodyText"/>
        <w:ind w:left="11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84469" cy="258365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4469" cy="258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2B" w:rsidRPr="00471EC0" w:rsidRDefault="00471EC0">
      <w:pPr>
        <w:pStyle w:val="ListParagraph"/>
        <w:numPr>
          <w:ilvl w:val="1"/>
          <w:numId w:val="1"/>
        </w:numPr>
        <w:tabs>
          <w:tab w:val="left" w:pos="1550"/>
        </w:tabs>
        <w:spacing w:before="111"/>
        <w:rPr>
          <w:sz w:val="24"/>
          <w:highlight w:val="green"/>
        </w:rPr>
      </w:pPr>
      <w:bookmarkStart w:id="0" w:name="_GoBack"/>
      <w:bookmarkEnd w:id="0"/>
      <w:r w:rsidRPr="00471EC0">
        <w:rPr>
          <w:sz w:val="24"/>
          <w:highlight w:val="green"/>
        </w:rPr>
        <w:t>Screenshot</w:t>
      </w:r>
      <w:r w:rsidRPr="00471EC0">
        <w:rPr>
          <w:spacing w:val="-1"/>
          <w:sz w:val="24"/>
          <w:highlight w:val="green"/>
        </w:rPr>
        <w:t xml:space="preserve"> </w:t>
      </w:r>
      <w:r w:rsidRPr="00471EC0">
        <w:rPr>
          <w:sz w:val="24"/>
          <w:highlight w:val="green"/>
        </w:rPr>
        <w:t>3</w:t>
      </w:r>
      <w:r w:rsidRPr="00471EC0">
        <w:rPr>
          <w:spacing w:val="-1"/>
          <w:sz w:val="24"/>
          <w:highlight w:val="green"/>
        </w:rPr>
        <w:t xml:space="preserve"> </w:t>
      </w:r>
      <w:r w:rsidRPr="00471EC0">
        <w:rPr>
          <w:sz w:val="24"/>
          <w:highlight w:val="green"/>
        </w:rPr>
        <w:t>-&gt;</w:t>
      </w:r>
      <w:r w:rsidRPr="00471EC0">
        <w:rPr>
          <w:spacing w:val="-2"/>
          <w:sz w:val="24"/>
          <w:highlight w:val="green"/>
        </w:rPr>
        <w:t xml:space="preserve"> </w:t>
      </w:r>
      <w:r w:rsidRPr="00471EC0">
        <w:rPr>
          <w:sz w:val="24"/>
          <w:highlight w:val="green"/>
        </w:rPr>
        <w:t>Then only</w:t>
      </w:r>
      <w:r w:rsidRPr="00471EC0">
        <w:rPr>
          <w:spacing w:val="-1"/>
          <w:sz w:val="24"/>
          <w:highlight w:val="green"/>
        </w:rPr>
        <w:t xml:space="preserve"> </w:t>
      </w:r>
      <w:r w:rsidRPr="00471EC0">
        <w:rPr>
          <w:sz w:val="24"/>
          <w:highlight w:val="green"/>
        </w:rPr>
        <w:t xml:space="preserve">one </w:t>
      </w:r>
      <w:proofErr w:type="spellStart"/>
      <w:r w:rsidRPr="00471EC0">
        <w:rPr>
          <w:sz w:val="24"/>
          <w:highlight w:val="green"/>
        </w:rPr>
        <w:t>reg</w:t>
      </w:r>
      <w:proofErr w:type="spellEnd"/>
      <w:r w:rsidRPr="00471EC0">
        <w:rPr>
          <w:spacing w:val="-1"/>
          <w:sz w:val="24"/>
          <w:highlight w:val="green"/>
        </w:rPr>
        <w:t xml:space="preserve"> </w:t>
      </w:r>
      <w:r w:rsidRPr="00471EC0">
        <w:rPr>
          <w:sz w:val="24"/>
          <w:highlight w:val="green"/>
        </w:rPr>
        <w:t>group is</w:t>
      </w:r>
      <w:r w:rsidRPr="00471EC0">
        <w:rPr>
          <w:spacing w:val="-1"/>
          <w:sz w:val="24"/>
          <w:highlight w:val="green"/>
        </w:rPr>
        <w:t xml:space="preserve"> </w:t>
      </w:r>
      <w:r w:rsidRPr="00471EC0">
        <w:rPr>
          <w:sz w:val="24"/>
          <w:highlight w:val="green"/>
        </w:rPr>
        <w:t>available</w:t>
      </w:r>
    </w:p>
    <w:p w:rsidR="00D7232B" w:rsidRDefault="00D7232B">
      <w:pPr>
        <w:rPr>
          <w:sz w:val="24"/>
        </w:rPr>
        <w:sectPr w:rsidR="00D7232B">
          <w:type w:val="continuous"/>
          <w:pgSz w:w="11900" w:h="16840"/>
          <w:pgMar w:top="1380" w:right="1320" w:bottom="280" w:left="1340" w:header="720" w:footer="720" w:gutter="0"/>
          <w:cols w:space="720"/>
        </w:sectPr>
      </w:pPr>
    </w:p>
    <w:p w:rsidR="00D7232B" w:rsidRDefault="00471EC0">
      <w:pPr>
        <w:pStyle w:val="BodyText"/>
        <w:ind w:left="11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67068" cy="227837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068" cy="227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2B" w:rsidRDefault="00D7232B">
      <w:pPr>
        <w:pStyle w:val="BodyText"/>
        <w:spacing w:before="1"/>
        <w:ind w:left="0"/>
        <w:rPr>
          <w:sz w:val="20"/>
        </w:rPr>
      </w:pPr>
    </w:p>
    <w:p w:rsidR="00D7232B" w:rsidRDefault="00471EC0">
      <w:pPr>
        <w:pStyle w:val="ListParagraph"/>
        <w:numPr>
          <w:ilvl w:val="0"/>
          <w:numId w:val="1"/>
        </w:numPr>
        <w:tabs>
          <w:tab w:val="left" w:pos="830"/>
        </w:tabs>
        <w:spacing w:before="100"/>
        <w:rPr>
          <w:sz w:val="24"/>
        </w:rPr>
      </w:pP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(Both certification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verification)</w:t>
      </w:r>
    </w:p>
    <w:p w:rsidR="00D7232B" w:rsidRDefault="00471EC0">
      <w:pPr>
        <w:pStyle w:val="ListParagraph"/>
        <w:numPr>
          <w:ilvl w:val="1"/>
          <w:numId w:val="1"/>
        </w:numPr>
        <w:tabs>
          <w:tab w:val="left" w:pos="1550"/>
        </w:tabs>
        <w:rPr>
          <w:sz w:val="24"/>
        </w:rPr>
      </w:pPr>
      <w:r>
        <w:rPr>
          <w:sz w:val="24"/>
        </w:rPr>
        <w:t>Transaction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z w:val="24"/>
        </w:rPr>
        <w:t>line,</w:t>
      </w:r>
      <w:r>
        <w:rPr>
          <w:spacing w:val="-1"/>
          <w:sz w:val="24"/>
        </w:rPr>
        <w:t xml:space="preserve"> </w:t>
      </w:r>
      <w:r>
        <w:rPr>
          <w:sz w:val="24"/>
        </w:rPr>
        <w:t>displaying</w:t>
      </w:r>
      <w:r>
        <w:rPr>
          <w:spacing w:val="-1"/>
          <w:sz w:val="24"/>
        </w:rPr>
        <w:t xml:space="preserve"> </w:t>
      </w:r>
      <w:r>
        <w:rPr>
          <w:sz w:val="24"/>
        </w:rPr>
        <w:t>“Transaction</w:t>
      </w:r>
      <w:r>
        <w:rPr>
          <w:spacing w:val="-2"/>
          <w:sz w:val="24"/>
        </w:rPr>
        <w:t xml:space="preserve"> </w:t>
      </w:r>
      <w:r>
        <w:rPr>
          <w:sz w:val="24"/>
        </w:rPr>
        <w:t>Reference”</w:t>
      </w:r>
    </w:p>
    <w:p w:rsidR="00D7232B" w:rsidRDefault="00471EC0">
      <w:pPr>
        <w:pStyle w:val="ListParagraph"/>
        <w:numPr>
          <w:ilvl w:val="1"/>
          <w:numId w:val="1"/>
        </w:numPr>
        <w:tabs>
          <w:tab w:val="left" w:pos="1550"/>
        </w:tabs>
        <w:rPr>
          <w:sz w:val="24"/>
        </w:rPr>
      </w:pP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dark</w:t>
      </w:r>
      <w:r>
        <w:rPr>
          <w:spacing w:val="-1"/>
          <w:sz w:val="24"/>
        </w:rPr>
        <w:t xml:space="preserve"> </w:t>
      </w:r>
      <w:r>
        <w:rPr>
          <w:sz w:val="24"/>
        </w:rPr>
        <w:t>green (“Confirm</w:t>
      </w:r>
      <w:r>
        <w:rPr>
          <w:spacing w:val="-1"/>
          <w:sz w:val="24"/>
        </w:rPr>
        <w:t xml:space="preserve"> </w:t>
      </w:r>
      <w:r>
        <w:rPr>
          <w:sz w:val="24"/>
        </w:rPr>
        <w:t>Payment”</w:t>
      </w:r>
      <w:r>
        <w:rPr>
          <w:spacing w:val="-1"/>
          <w:sz w:val="24"/>
        </w:rPr>
        <w:t xml:space="preserve"> </w:t>
      </w:r>
      <w:r>
        <w:rPr>
          <w:sz w:val="24"/>
        </w:rPr>
        <w:t>instead</w:t>
      </w:r>
      <w:r>
        <w:rPr>
          <w:spacing w:val="-2"/>
          <w:sz w:val="24"/>
        </w:rPr>
        <w:t xml:space="preserve"> </w:t>
      </w:r>
      <w:r>
        <w:rPr>
          <w:sz w:val="24"/>
        </w:rPr>
        <w:t>of “Pay”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 case)</w:t>
      </w:r>
    </w:p>
    <w:p w:rsidR="00D7232B" w:rsidRDefault="00471EC0">
      <w:pPr>
        <w:pStyle w:val="BodyText"/>
        <w:ind w:left="11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930047" cy="3642359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047" cy="364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2B" w:rsidRDefault="00D7232B">
      <w:pPr>
        <w:pStyle w:val="BodyText"/>
        <w:spacing w:before="2"/>
        <w:ind w:left="0"/>
        <w:rPr>
          <w:sz w:val="21"/>
        </w:rPr>
      </w:pPr>
    </w:p>
    <w:p w:rsidR="00D7232B" w:rsidRDefault="00471EC0">
      <w:pPr>
        <w:pStyle w:val="ListParagraph"/>
        <w:numPr>
          <w:ilvl w:val="0"/>
          <w:numId w:val="1"/>
        </w:numPr>
        <w:tabs>
          <w:tab w:val="left" w:pos="830"/>
        </w:tabs>
        <w:rPr>
          <w:sz w:val="24"/>
        </w:rPr>
      </w:pP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view:</w:t>
      </w:r>
      <w:r>
        <w:rPr>
          <w:spacing w:val="-2"/>
          <w:sz w:val="24"/>
        </w:rPr>
        <w:t xml:space="preserve"> </w:t>
      </w:r>
      <w:r>
        <w:rPr>
          <w:sz w:val="24"/>
        </w:rPr>
        <w:t>Documents</w:t>
      </w:r>
      <w:r>
        <w:rPr>
          <w:spacing w:val="-1"/>
          <w:sz w:val="24"/>
        </w:rPr>
        <w:t xml:space="preserve"> </w:t>
      </w:r>
      <w:r>
        <w:rPr>
          <w:sz w:val="24"/>
        </w:rPr>
        <w:t>upload:</w:t>
      </w:r>
    </w:p>
    <w:p w:rsidR="00D7232B" w:rsidRDefault="00471EC0">
      <w:pPr>
        <w:pStyle w:val="ListParagraph"/>
        <w:numPr>
          <w:ilvl w:val="1"/>
          <w:numId w:val="1"/>
        </w:numPr>
        <w:tabs>
          <w:tab w:val="left" w:pos="1550"/>
        </w:tabs>
        <w:ind w:right="731"/>
        <w:rPr>
          <w:sz w:val="24"/>
        </w:rPr>
      </w:pPr>
      <w:r>
        <w:rPr>
          <w:sz w:val="24"/>
        </w:rPr>
        <w:t>In addition to the previous comments related to the buttons of the left,</w:t>
      </w:r>
      <w:r>
        <w:rPr>
          <w:spacing w:val="-53"/>
          <w:sz w:val="24"/>
        </w:rPr>
        <w:t xml:space="preserve"> </w:t>
      </w:r>
      <w:r>
        <w:rPr>
          <w:sz w:val="24"/>
        </w:rPr>
        <w:t>buttons</w:t>
      </w:r>
      <w:r>
        <w:rPr>
          <w:spacing w:val="-1"/>
          <w:sz w:val="24"/>
        </w:rPr>
        <w:t xml:space="preserve"> </w:t>
      </w:r>
      <w:r>
        <w:rPr>
          <w:sz w:val="24"/>
        </w:rPr>
        <w:t>of the right should change as follows</w:t>
      </w:r>
    </w:p>
    <w:p w:rsidR="00D7232B" w:rsidRDefault="00471EC0">
      <w:pPr>
        <w:pStyle w:val="ListParagraph"/>
        <w:numPr>
          <w:ilvl w:val="2"/>
          <w:numId w:val="1"/>
        </w:numPr>
        <w:tabs>
          <w:tab w:val="left" w:pos="2270"/>
        </w:tabs>
        <w:ind w:right="1340"/>
        <w:rPr>
          <w:sz w:val="24"/>
        </w:rPr>
      </w:pPr>
      <w:r>
        <w:rPr>
          <w:sz w:val="24"/>
        </w:rPr>
        <w:t>Change “Click to Submit all documents” to “Submit all the</w:t>
      </w:r>
      <w:r>
        <w:rPr>
          <w:spacing w:val="-52"/>
          <w:sz w:val="24"/>
        </w:rPr>
        <w:t xml:space="preserve"> </w:t>
      </w:r>
      <w:r>
        <w:rPr>
          <w:sz w:val="24"/>
        </w:rPr>
        <w:t>documents”,</w:t>
      </w:r>
      <w:r>
        <w:rPr>
          <w:spacing w:val="-1"/>
          <w:sz w:val="24"/>
        </w:rPr>
        <w:t xml:space="preserve"> </w:t>
      </w:r>
      <w:r>
        <w:rPr>
          <w:sz w:val="24"/>
        </w:rPr>
        <w:t>and change color to dark green</w:t>
      </w:r>
    </w:p>
    <w:p w:rsidR="00D7232B" w:rsidRDefault="00471EC0">
      <w:pPr>
        <w:pStyle w:val="ListParagraph"/>
        <w:numPr>
          <w:ilvl w:val="2"/>
          <w:numId w:val="1"/>
        </w:numPr>
        <w:tabs>
          <w:tab w:val="left" w:pos="2270"/>
        </w:tabs>
        <w:spacing w:line="293" w:lineRule="exact"/>
        <w:ind w:hanging="351"/>
        <w:rPr>
          <w:sz w:val="24"/>
        </w:rPr>
      </w:pP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color</w:t>
      </w:r>
      <w:r>
        <w:rPr>
          <w:spacing w:val="-1"/>
          <w:sz w:val="24"/>
        </w:rPr>
        <w:t xml:space="preserve"> </w:t>
      </w:r>
      <w:r>
        <w:rPr>
          <w:sz w:val="24"/>
        </w:rPr>
        <w:t>of back</w:t>
      </w:r>
      <w:r>
        <w:rPr>
          <w:spacing w:val="-1"/>
          <w:sz w:val="24"/>
        </w:rPr>
        <w:t xml:space="preserve"> </w:t>
      </w:r>
      <w:r>
        <w:rPr>
          <w:sz w:val="24"/>
        </w:rPr>
        <w:t>button to</w:t>
      </w:r>
      <w:r>
        <w:rPr>
          <w:spacing w:val="-2"/>
          <w:sz w:val="24"/>
        </w:rPr>
        <w:t xml:space="preserve"> </w:t>
      </w:r>
      <w:r>
        <w:rPr>
          <w:sz w:val="24"/>
        </w:rPr>
        <w:t>grey</w:t>
      </w:r>
    </w:p>
    <w:p w:rsidR="00D7232B" w:rsidRDefault="00D7232B">
      <w:pPr>
        <w:spacing w:line="293" w:lineRule="exact"/>
        <w:rPr>
          <w:sz w:val="24"/>
        </w:rPr>
        <w:sectPr w:rsidR="00D7232B">
          <w:pgSz w:w="11900" w:h="16840"/>
          <w:pgMar w:top="1440" w:right="1320" w:bottom="280" w:left="1340" w:header="720" w:footer="720" w:gutter="0"/>
          <w:cols w:space="720"/>
        </w:sectPr>
      </w:pPr>
    </w:p>
    <w:p w:rsidR="00D7232B" w:rsidRDefault="00471EC0">
      <w:pPr>
        <w:pStyle w:val="BodyText"/>
        <w:ind w:left="11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33167" cy="93116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167" cy="93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2B" w:rsidRDefault="00D7232B">
      <w:pPr>
        <w:pStyle w:val="BodyText"/>
        <w:spacing w:before="8"/>
        <w:ind w:left="0"/>
        <w:rPr>
          <w:sz w:val="19"/>
        </w:rPr>
      </w:pPr>
    </w:p>
    <w:p w:rsidR="00D7232B" w:rsidRDefault="00471EC0">
      <w:pPr>
        <w:pStyle w:val="ListParagraph"/>
        <w:numPr>
          <w:ilvl w:val="0"/>
          <w:numId w:val="1"/>
        </w:numPr>
        <w:tabs>
          <w:tab w:val="left" w:pos="830"/>
        </w:tabs>
        <w:spacing w:before="100"/>
        <w:rPr>
          <w:sz w:val="24"/>
        </w:rPr>
      </w:pPr>
      <w:r>
        <w:rPr>
          <w:sz w:val="24"/>
        </w:rPr>
        <w:t>Client</w:t>
      </w:r>
      <w:r>
        <w:rPr>
          <w:spacing w:val="-2"/>
          <w:sz w:val="24"/>
        </w:rPr>
        <w:t xml:space="preserve"> </w:t>
      </w:r>
      <w:r>
        <w:rPr>
          <w:sz w:val="24"/>
        </w:rPr>
        <w:t>view: Audit requests</w:t>
      </w:r>
    </w:p>
    <w:p w:rsidR="00D7232B" w:rsidRDefault="00471EC0">
      <w:pPr>
        <w:pStyle w:val="ListParagraph"/>
        <w:numPr>
          <w:ilvl w:val="1"/>
          <w:numId w:val="1"/>
        </w:numPr>
        <w:tabs>
          <w:tab w:val="left" w:pos="1550"/>
        </w:tabs>
        <w:rPr>
          <w:sz w:val="24"/>
        </w:rPr>
      </w:pP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icon</w:t>
      </w:r>
      <w:r>
        <w:rPr>
          <w:spacing w:val="-2"/>
          <w:sz w:val="24"/>
        </w:rPr>
        <w:t xml:space="preserve"> </w:t>
      </w:r>
      <w:r>
        <w:rPr>
          <w:sz w:val="24"/>
        </w:rPr>
        <w:t>description to</w:t>
      </w:r>
      <w:r>
        <w:rPr>
          <w:spacing w:val="-2"/>
          <w:sz w:val="24"/>
        </w:rPr>
        <w:t xml:space="preserve"> </w:t>
      </w:r>
      <w:r>
        <w:rPr>
          <w:sz w:val="24"/>
        </w:rPr>
        <w:t>“Request a</w:t>
      </w:r>
      <w:r>
        <w:rPr>
          <w:spacing w:val="-1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Stage</w:t>
      </w:r>
      <w:r>
        <w:rPr>
          <w:spacing w:val="-1"/>
          <w:sz w:val="24"/>
        </w:rPr>
        <w:t xml:space="preserve"> </w:t>
      </w:r>
      <w:r>
        <w:rPr>
          <w:sz w:val="24"/>
        </w:rPr>
        <w:t>2”</w:t>
      </w:r>
    </w:p>
    <w:p w:rsidR="00D7232B" w:rsidRDefault="00471EC0">
      <w:pPr>
        <w:pStyle w:val="BodyText"/>
        <w:ind w:left="11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20275" cy="128844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275" cy="128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2B" w:rsidRDefault="00D7232B">
      <w:pPr>
        <w:pStyle w:val="BodyText"/>
        <w:spacing w:before="9"/>
        <w:ind w:left="0"/>
      </w:pPr>
    </w:p>
    <w:p w:rsidR="00D7232B" w:rsidRDefault="00471EC0">
      <w:pPr>
        <w:pStyle w:val="ListParagraph"/>
        <w:numPr>
          <w:ilvl w:val="1"/>
          <w:numId w:val="1"/>
        </w:numPr>
        <w:tabs>
          <w:tab w:val="left" w:pos="1550"/>
        </w:tabs>
        <w:rPr>
          <w:sz w:val="24"/>
        </w:rPr>
      </w:pP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“Download</w:t>
      </w:r>
      <w:r>
        <w:rPr>
          <w:spacing w:val="-1"/>
          <w:sz w:val="24"/>
        </w:rPr>
        <w:t xml:space="preserve"> </w:t>
      </w:r>
      <w:r>
        <w:rPr>
          <w:sz w:val="24"/>
        </w:rPr>
        <w:t>Stage</w:t>
      </w:r>
      <w:r>
        <w:rPr>
          <w:spacing w:val="-2"/>
          <w:sz w:val="24"/>
        </w:rPr>
        <w:t xml:space="preserve"> </w:t>
      </w:r>
      <w:r>
        <w:rPr>
          <w:sz w:val="24"/>
        </w:rPr>
        <w:t>1 report”</w:t>
      </w:r>
    </w:p>
    <w:p w:rsidR="00D7232B" w:rsidRDefault="00471EC0">
      <w:pPr>
        <w:pStyle w:val="BodyText"/>
        <w:ind w:left="11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33844" cy="94678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844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2B" w:rsidRDefault="00D7232B">
      <w:pPr>
        <w:pStyle w:val="BodyText"/>
        <w:spacing w:before="12"/>
        <w:ind w:left="0"/>
        <w:rPr>
          <w:sz w:val="22"/>
        </w:rPr>
      </w:pPr>
    </w:p>
    <w:p w:rsidR="00D7232B" w:rsidRDefault="00471EC0">
      <w:pPr>
        <w:pStyle w:val="ListParagraph"/>
        <w:numPr>
          <w:ilvl w:val="1"/>
          <w:numId w:val="1"/>
        </w:numPr>
        <w:tabs>
          <w:tab w:val="left" w:pos="1550"/>
        </w:tabs>
        <w:rPr>
          <w:sz w:val="24"/>
        </w:rPr>
      </w:pP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“Upload Stage</w:t>
      </w:r>
      <w:r>
        <w:rPr>
          <w:spacing w:val="-1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report”</w:t>
      </w:r>
    </w:p>
    <w:p w:rsidR="00D7232B" w:rsidRDefault="00471EC0">
      <w:pPr>
        <w:pStyle w:val="BodyText"/>
        <w:ind w:left="11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41567" cy="84201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567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32B">
      <w:pgSz w:w="1190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F4228"/>
    <w:multiLevelType w:val="hybridMultilevel"/>
    <w:tmpl w:val="855ED92C"/>
    <w:lvl w:ilvl="0" w:tplc="F692DCC2">
      <w:start w:val="1"/>
      <w:numFmt w:val="decimal"/>
      <w:lvlText w:val="%1."/>
      <w:lvlJc w:val="left"/>
      <w:pPr>
        <w:ind w:left="83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B469428">
      <w:start w:val="1"/>
      <w:numFmt w:val="lowerLetter"/>
      <w:lvlText w:val="%2."/>
      <w:lvlJc w:val="left"/>
      <w:pPr>
        <w:ind w:left="155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42AC3D8C">
      <w:start w:val="1"/>
      <w:numFmt w:val="lowerRoman"/>
      <w:lvlText w:val="%3."/>
      <w:lvlJc w:val="left"/>
      <w:pPr>
        <w:ind w:left="2270" w:hanging="296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3" w:tplc="9DC4F460">
      <w:numFmt w:val="bullet"/>
      <w:lvlText w:val="•"/>
      <w:lvlJc w:val="left"/>
      <w:pPr>
        <w:ind w:left="3150" w:hanging="296"/>
      </w:pPr>
      <w:rPr>
        <w:rFonts w:hint="default"/>
        <w:lang w:val="en-US" w:eastAsia="en-US" w:bidi="ar-SA"/>
      </w:rPr>
    </w:lvl>
    <w:lvl w:ilvl="4" w:tplc="BAA61B20">
      <w:numFmt w:val="bullet"/>
      <w:lvlText w:val="•"/>
      <w:lvlJc w:val="left"/>
      <w:pPr>
        <w:ind w:left="4020" w:hanging="296"/>
      </w:pPr>
      <w:rPr>
        <w:rFonts w:hint="default"/>
        <w:lang w:val="en-US" w:eastAsia="en-US" w:bidi="ar-SA"/>
      </w:rPr>
    </w:lvl>
    <w:lvl w:ilvl="5" w:tplc="E7843C48">
      <w:numFmt w:val="bullet"/>
      <w:lvlText w:val="•"/>
      <w:lvlJc w:val="left"/>
      <w:pPr>
        <w:ind w:left="4890" w:hanging="296"/>
      </w:pPr>
      <w:rPr>
        <w:rFonts w:hint="default"/>
        <w:lang w:val="en-US" w:eastAsia="en-US" w:bidi="ar-SA"/>
      </w:rPr>
    </w:lvl>
    <w:lvl w:ilvl="6" w:tplc="23805E88">
      <w:numFmt w:val="bullet"/>
      <w:lvlText w:val="•"/>
      <w:lvlJc w:val="left"/>
      <w:pPr>
        <w:ind w:left="5760" w:hanging="296"/>
      </w:pPr>
      <w:rPr>
        <w:rFonts w:hint="default"/>
        <w:lang w:val="en-US" w:eastAsia="en-US" w:bidi="ar-SA"/>
      </w:rPr>
    </w:lvl>
    <w:lvl w:ilvl="7" w:tplc="F0B60AE4">
      <w:numFmt w:val="bullet"/>
      <w:lvlText w:val="•"/>
      <w:lvlJc w:val="left"/>
      <w:pPr>
        <w:ind w:left="6630" w:hanging="296"/>
      </w:pPr>
      <w:rPr>
        <w:rFonts w:hint="default"/>
        <w:lang w:val="en-US" w:eastAsia="en-US" w:bidi="ar-SA"/>
      </w:rPr>
    </w:lvl>
    <w:lvl w:ilvl="8" w:tplc="410E242A">
      <w:numFmt w:val="bullet"/>
      <w:lvlText w:val="•"/>
      <w:lvlJc w:val="left"/>
      <w:pPr>
        <w:ind w:left="7500" w:hanging="29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7232B"/>
    <w:rsid w:val="00471EC0"/>
    <w:rsid w:val="00D7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5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2"/>
      <w:ind w:left="1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5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71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EC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5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72"/>
      <w:ind w:left="11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5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71E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EC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Internal testing 3 - Certification.docx</dc:title>
  <cp:lastModifiedBy>Anil Shrama</cp:lastModifiedBy>
  <cp:revision>2</cp:revision>
  <dcterms:created xsi:type="dcterms:W3CDTF">2021-08-26T13:36:00Z</dcterms:created>
  <dcterms:modified xsi:type="dcterms:W3CDTF">2021-08-26T13:41:00Z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Word</vt:lpwstr>
  </property>
  <property fmtid="{D5CDD505-2E9C-101B-9397-08002B2CF9AE}" pid="4" name="LastSaved">
    <vt:filetime>2021-08-26T00:00:00Z</vt:filetime>
  </property>
</Properties>
</file>