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12425" w14:textId="4ACE3210" w:rsidR="00482649" w:rsidRDefault="00482649" w:rsidP="00C5370E">
      <w:pPr>
        <w:spacing w:after="180"/>
        <w:ind w:right="36"/>
        <w:jc w:val="center"/>
        <w:rPr>
          <w:rFonts w:ascii="Arial" w:hAnsi="Arial" w:cs="Arial"/>
          <w:b/>
        </w:rPr>
      </w:pPr>
      <w:r w:rsidRPr="00F2349F">
        <w:rPr>
          <w:rFonts w:ascii="Arial" w:hAnsi="Arial" w:cs="Arial"/>
          <w:b/>
        </w:rPr>
        <w:t>PROFESSIONAL SERVICES AGREEMENT</w:t>
      </w:r>
      <w:r w:rsidR="00621CE1">
        <w:rPr>
          <w:rFonts w:ascii="Arial" w:hAnsi="Arial" w:cs="Arial"/>
          <w:b/>
        </w:rPr>
        <w:t xml:space="preserve"> (MASTER)</w:t>
      </w:r>
    </w:p>
    <w:p w14:paraId="63635EA3" w14:textId="77777777" w:rsidR="00621CE1" w:rsidRPr="00F2349F" w:rsidRDefault="00621CE1" w:rsidP="00C5370E">
      <w:pPr>
        <w:spacing w:after="180"/>
        <w:ind w:right="36"/>
        <w:jc w:val="center"/>
        <w:rPr>
          <w:rFonts w:ascii="Arial" w:hAnsi="Arial" w:cs="Arial"/>
          <w:b/>
        </w:rPr>
      </w:pPr>
    </w:p>
    <w:p w14:paraId="4AA9DBD4" w14:textId="03B50FE5" w:rsidR="00735D0D" w:rsidRPr="00E57E7F" w:rsidRDefault="00417BF7" w:rsidP="00935F2E">
      <w:pPr>
        <w:spacing w:after="120"/>
        <w:jc w:val="both"/>
        <w:rPr>
          <w:rFonts w:ascii="Arial" w:hAnsi="Arial" w:cs="Arial"/>
          <w:sz w:val="18"/>
          <w:szCs w:val="18"/>
        </w:rPr>
      </w:pPr>
      <w:r w:rsidRPr="00E57E7F">
        <w:rPr>
          <w:rFonts w:ascii="Arial" w:hAnsi="Arial" w:cs="Arial"/>
          <w:sz w:val="18"/>
          <w:szCs w:val="18"/>
        </w:rPr>
        <w:t xml:space="preserve">This </w:t>
      </w:r>
      <w:r w:rsidR="005E1CF2" w:rsidRPr="00E57E7F">
        <w:rPr>
          <w:rFonts w:ascii="Arial" w:hAnsi="Arial" w:cs="Arial"/>
          <w:sz w:val="18"/>
          <w:szCs w:val="18"/>
        </w:rPr>
        <w:t xml:space="preserve">Professional </w:t>
      </w:r>
      <w:r w:rsidRPr="00E57E7F">
        <w:rPr>
          <w:rFonts w:ascii="Arial" w:hAnsi="Arial" w:cs="Arial"/>
          <w:sz w:val="18"/>
          <w:szCs w:val="18"/>
        </w:rPr>
        <w:t>Services Agreement (</w:t>
      </w:r>
      <w:r w:rsidR="0040320A">
        <w:rPr>
          <w:rFonts w:ascii="Arial" w:hAnsi="Arial" w:cs="Arial"/>
          <w:sz w:val="18"/>
          <w:szCs w:val="18"/>
        </w:rPr>
        <w:t>“</w:t>
      </w:r>
      <w:r w:rsidRPr="00E57E7F">
        <w:rPr>
          <w:rFonts w:ascii="Arial" w:hAnsi="Arial" w:cs="Arial"/>
          <w:b/>
          <w:sz w:val="18"/>
          <w:szCs w:val="18"/>
        </w:rPr>
        <w:t>Agreement</w:t>
      </w:r>
      <w:r w:rsidR="0040320A">
        <w:rPr>
          <w:rFonts w:ascii="Arial" w:hAnsi="Arial" w:cs="Arial"/>
          <w:sz w:val="18"/>
          <w:szCs w:val="18"/>
        </w:rPr>
        <w:t>”</w:t>
      </w:r>
      <w:r w:rsidRPr="00E57E7F">
        <w:rPr>
          <w:rFonts w:ascii="Arial" w:hAnsi="Arial" w:cs="Arial"/>
          <w:sz w:val="18"/>
          <w:szCs w:val="18"/>
        </w:rPr>
        <w:t>) is between</w:t>
      </w:r>
      <w:r w:rsidR="00D66818">
        <w:rPr>
          <w:rFonts w:ascii="Arial" w:hAnsi="Arial" w:cs="Arial"/>
          <w:sz w:val="18"/>
          <w:szCs w:val="18"/>
        </w:rPr>
        <w:t xml:space="preserve"> Open Text UK L</w:t>
      </w:r>
      <w:r w:rsidR="00F531FF">
        <w:rPr>
          <w:rFonts w:ascii="Arial" w:hAnsi="Arial" w:cs="Arial"/>
          <w:sz w:val="18"/>
          <w:szCs w:val="18"/>
        </w:rPr>
        <w:t>imited</w:t>
      </w:r>
      <w:r w:rsidR="00AB2173" w:rsidRPr="00E57E7F">
        <w:rPr>
          <w:rFonts w:ascii="Arial" w:hAnsi="Arial" w:cs="Arial"/>
          <w:sz w:val="18"/>
          <w:szCs w:val="18"/>
        </w:rPr>
        <w:t xml:space="preserve"> </w:t>
      </w:r>
      <w:r w:rsidRPr="00E57E7F">
        <w:rPr>
          <w:rFonts w:ascii="Arial" w:hAnsi="Arial" w:cs="Arial"/>
          <w:sz w:val="18"/>
          <w:szCs w:val="18"/>
        </w:rPr>
        <w:t>(</w:t>
      </w:r>
      <w:r w:rsidR="0040320A">
        <w:rPr>
          <w:rFonts w:ascii="Arial" w:hAnsi="Arial" w:cs="Arial"/>
          <w:sz w:val="18"/>
          <w:szCs w:val="18"/>
        </w:rPr>
        <w:t>“</w:t>
      </w:r>
      <w:r w:rsidRPr="00E57E7F">
        <w:rPr>
          <w:rFonts w:ascii="Arial" w:hAnsi="Arial" w:cs="Arial"/>
          <w:b/>
          <w:sz w:val="18"/>
          <w:szCs w:val="18"/>
        </w:rPr>
        <w:t>OT</w:t>
      </w:r>
      <w:r w:rsidR="0040320A">
        <w:rPr>
          <w:rFonts w:ascii="Arial" w:hAnsi="Arial" w:cs="Arial"/>
          <w:sz w:val="18"/>
          <w:szCs w:val="18"/>
        </w:rPr>
        <w:t>”</w:t>
      </w:r>
      <w:r w:rsidRPr="00E57E7F">
        <w:rPr>
          <w:rFonts w:ascii="Arial" w:hAnsi="Arial" w:cs="Arial"/>
          <w:sz w:val="18"/>
          <w:szCs w:val="18"/>
        </w:rPr>
        <w:t xml:space="preserve">) and </w:t>
      </w:r>
      <w:bookmarkStart w:id="0" w:name="Customer_Legal_Entity_Name"/>
      <w:sdt>
        <w:sdtPr>
          <w:rPr>
            <w:rFonts w:ascii="Arial" w:hAnsi="Arial" w:cs="Arial"/>
            <w:sz w:val="18"/>
            <w:szCs w:val="18"/>
          </w:rPr>
          <w:alias w:val="Customer Legal Entity Name"/>
          <w:tag w:val="Customer Legal Entity Name"/>
          <w:id w:val="838280500"/>
          <w:placeholder>
            <w:docPart w:val="E877396A885B480FB26131C5B85F6065"/>
          </w:placeholder>
          <w:showingPlcHdr/>
        </w:sdtPr>
        <w:sdtEndPr/>
        <w:sdtContent>
          <w:r w:rsidR="00B43C2A" w:rsidRPr="00E57E7F">
            <w:rPr>
              <w:rFonts w:ascii="Arial" w:hAnsi="Arial" w:cs="Arial"/>
              <w:color w:val="FF0000"/>
              <w:sz w:val="18"/>
              <w:szCs w:val="18"/>
            </w:rPr>
            <w:t>Customer Legal Entity Name</w:t>
          </w:r>
        </w:sdtContent>
      </w:sdt>
      <w:bookmarkEnd w:id="0"/>
      <w:r w:rsidRPr="00E57E7F">
        <w:rPr>
          <w:rFonts w:ascii="Arial" w:hAnsi="Arial" w:cs="Arial"/>
          <w:sz w:val="18"/>
          <w:szCs w:val="18"/>
        </w:rPr>
        <w:t xml:space="preserve"> (</w:t>
      </w:r>
      <w:r w:rsidR="0040320A">
        <w:rPr>
          <w:rFonts w:ascii="Arial" w:hAnsi="Arial" w:cs="Arial"/>
          <w:sz w:val="18"/>
          <w:szCs w:val="18"/>
        </w:rPr>
        <w:t>“</w:t>
      </w:r>
      <w:r w:rsidRPr="00E57E7F">
        <w:rPr>
          <w:rFonts w:ascii="Arial" w:hAnsi="Arial" w:cs="Arial"/>
          <w:b/>
          <w:sz w:val="18"/>
          <w:szCs w:val="18"/>
        </w:rPr>
        <w:t>Customer</w:t>
      </w:r>
      <w:r w:rsidR="0040320A">
        <w:rPr>
          <w:rFonts w:ascii="Arial" w:hAnsi="Arial" w:cs="Arial"/>
          <w:sz w:val="18"/>
          <w:szCs w:val="18"/>
        </w:rPr>
        <w:t>”</w:t>
      </w:r>
      <w:r w:rsidRPr="00E57E7F">
        <w:rPr>
          <w:rFonts w:ascii="Arial" w:hAnsi="Arial" w:cs="Arial"/>
          <w:sz w:val="18"/>
          <w:szCs w:val="18"/>
        </w:rPr>
        <w:t xml:space="preserve">), and is made as of </w:t>
      </w:r>
      <w:bookmarkStart w:id="1" w:name="Issue_Date"/>
      <w:sdt>
        <w:sdtPr>
          <w:rPr>
            <w:rFonts w:ascii="Arial" w:hAnsi="Arial" w:cs="Arial"/>
            <w:sz w:val="18"/>
            <w:szCs w:val="18"/>
          </w:rPr>
          <w:alias w:val="PSA Effective Date"/>
          <w:tag w:val="PSA Effective Date"/>
          <w:id w:val="-71813932"/>
          <w:placeholder>
            <w:docPart w:val="5A82E735C4114702AB0F68C8EC70F860"/>
          </w:placeholder>
          <w:showingPlcHdr/>
          <w:date w:fullDate="2013-02-01T00:00:00Z">
            <w:dateFormat w:val="MMMM d, yyyy"/>
            <w:lid w:val="en-US"/>
            <w:storeMappedDataAs w:val="dateTime"/>
            <w:calendar w:val="gregorian"/>
          </w:date>
        </w:sdtPr>
        <w:sdtEndPr/>
        <w:sdtContent>
          <w:r w:rsidR="00E32E0D" w:rsidRPr="00E57E7F">
            <w:rPr>
              <w:rStyle w:val="PlaceholderText"/>
              <w:rFonts w:ascii="Arial" w:hAnsi="Arial" w:cs="Arial"/>
              <w:i/>
              <w:color w:val="FF0000"/>
              <w:sz w:val="18"/>
              <w:szCs w:val="18"/>
            </w:rPr>
            <w:t xml:space="preserve">Pick up </w:t>
          </w:r>
          <w:r w:rsidR="00CE4F0F" w:rsidRPr="00E57E7F">
            <w:rPr>
              <w:rStyle w:val="PlaceholderText"/>
              <w:rFonts w:ascii="Arial" w:hAnsi="Arial" w:cs="Arial"/>
              <w:i/>
              <w:color w:val="FF0000"/>
              <w:sz w:val="18"/>
              <w:szCs w:val="18"/>
            </w:rPr>
            <w:t xml:space="preserve">PSA Effective </w:t>
          </w:r>
          <w:r w:rsidR="00E32E0D" w:rsidRPr="00E57E7F">
            <w:rPr>
              <w:rStyle w:val="PlaceholderText"/>
              <w:rFonts w:ascii="Arial" w:hAnsi="Arial" w:cs="Arial"/>
              <w:i/>
              <w:color w:val="FF0000"/>
              <w:sz w:val="18"/>
              <w:szCs w:val="18"/>
            </w:rPr>
            <w:t>Date</w:t>
          </w:r>
        </w:sdtContent>
      </w:sdt>
      <w:bookmarkEnd w:id="1"/>
      <w:r w:rsidR="00E32E0D" w:rsidRPr="00E57E7F">
        <w:rPr>
          <w:rFonts w:ascii="Arial" w:hAnsi="Arial" w:cs="Arial"/>
          <w:sz w:val="18"/>
          <w:szCs w:val="18"/>
        </w:rPr>
        <w:t xml:space="preserve"> </w:t>
      </w:r>
      <w:r w:rsidRPr="00E57E7F">
        <w:rPr>
          <w:rFonts w:ascii="Arial" w:hAnsi="Arial" w:cs="Arial"/>
          <w:sz w:val="18"/>
          <w:szCs w:val="18"/>
        </w:rPr>
        <w:t>(</w:t>
      </w:r>
      <w:r w:rsidR="0040320A">
        <w:rPr>
          <w:rFonts w:ascii="Arial" w:hAnsi="Arial" w:cs="Arial"/>
          <w:sz w:val="18"/>
          <w:szCs w:val="18"/>
        </w:rPr>
        <w:t>“</w:t>
      </w:r>
      <w:r w:rsidRPr="00E57E7F">
        <w:rPr>
          <w:rFonts w:ascii="Arial" w:hAnsi="Arial" w:cs="Arial"/>
          <w:b/>
          <w:sz w:val="18"/>
          <w:szCs w:val="18"/>
        </w:rPr>
        <w:t>Effective Date</w:t>
      </w:r>
      <w:r w:rsidR="0040320A">
        <w:rPr>
          <w:rFonts w:ascii="Arial" w:hAnsi="Arial" w:cs="Arial"/>
          <w:sz w:val="18"/>
          <w:szCs w:val="18"/>
        </w:rPr>
        <w:t>”</w:t>
      </w:r>
      <w:r w:rsidRPr="00E57E7F">
        <w:rPr>
          <w:rFonts w:ascii="Arial" w:hAnsi="Arial" w:cs="Arial"/>
          <w:sz w:val="18"/>
          <w:szCs w:val="18"/>
        </w:rPr>
        <w:t>).</w:t>
      </w:r>
    </w:p>
    <w:p w14:paraId="040B65EF" w14:textId="4A77F308" w:rsidR="00F17AE8" w:rsidRPr="00E57E7F" w:rsidRDefault="0040320A" w:rsidP="00935F2E">
      <w:pPr>
        <w:spacing w:after="120"/>
        <w:jc w:val="both"/>
        <w:rPr>
          <w:rFonts w:ascii="Arial" w:hAnsi="Arial" w:cs="Arial"/>
          <w:sz w:val="18"/>
          <w:szCs w:val="18"/>
        </w:rPr>
      </w:pPr>
      <w:r w:rsidRPr="00E57E7F">
        <w:rPr>
          <w:rFonts w:ascii="Arial" w:hAnsi="Arial" w:cs="Arial"/>
          <w:b/>
          <w:sz w:val="18"/>
          <w:szCs w:val="18"/>
        </w:rPr>
        <w:t>WHEREAS</w:t>
      </w:r>
      <w:r w:rsidR="00417BF7" w:rsidRPr="00E57E7F">
        <w:rPr>
          <w:rFonts w:ascii="Arial" w:hAnsi="Arial" w:cs="Arial"/>
          <w:sz w:val="18"/>
          <w:szCs w:val="18"/>
        </w:rPr>
        <w:t>, OT provides consulting, installation, implementation, configuration and other services and Customer wishes to obtain such services;</w:t>
      </w:r>
    </w:p>
    <w:p w14:paraId="2118998B" w14:textId="76B34641" w:rsidR="00F17AE8" w:rsidRPr="00E57E7F" w:rsidRDefault="0040320A" w:rsidP="00935F2E">
      <w:pPr>
        <w:spacing w:after="120"/>
        <w:jc w:val="both"/>
        <w:rPr>
          <w:rFonts w:ascii="Arial" w:hAnsi="Arial" w:cs="Arial"/>
          <w:sz w:val="18"/>
          <w:szCs w:val="18"/>
        </w:rPr>
      </w:pPr>
      <w:r w:rsidRPr="00E57E7F">
        <w:rPr>
          <w:rFonts w:ascii="Arial" w:hAnsi="Arial" w:cs="Arial"/>
          <w:b/>
          <w:sz w:val="18"/>
          <w:szCs w:val="18"/>
        </w:rPr>
        <w:t>NOW THEREFORE</w:t>
      </w:r>
      <w:r w:rsidR="00417BF7" w:rsidRPr="00E57E7F">
        <w:rPr>
          <w:rFonts w:ascii="Arial" w:hAnsi="Arial" w:cs="Arial"/>
          <w:sz w:val="18"/>
          <w:szCs w:val="18"/>
        </w:rPr>
        <w:t>, in consideration of the mutual promises contained herein and of other good and valuable consideration, OT and Customer agree as follows:</w:t>
      </w:r>
    </w:p>
    <w:p w14:paraId="3F0AF2F9" w14:textId="200B5E3D" w:rsidR="00F17AE8" w:rsidRPr="0040320A" w:rsidRDefault="00417BF7" w:rsidP="00C5370E">
      <w:pPr>
        <w:pStyle w:val="ListParagraph"/>
        <w:keepNext/>
        <w:numPr>
          <w:ilvl w:val="0"/>
          <w:numId w:val="4"/>
        </w:numPr>
        <w:spacing w:after="120"/>
        <w:jc w:val="both"/>
        <w:rPr>
          <w:rFonts w:cs="Arial"/>
          <w:szCs w:val="18"/>
        </w:rPr>
      </w:pPr>
      <w:r w:rsidRPr="00935F2E">
        <w:rPr>
          <w:rFonts w:cs="Arial"/>
          <w:b/>
          <w:szCs w:val="18"/>
          <w:u w:val="single"/>
        </w:rPr>
        <w:t>Scope of Services</w:t>
      </w:r>
      <w:r w:rsidR="00935F2E">
        <w:rPr>
          <w:rFonts w:cs="Arial"/>
          <w:b/>
          <w:szCs w:val="18"/>
        </w:rPr>
        <w:t>.</w:t>
      </w:r>
    </w:p>
    <w:p w14:paraId="2217FE6B" w14:textId="3046F8D6" w:rsidR="008550C2" w:rsidRPr="00E57E7F" w:rsidRDefault="00417BF7" w:rsidP="00C5370E">
      <w:pPr>
        <w:pStyle w:val="BodyText"/>
        <w:numPr>
          <w:ilvl w:val="1"/>
          <w:numId w:val="4"/>
        </w:numPr>
        <w:spacing w:after="120"/>
        <w:rPr>
          <w:rFonts w:cs="Arial"/>
          <w:szCs w:val="18"/>
        </w:rPr>
      </w:pPr>
      <w:r w:rsidRPr="00935F2E">
        <w:rPr>
          <w:rFonts w:cs="Arial"/>
          <w:szCs w:val="18"/>
          <w:u w:val="single"/>
        </w:rPr>
        <w:t>Professional Services</w:t>
      </w:r>
      <w:r w:rsidRPr="00935F2E">
        <w:rPr>
          <w:rFonts w:cs="Arial"/>
          <w:szCs w:val="18"/>
        </w:rPr>
        <w:t>.</w:t>
      </w:r>
      <w:r w:rsidR="00935F2E" w:rsidRPr="00935F2E">
        <w:rPr>
          <w:rFonts w:cs="Arial"/>
          <w:szCs w:val="18"/>
        </w:rPr>
        <w:t xml:space="preserve"> </w:t>
      </w:r>
      <w:r w:rsidRPr="00E57E7F">
        <w:rPr>
          <w:rFonts w:cs="Arial"/>
          <w:szCs w:val="18"/>
        </w:rPr>
        <w:t xml:space="preserve">The terms of this Agreement shall govern the </w:t>
      </w:r>
      <w:r w:rsidR="005E1CF2" w:rsidRPr="00E57E7F">
        <w:rPr>
          <w:rFonts w:cs="Arial"/>
          <w:szCs w:val="18"/>
        </w:rPr>
        <w:t xml:space="preserve">professional </w:t>
      </w:r>
      <w:r w:rsidRPr="00E57E7F">
        <w:rPr>
          <w:rFonts w:cs="Arial"/>
          <w:szCs w:val="18"/>
        </w:rPr>
        <w:t>services provided by OT to Customer (</w:t>
      </w:r>
      <w:r w:rsidR="0040320A" w:rsidRPr="00224245">
        <w:rPr>
          <w:rFonts w:cs="Arial"/>
          <w:szCs w:val="18"/>
        </w:rPr>
        <w:t>“</w:t>
      </w:r>
      <w:r w:rsidRPr="00E57E7F">
        <w:rPr>
          <w:rFonts w:cs="Arial"/>
          <w:b/>
          <w:szCs w:val="18"/>
        </w:rPr>
        <w:t>Services</w:t>
      </w:r>
      <w:r w:rsidR="0040320A" w:rsidRPr="00224245">
        <w:rPr>
          <w:rFonts w:cs="Arial"/>
          <w:szCs w:val="18"/>
        </w:rPr>
        <w:t>”</w:t>
      </w:r>
      <w:r w:rsidRPr="00E57E7F">
        <w:rPr>
          <w:rFonts w:cs="Arial"/>
          <w:szCs w:val="18"/>
        </w:rPr>
        <w:t xml:space="preserve">) as described in a statement of work </w:t>
      </w:r>
      <w:r w:rsidR="00224245" w:rsidRPr="00E57E7F">
        <w:rPr>
          <w:rFonts w:cs="Arial"/>
          <w:szCs w:val="18"/>
        </w:rPr>
        <w:t>(</w:t>
      </w:r>
      <w:r w:rsidR="00224245" w:rsidRPr="00224245">
        <w:rPr>
          <w:rFonts w:cs="Arial"/>
          <w:szCs w:val="18"/>
        </w:rPr>
        <w:t>“</w:t>
      </w:r>
      <w:r w:rsidR="00224245" w:rsidRPr="00E57E7F">
        <w:rPr>
          <w:rFonts w:cs="Arial"/>
          <w:b/>
          <w:szCs w:val="18"/>
        </w:rPr>
        <w:t>SOW</w:t>
      </w:r>
      <w:r w:rsidR="00224245" w:rsidRPr="00224245">
        <w:rPr>
          <w:rFonts w:cs="Arial"/>
          <w:szCs w:val="18"/>
        </w:rPr>
        <w:t>”</w:t>
      </w:r>
      <w:r w:rsidR="00224245" w:rsidRPr="00E57E7F">
        <w:rPr>
          <w:rFonts w:cs="Arial"/>
          <w:szCs w:val="18"/>
        </w:rPr>
        <w:t>)</w:t>
      </w:r>
      <w:r w:rsidR="00224245">
        <w:rPr>
          <w:rFonts w:cs="Arial"/>
          <w:szCs w:val="18"/>
        </w:rPr>
        <w:t xml:space="preserve"> </w:t>
      </w:r>
      <w:r w:rsidRPr="00E57E7F">
        <w:rPr>
          <w:rFonts w:cs="Arial"/>
          <w:szCs w:val="18"/>
        </w:rPr>
        <w:t>signed by both parties and referencing this</w:t>
      </w:r>
      <w:r w:rsidR="00224245">
        <w:rPr>
          <w:rFonts w:cs="Arial"/>
          <w:szCs w:val="18"/>
        </w:rPr>
        <w:t> </w:t>
      </w:r>
      <w:r w:rsidRPr="00E57E7F">
        <w:rPr>
          <w:rFonts w:cs="Arial"/>
          <w:szCs w:val="18"/>
        </w:rPr>
        <w:t>Agreement</w:t>
      </w:r>
      <w:r w:rsidRPr="0040320A">
        <w:rPr>
          <w:rFonts w:cs="Arial"/>
          <w:szCs w:val="18"/>
        </w:rPr>
        <w:t>.</w:t>
      </w:r>
    </w:p>
    <w:p w14:paraId="0D881F0C" w14:textId="739086E7" w:rsidR="00765225" w:rsidRPr="00935F2E" w:rsidRDefault="00417BF7" w:rsidP="00C5370E">
      <w:pPr>
        <w:pStyle w:val="ListParagraph"/>
        <w:numPr>
          <w:ilvl w:val="1"/>
          <w:numId w:val="4"/>
        </w:numPr>
        <w:spacing w:after="120"/>
        <w:jc w:val="both"/>
        <w:rPr>
          <w:rFonts w:cs="Arial"/>
          <w:szCs w:val="18"/>
        </w:rPr>
      </w:pPr>
      <w:r w:rsidRPr="00935F2E">
        <w:rPr>
          <w:rFonts w:cs="Arial"/>
          <w:szCs w:val="18"/>
          <w:u w:val="single"/>
        </w:rPr>
        <w:t>Order of Precedence</w:t>
      </w:r>
      <w:r w:rsidRPr="00935F2E">
        <w:rPr>
          <w:rFonts w:cs="Arial"/>
          <w:szCs w:val="18"/>
        </w:rPr>
        <w:t>.</w:t>
      </w:r>
      <w:r w:rsidR="00935F2E">
        <w:rPr>
          <w:rFonts w:cs="Arial"/>
          <w:szCs w:val="18"/>
        </w:rPr>
        <w:t xml:space="preserve"> </w:t>
      </w:r>
      <w:r w:rsidRPr="00935F2E">
        <w:rPr>
          <w:rFonts w:cs="Arial"/>
          <w:szCs w:val="18"/>
        </w:rPr>
        <w:t xml:space="preserve">In the event of any conflict or inconsistency between the Agreement and a SOW, the </w:t>
      </w:r>
      <w:r w:rsidR="00196D48" w:rsidRPr="00935F2E">
        <w:rPr>
          <w:rFonts w:cs="Arial"/>
          <w:szCs w:val="18"/>
        </w:rPr>
        <w:t>SOW</w:t>
      </w:r>
      <w:r w:rsidRPr="00935F2E">
        <w:rPr>
          <w:rFonts w:cs="Arial"/>
          <w:szCs w:val="18"/>
        </w:rPr>
        <w:t xml:space="preserve"> </w:t>
      </w:r>
      <w:r w:rsidR="00E63D11" w:rsidRPr="00935F2E">
        <w:rPr>
          <w:rFonts w:cs="Arial"/>
          <w:szCs w:val="18"/>
        </w:rPr>
        <w:t>will</w:t>
      </w:r>
      <w:r w:rsidRPr="00935F2E">
        <w:rPr>
          <w:rFonts w:cs="Arial"/>
          <w:szCs w:val="18"/>
        </w:rPr>
        <w:t xml:space="preserve"> prevail</w:t>
      </w:r>
      <w:r w:rsidR="00196D48" w:rsidRPr="00935F2E">
        <w:rPr>
          <w:rFonts w:cs="Arial"/>
          <w:szCs w:val="18"/>
        </w:rPr>
        <w:t xml:space="preserve"> to the extent it specifically references the parties</w:t>
      </w:r>
      <w:r w:rsidR="0040320A">
        <w:rPr>
          <w:rFonts w:cs="Arial"/>
          <w:szCs w:val="18"/>
        </w:rPr>
        <w:t>’</w:t>
      </w:r>
      <w:r w:rsidR="00196D48" w:rsidRPr="00935F2E">
        <w:rPr>
          <w:rFonts w:cs="Arial"/>
          <w:szCs w:val="18"/>
        </w:rPr>
        <w:t xml:space="preserve"> intent to override the Agreement</w:t>
      </w:r>
      <w:r w:rsidRPr="00935F2E">
        <w:rPr>
          <w:rFonts w:cs="Arial"/>
          <w:szCs w:val="18"/>
        </w:rPr>
        <w:t>.</w:t>
      </w:r>
    </w:p>
    <w:p w14:paraId="3A1BD079" w14:textId="76BD641D" w:rsidR="00F53D76" w:rsidRPr="00E57E7F" w:rsidRDefault="00417BF7" w:rsidP="00C5370E">
      <w:pPr>
        <w:pStyle w:val="BodyText"/>
        <w:numPr>
          <w:ilvl w:val="1"/>
          <w:numId w:val="4"/>
        </w:numPr>
        <w:spacing w:after="120"/>
        <w:rPr>
          <w:rFonts w:cs="Arial"/>
          <w:szCs w:val="18"/>
        </w:rPr>
      </w:pPr>
      <w:r w:rsidRPr="00935F2E">
        <w:rPr>
          <w:rFonts w:cs="Arial"/>
          <w:szCs w:val="18"/>
          <w:u w:val="single"/>
        </w:rPr>
        <w:t>Change Orders</w:t>
      </w:r>
      <w:r w:rsidRPr="00935F2E">
        <w:rPr>
          <w:rFonts w:cs="Arial"/>
          <w:szCs w:val="18"/>
        </w:rPr>
        <w:t>.</w:t>
      </w:r>
      <w:r w:rsidR="00935F2E">
        <w:rPr>
          <w:rFonts w:cs="Arial"/>
          <w:szCs w:val="18"/>
        </w:rPr>
        <w:t xml:space="preserve"> </w:t>
      </w:r>
      <w:r w:rsidRPr="00E57E7F">
        <w:rPr>
          <w:rFonts w:cs="Arial"/>
          <w:szCs w:val="18"/>
        </w:rPr>
        <w:t>SOWs may be amended or modified by writte</w:t>
      </w:r>
      <w:bookmarkStart w:id="2" w:name="_GoBack"/>
      <w:bookmarkEnd w:id="2"/>
      <w:r w:rsidRPr="00E57E7F">
        <w:rPr>
          <w:rFonts w:cs="Arial"/>
          <w:szCs w:val="18"/>
        </w:rPr>
        <w:t xml:space="preserve">n change orders signed by both parties, and thereafter the Services set out in such SOW </w:t>
      </w:r>
      <w:r w:rsidR="00E63D11" w:rsidRPr="00E57E7F">
        <w:rPr>
          <w:rFonts w:cs="Arial"/>
          <w:szCs w:val="18"/>
        </w:rPr>
        <w:t>will</w:t>
      </w:r>
      <w:r w:rsidRPr="00E57E7F">
        <w:rPr>
          <w:rFonts w:cs="Arial"/>
          <w:szCs w:val="18"/>
        </w:rPr>
        <w:t xml:space="preserve"> be deemed to include the Services described in such change order.</w:t>
      </w:r>
    </w:p>
    <w:p w14:paraId="581985E0" w14:textId="19703374" w:rsidR="002A752A" w:rsidRPr="00E57E7F" w:rsidRDefault="00417BF7" w:rsidP="00C5370E">
      <w:pPr>
        <w:pStyle w:val="BodyText"/>
        <w:numPr>
          <w:ilvl w:val="1"/>
          <w:numId w:val="4"/>
        </w:numPr>
        <w:spacing w:after="120"/>
        <w:rPr>
          <w:rFonts w:cs="Arial"/>
          <w:szCs w:val="18"/>
        </w:rPr>
      </w:pPr>
      <w:r w:rsidRPr="00935F2E">
        <w:rPr>
          <w:rFonts w:cs="Arial"/>
          <w:szCs w:val="18"/>
          <w:u w:val="single"/>
        </w:rPr>
        <w:t>Provision of Services</w:t>
      </w:r>
      <w:r w:rsidRPr="00935F2E">
        <w:rPr>
          <w:rFonts w:cs="Arial"/>
          <w:szCs w:val="18"/>
        </w:rPr>
        <w:t>.</w:t>
      </w:r>
      <w:r w:rsidR="00935F2E">
        <w:rPr>
          <w:rFonts w:cs="Arial"/>
          <w:szCs w:val="18"/>
        </w:rPr>
        <w:t xml:space="preserve"> </w:t>
      </w:r>
      <w:r w:rsidRPr="00E57E7F">
        <w:rPr>
          <w:rFonts w:cs="Arial"/>
          <w:szCs w:val="18"/>
        </w:rPr>
        <w:t xml:space="preserve">The manner and means used by OT to perform the Services are in the sole discretion and control of OT. OT may make use of subcontractors to perform any of its obligations under this Agreement, </w:t>
      </w:r>
      <w:r w:rsidR="00E63D11" w:rsidRPr="00E57E7F">
        <w:rPr>
          <w:rFonts w:cs="Arial"/>
          <w:szCs w:val="18"/>
        </w:rPr>
        <w:t>but OT will remain responsible for the performance of its subcontractors</w:t>
      </w:r>
      <w:r w:rsidRPr="00E57E7F">
        <w:rPr>
          <w:rFonts w:cs="Arial"/>
          <w:szCs w:val="18"/>
        </w:rPr>
        <w:t>.</w:t>
      </w:r>
    </w:p>
    <w:p w14:paraId="6631CCFF" w14:textId="47E3D50A" w:rsidR="003F2D2B" w:rsidRPr="00E57E7F" w:rsidRDefault="00417BF7" w:rsidP="00C5370E">
      <w:pPr>
        <w:pStyle w:val="BodyText"/>
        <w:numPr>
          <w:ilvl w:val="1"/>
          <w:numId w:val="4"/>
        </w:numPr>
        <w:spacing w:after="120"/>
        <w:rPr>
          <w:rFonts w:cs="Arial"/>
          <w:szCs w:val="18"/>
        </w:rPr>
      </w:pPr>
      <w:r w:rsidRPr="00935F2E">
        <w:rPr>
          <w:rFonts w:cs="Arial"/>
          <w:szCs w:val="18"/>
          <w:u w:val="single"/>
        </w:rPr>
        <w:t>Customer Policies</w:t>
      </w:r>
      <w:r w:rsidRPr="00935F2E">
        <w:rPr>
          <w:rFonts w:cs="Arial"/>
          <w:szCs w:val="18"/>
        </w:rPr>
        <w:t>.</w:t>
      </w:r>
      <w:r w:rsidR="00935F2E">
        <w:rPr>
          <w:rFonts w:cs="Arial"/>
          <w:szCs w:val="18"/>
        </w:rPr>
        <w:t xml:space="preserve"> </w:t>
      </w:r>
      <w:r w:rsidRPr="00E57E7F">
        <w:rPr>
          <w:rFonts w:cs="Arial"/>
          <w:szCs w:val="18"/>
        </w:rPr>
        <w:t xml:space="preserve">In advance of the relevant engagement, Customer </w:t>
      </w:r>
      <w:r w:rsidR="00E63D11" w:rsidRPr="00E57E7F">
        <w:rPr>
          <w:rFonts w:cs="Arial"/>
          <w:szCs w:val="18"/>
        </w:rPr>
        <w:t>shall</w:t>
      </w:r>
      <w:r w:rsidRPr="00E57E7F">
        <w:rPr>
          <w:rFonts w:cs="Arial"/>
          <w:szCs w:val="18"/>
        </w:rPr>
        <w:t xml:space="preserve"> provide OT with copies of any applicable Customer security or other policies.</w:t>
      </w:r>
      <w:r w:rsidR="00935F2E">
        <w:rPr>
          <w:rFonts w:cs="Arial"/>
          <w:szCs w:val="18"/>
        </w:rPr>
        <w:t xml:space="preserve"> </w:t>
      </w:r>
      <w:r w:rsidRPr="00E57E7F">
        <w:rPr>
          <w:rFonts w:cs="Arial"/>
          <w:szCs w:val="18"/>
        </w:rPr>
        <w:t>OT will not perform Services unless OT agrees to comply with such policies.</w:t>
      </w:r>
      <w:r w:rsidR="00935F2E">
        <w:rPr>
          <w:rFonts w:cs="Arial"/>
          <w:szCs w:val="18"/>
        </w:rPr>
        <w:t xml:space="preserve"> </w:t>
      </w:r>
      <w:r w:rsidRPr="00E57E7F">
        <w:rPr>
          <w:rFonts w:cs="Arial"/>
          <w:szCs w:val="18"/>
        </w:rPr>
        <w:t xml:space="preserve">OT will not be liable for any delays </w:t>
      </w:r>
      <w:r w:rsidR="00E63D11" w:rsidRPr="00E57E7F">
        <w:rPr>
          <w:rFonts w:cs="Arial"/>
          <w:szCs w:val="18"/>
        </w:rPr>
        <w:t xml:space="preserve">caused by time needed to review policies, </w:t>
      </w:r>
      <w:r w:rsidRPr="00E57E7F">
        <w:rPr>
          <w:rFonts w:cs="Arial"/>
          <w:szCs w:val="18"/>
        </w:rPr>
        <w:t xml:space="preserve">or non-performance to the extent caused by </w:t>
      </w:r>
      <w:r w:rsidR="00E63D11" w:rsidRPr="00E57E7F">
        <w:rPr>
          <w:rFonts w:cs="Arial"/>
          <w:szCs w:val="18"/>
        </w:rPr>
        <w:t>OT</w:t>
      </w:r>
      <w:r w:rsidRPr="00E57E7F">
        <w:rPr>
          <w:rFonts w:cs="Arial"/>
          <w:szCs w:val="18"/>
        </w:rPr>
        <w:t xml:space="preserve"> </w:t>
      </w:r>
      <w:r w:rsidR="00501766">
        <w:rPr>
          <w:rFonts w:cs="Arial"/>
          <w:szCs w:val="18"/>
        </w:rPr>
        <w:t xml:space="preserve">inability </w:t>
      </w:r>
      <w:r w:rsidRPr="00E57E7F">
        <w:rPr>
          <w:rFonts w:cs="Arial"/>
          <w:szCs w:val="18"/>
        </w:rPr>
        <w:t xml:space="preserve">to comply with </w:t>
      </w:r>
      <w:r w:rsidR="00F51F09">
        <w:rPr>
          <w:rFonts w:cs="Arial"/>
          <w:szCs w:val="18"/>
        </w:rPr>
        <w:t xml:space="preserve">any such </w:t>
      </w:r>
      <w:r w:rsidRPr="00E57E7F">
        <w:rPr>
          <w:rFonts w:cs="Arial"/>
          <w:szCs w:val="18"/>
        </w:rPr>
        <w:t>policies.</w:t>
      </w:r>
    </w:p>
    <w:p w14:paraId="1F923EB0" w14:textId="18C04E0B" w:rsidR="008B150D" w:rsidRPr="00E57E7F" w:rsidRDefault="005A1A75" w:rsidP="00C5370E">
      <w:pPr>
        <w:pStyle w:val="BodyText"/>
        <w:numPr>
          <w:ilvl w:val="1"/>
          <w:numId w:val="4"/>
        </w:numPr>
        <w:spacing w:after="120"/>
        <w:rPr>
          <w:rFonts w:cs="Arial"/>
          <w:szCs w:val="18"/>
        </w:rPr>
      </w:pPr>
      <w:r>
        <w:rPr>
          <w:rFonts w:cs="Arial"/>
          <w:szCs w:val="18"/>
          <w:u w:val="single"/>
        </w:rPr>
        <w:t xml:space="preserve">Fees; </w:t>
      </w:r>
      <w:r w:rsidR="00417BF7" w:rsidRPr="00935F2E">
        <w:rPr>
          <w:rFonts w:cs="Arial"/>
          <w:szCs w:val="18"/>
          <w:u w:val="single"/>
        </w:rPr>
        <w:t>Schedules</w:t>
      </w:r>
      <w:r>
        <w:rPr>
          <w:rFonts w:cs="Arial"/>
          <w:szCs w:val="18"/>
          <w:u w:val="single"/>
        </w:rPr>
        <w:t>; Completion</w:t>
      </w:r>
      <w:r w:rsidRPr="00935F2E">
        <w:rPr>
          <w:rFonts w:cs="Arial"/>
          <w:szCs w:val="18"/>
          <w:u w:val="single"/>
        </w:rPr>
        <w:t xml:space="preserve"> </w:t>
      </w:r>
      <w:r w:rsidR="00417BF7" w:rsidRPr="00935F2E">
        <w:rPr>
          <w:rFonts w:cs="Arial"/>
          <w:szCs w:val="18"/>
          <w:u w:val="single"/>
        </w:rPr>
        <w:t>Dates</w:t>
      </w:r>
      <w:r w:rsidR="00417BF7" w:rsidRPr="00935F2E">
        <w:rPr>
          <w:rFonts w:cs="Arial"/>
          <w:szCs w:val="18"/>
        </w:rPr>
        <w:t>.</w:t>
      </w:r>
      <w:r w:rsidR="00935F2E">
        <w:rPr>
          <w:rFonts w:cs="Arial"/>
          <w:szCs w:val="18"/>
        </w:rPr>
        <w:t xml:space="preserve"> </w:t>
      </w:r>
      <w:r w:rsidR="00196D48" w:rsidRPr="00E57E7F">
        <w:rPr>
          <w:rFonts w:cs="Arial"/>
          <w:szCs w:val="18"/>
        </w:rPr>
        <w:t>Dates related to performance described in an SOW are intended as an estimate only, and are not binding completion dates. Changes in scope or circumstances beyond OT</w:t>
      </w:r>
      <w:r w:rsidR="0040320A">
        <w:rPr>
          <w:rFonts w:cs="Arial"/>
          <w:szCs w:val="18"/>
        </w:rPr>
        <w:t>’</w:t>
      </w:r>
      <w:r w:rsidR="00196D48" w:rsidRPr="00E57E7F">
        <w:rPr>
          <w:rFonts w:cs="Arial"/>
          <w:szCs w:val="18"/>
        </w:rPr>
        <w:t xml:space="preserve">s control may necessitate adjustment of previously provided </w:t>
      </w:r>
      <w:r>
        <w:rPr>
          <w:rFonts w:cs="Arial"/>
          <w:szCs w:val="18"/>
        </w:rPr>
        <w:t xml:space="preserve">fee and schedule </w:t>
      </w:r>
      <w:r w:rsidR="00196D48" w:rsidRPr="00E57E7F">
        <w:rPr>
          <w:rFonts w:cs="Arial"/>
          <w:szCs w:val="18"/>
        </w:rPr>
        <w:t>estimates.</w:t>
      </w:r>
    </w:p>
    <w:p w14:paraId="487B9691" w14:textId="4A51EA0F" w:rsidR="00F53D76" w:rsidRPr="00E57E7F" w:rsidRDefault="00417BF7" w:rsidP="00C5370E">
      <w:pPr>
        <w:pStyle w:val="BodyText"/>
        <w:numPr>
          <w:ilvl w:val="1"/>
          <w:numId w:val="4"/>
        </w:numPr>
        <w:spacing w:after="120"/>
        <w:rPr>
          <w:rFonts w:cs="Arial"/>
          <w:szCs w:val="18"/>
        </w:rPr>
      </w:pPr>
      <w:r w:rsidRPr="00935F2E">
        <w:rPr>
          <w:rFonts w:cs="Arial"/>
          <w:szCs w:val="18"/>
          <w:u w:val="single"/>
        </w:rPr>
        <w:t>Licensing of OT Software</w:t>
      </w:r>
      <w:r w:rsidRPr="00935F2E">
        <w:rPr>
          <w:rFonts w:cs="Arial"/>
          <w:szCs w:val="18"/>
        </w:rPr>
        <w:t>.</w:t>
      </w:r>
      <w:r w:rsidR="00935F2E">
        <w:rPr>
          <w:rFonts w:cs="Arial"/>
          <w:szCs w:val="18"/>
        </w:rPr>
        <w:t xml:space="preserve"> </w:t>
      </w:r>
      <w:r w:rsidRPr="00E57E7F">
        <w:rPr>
          <w:rFonts w:cs="Arial"/>
          <w:szCs w:val="18"/>
        </w:rPr>
        <w:t xml:space="preserve">Under this Agreement, OT is not providing or licensing to Customer any OT software programs or products, except for the deliverables </w:t>
      </w:r>
      <w:r w:rsidR="00F51F09" w:rsidRPr="00E57E7F">
        <w:rPr>
          <w:rFonts w:cs="Arial"/>
          <w:szCs w:val="18"/>
        </w:rPr>
        <w:t>(</w:t>
      </w:r>
      <w:r w:rsidR="00F51F09">
        <w:rPr>
          <w:rFonts w:cs="Arial"/>
          <w:szCs w:val="18"/>
        </w:rPr>
        <w:t>“</w:t>
      </w:r>
      <w:r w:rsidR="00F51F09" w:rsidRPr="00E57E7F">
        <w:rPr>
          <w:rFonts w:cs="Arial"/>
          <w:b/>
          <w:szCs w:val="18"/>
        </w:rPr>
        <w:t>Deliverables</w:t>
      </w:r>
      <w:r w:rsidR="00F51F09">
        <w:rPr>
          <w:rFonts w:cs="Arial"/>
          <w:szCs w:val="18"/>
        </w:rPr>
        <w:t>”</w:t>
      </w:r>
      <w:r w:rsidR="00F51F09" w:rsidRPr="00E57E7F">
        <w:rPr>
          <w:rFonts w:cs="Arial"/>
          <w:szCs w:val="18"/>
        </w:rPr>
        <w:t>)</w:t>
      </w:r>
      <w:r w:rsidR="00F51F09">
        <w:rPr>
          <w:rFonts w:cs="Arial"/>
          <w:szCs w:val="18"/>
        </w:rPr>
        <w:t xml:space="preserve"> </w:t>
      </w:r>
      <w:r w:rsidRPr="00E57E7F">
        <w:rPr>
          <w:rFonts w:cs="Arial"/>
          <w:szCs w:val="18"/>
        </w:rPr>
        <w:t>specified in a SOW.</w:t>
      </w:r>
      <w:r w:rsidR="00935F2E">
        <w:rPr>
          <w:rFonts w:cs="Arial"/>
          <w:szCs w:val="18"/>
        </w:rPr>
        <w:t xml:space="preserve"> </w:t>
      </w:r>
      <w:r w:rsidRPr="00E57E7F">
        <w:rPr>
          <w:rFonts w:cs="Arial"/>
          <w:szCs w:val="18"/>
        </w:rPr>
        <w:t>Customer may acquire licenses for other OT software products only under the terms of a separate software license agreement between the parties.</w:t>
      </w:r>
    </w:p>
    <w:p w14:paraId="484C0E18" w14:textId="28A0ADC5" w:rsidR="00690EE9" w:rsidRPr="00E57E7F" w:rsidRDefault="00417BF7" w:rsidP="00C5370E">
      <w:pPr>
        <w:pStyle w:val="BodyText"/>
        <w:numPr>
          <w:ilvl w:val="1"/>
          <w:numId w:val="4"/>
        </w:numPr>
        <w:spacing w:after="120"/>
        <w:rPr>
          <w:rFonts w:cs="Arial"/>
          <w:szCs w:val="18"/>
        </w:rPr>
      </w:pPr>
      <w:r w:rsidRPr="00935F2E">
        <w:rPr>
          <w:rFonts w:cs="Arial"/>
          <w:szCs w:val="18"/>
          <w:u w:val="single"/>
        </w:rPr>
        <w:t>Customer Cooperation</w:t>
      </w:r>
      <w:r w:rsidRPr="00935F2E">
        <w:rPr>
          <w:rFonts w:cs="Arial"/>
          <w:szCs w:val="18"/>
        </w:rPr>
        <w:t>.</w:t>
      </w:r>
      <w:r w:rsidR="00935F2E" w:rsidRPr="00935F2E">
        <w:rPr>
          <w:rFonts w:cs="Arial"/>
          <w:szCs w:val="18"/>
        </w:rPr>
        <w:t xml:space="preserve"> </w:t>
      </w:r>
      <w:r w:rsidRPr="00E57E7F">
        <w:rPr>
          <w:rFonts w:cs="Arial"/>
          <w:szCs w:val="18"/>
        </w:rPr>
        <w:t xml:space="preserve">Customer and OT </w:t>
      </w:r>
      <w:r w:rsidR="00E63D11" w:rsidRPr="00E57E7F">
        <w:rPr>
          <w:rFonts w:cs="Arial"/>
          <w:szCs w:val="18"/>
        </w:rPr>
        <w:t>shall</w:t>
      </w:r>
      <w:r w:rsidR="00196D48" w:rsidRPr="00E57E7F">
        <w:rPr>
          <w:rFonts w:cs="Arial"/>
          <w:szCs w:val="18"/>
        </w:rPr>
        <w:t xml:space="preserve"> cooperate in good faith to </w:t>
      </w:r>
      <w:r w:rsidRPr="00E57E7F">
        <w:rPr>
          <w:rFonts w:cs="Arial"/>
          <w:szCs w:val="18"/>
        </w:rPr>
        <w:t>complet</w:t>
      </w:r>
      <w:r w:rsidR="00E63D11" w:rsidRPr="00E57E7F">
        <w:rPr>
          <w:rFonts w:cs="Arial"/>
          <w:szCs w:val="18"/>
        </w:rPr>
        <w:t>e</w:t>
      </w:r>
      <w:r w:rsidRPr="00E57E7F">
        <w:rPr>
          <w:rFonts w:cs="Arial"/>
          <w:szCs w:val="18"/>
        </w:rPr>
        <w:t xml:space="preserve"> the Services in a timely and professional manner.</w:t>
      </w:r>
      <w:r w:rsidR="00935F2E">
        <w:rPr>
          <w:rFonts w:cs="Arial"/>
          <w:szCs w:val="18"/>
        </w:rPr>
        <w:t xml:space="preserve"> </w:t>
      </w:r>
      <w:r w:rsidRPr="00E57E7F">
        <w:rPr>
          <w:rFonts w:cs="Arial"/>
          <w:szCs w:val="18"/>
        </w:rPr>
        <w:t>Customer acknowledges that failure to adhere to schedules or complete tasks within Customer</w:t>
      </w:r>
      <w:r w:rsidR="0040320A">
        <w:rPr>
          <w:rFonts w:cs="Arial"/>
          <w:szCs w:val="18"/>
        </w:rPr>
        <w:t>’</w:t>
      </w:r>
      <w:r w:rsidRPr="00E57E7F">
        <w:rPr>
          <w:rFonts w:cs="Arial"/>
          <w:szCs w:val="18"/>
        </w:rPr>
        <w:t>s control, or failure to provide timely access to facilities, equipment, technology or complete and accurate information may delay completion of the Services and OT shall not be liable for any delays or inability to complete the Services to the extent caused by Customer</w:t>
      </w:r>
      <w:r w:rsidR="0040320A">
        <w:rPr>
          <w:rFonts w:cs="Arial"/>
          <w:szCs w:val="18"/>
        </w:rPr>
        <w:t>’</w:t>
      </w:r>
      <w:r w:rsidRPr="00E57E7F">
        <w:rPr>
          <w:rFonts w:cs="Arial"/>
          <w:szCs w:val="18"/>
        </w:rPr>
        <w:t>s no</w:t>
      </w:r>
      <w:r w:rsidR="005A1A75">
        <w:rPr>
          <w:rFonts w:cs="Arial"/>
          <w:szCs w:val="18"/>
        </w:rPr>
        <w:t xml:space="preserve">n-compliance with this </w:t>
      </w:r>
      <w:r w:rsidR="00DF48D6">
        <w:rPr>
          <w:rFonts w:cs="Arial"/>
          <w:szCs w:val="18"/>
        </w:rPr>
        <w:t>Section</w:t>
      </w:r>
      <w:r w:rsidR="005A1A75">
        <w:rPr>
          <w:rFonts w:cs="Arial"/>
          <w:szCs w:val="18"/>
        </w:rPr>
        <w:t>.</w:t>
      </w:r>
    </w:p>
    <w:p w14:paraId="28C58B42" w14:textId="749A19FA" w:rsidR="00BE6E1A" w:rsidRPr="00E57E7F" w:rsidRDefault="00417BF7" w:rsidP="00C5370E">
      <w:pPr>
        <w:pStyle w:val="BodyText"/>
        <w:numPr>
          <w:ilvl w:val="1"/>
          <w:numId w:val="4"/>
        </w:numPr>
        <w:spacing w:after="120"/>
        <w:rPr>
          <w:rFonts w:cs="Arial"/>
          <w:szCs w:val="18"/>
        </w:rPr>
      </w:pPr>
      <w:r w:rsidRPr="00935F2E">
        <w:rPr>
          <w:rFonts w:cs="Arial"/>
          <w:szCs w:val="18"/>
          <w:u w:val="single"/>
        </w:rPr>
        <w:t>Affiliate SOWs</w:t>
      </w:r>
      <w:r w:rsidRPr="00935F2E">
        <w:rPr>
          <w:rFonts w:cs="Arial"/>
          <w:szCs w:val="18"/>
        </w:rPr>
        <w:t>.</w:t>
      </w:r>
      <w:r w:rsidR="00935F2E">
        <w:rPr>
          <w:rFonts w:cs="Arial"/>
          <w:szCs w:val="18"/>
        </w:rPr>
        <w:t xml:space="preserve"> </w:t>
      </w:r>
      <w:r w:rsidRPr="00E57E7F">
        <w:rPr>
          <w:rFonts w:cs="Arial"/>
          <w:szCs w:val="18"/>
        </w:rPr>
        <w:t xml:space="preserve">For the purposes of this Agreement, </w:t>
      </w:r>
      <w:r w:rsidR="0040320A" w:rsidRPr="0021092D">
        <w:rPr>
          <w:rFonts w:cs="Arial"/>
          <w:bCs/>
          <w:szCs w:val="18"/>
        </w:rPr>
        <w:t>“</w:t>
      </w:r>
      <w:r w:rsidRPr="00E57E7F">
        <w:rPr>
          <w:rFonts w:cs="Arial"/>
          <w:b/>
          <w:bCs/>
          <w:szCs w:val="18"/>
        </w:rPr>
        <w:t>Affiliate(s)</w:t>
      </w:r>
      <w:r w:rsidR="0040320A" w:rsidRPr="0021092D">
        <w:rPr>
          <w:rFonts w:cs="Arial"/>
          <w:bCs/>
          <w:szCs w:val="18"/>
        </w:rPr>
        <w:t>”</w:t>
      </w:r>
      <w:r w:rsidRPr="00E57E7F">
        <w:rPr>
          <w:rFonts w:cs="Arial"/>
          <w:szCs w:val="18"/>
        </w:rPr>
        <w:t xml:space="preserve"> means any entity controlled by, controlling, or under common control with a party to this Agreement. Control shall exist through ownership, directly or indirectly, of a majority of the outstanding equity capital and of the outstanding shares or other securities entitled to vote generally in elections of directors or similar officials. If an entity ceases to meet these criteria, it shall cease to be an Affiliate under this Agreement. The parties agree that an Affiliate of either party may negotiate and sign a SOW which references this Agreement and is governed by this Agreement.</w:t>
      </w:r>
      <w:r w:rsidR="00935F2E">
        <w:rPr>
          <w:rFonts w:cs="Arial"/>
          <w:szCs w:val="18"/>
        </w:rPr>
        <w:t xml:space="preserve"> </w:t>
      </w:r>
      <w:r w:rsidRPr="00E57E7F">
        <w:rPr>
          <w:rFonts w:cs="Arial"/>
          <w:szCs w:val="18"/>
        </w:rPr>
        <w:t>Customer</w:t>
      </w:r>
      <w:r w:rsidR="0040320A">
        <w:rPr>
          <w:rFonts w:cs="Arial"/>
          <w:szCs w:val="18"/>
        </w:rPr>
        <w:t>’</w:t>
      </w:r>
      <w:r w:rsidRPr="00E57E7F">
        <w:rPr>
          <w:rFonts w:cs="Arial"/>
          <w:szCs w:val="18"/>
        </w:rPr>
        <w:t>s Affiliates shall be considered the Customer for the purposes of such SOW.</w:t>
      </w:r>
      <w:r w:rsidR="00935F2E">
        <w:rPr>
          <w:rFonts w:cs="Arial"/>
          <w:szCs w:val="18"/>
        </w:rPr>
        <w:t xml:space="preserve"> </w:t>
      </w:r>
      <w:r w:rsidRPr="00E57E7F">
        <w:rPr>
          <w:rFonts w:cs="Arial"/>
          <w:szCs w:val="18"/>
        </w:rPr>
        <w:t>In the event that a Customer Affiliate breaches the provisions of such a SOW or breaches the provisions of this Agreement, the Customer shall be liable to OT as if such breach were committed directly by the Customer.</w:t>
      </w:r>
    </w:p>
    <w:p w14:paraId="3D7C22F7" w14:textId="0A70C03F" w:rsidR="00A91E0D" w:rsidRPr="00935F2E" w:rsidRDefault="00A91E0D" w:rsidP="00C5370E">
      <w:pPr>
        <w:pStyle w:val="BodyText"/>
        <w:numPr>
          <w:ilvl w:val="1"/>
          <w:numId w:val="4"/>
        </w:numPr>
        <w:spacing w:after="120"/>
        <w:rPr>
          <w:rFonts w:cs="Arial"/>
          <w:szCs w:val="18"/>
        </w:rPr>
      </w:pPr>
      <w:r w:rsidRPr="00935F2E">
        <w:rPr>
          <w:rFonts w:cs="Arial"/>
          <w:szCs w:val="18"/>
          <w:u w:val="single"/>
        </w:rPr>
        <w:t>Right to Perform Services for Others</w:t>
      </w:r>
      <w:r w:rsidRPr="00935F2E">
        <w:rPr>
          <w:rFonts w:cs="Arial"/>
          <w:szCs w:val="18"/>
        </w:rPr>
        <w:t>.</w:t>
      </w:r>
      <w:r w:rsidR="00935F2E">
        <w:rPr>
          <w:rFonts w:cs="Arial"/>
          <w:szCs w:val="18"/>
        </w:rPr>
        <w:t xml:space="preserve"> </w:t>
      </w:r>
      <w:r w:rsidRPr="00E57E7F">
        <w:rPr>
          <w:rFonts w:cs="Arial"/>
          <w:szCs w:val="18"/>
        </w:rPr>
        <w:t>Subject to OT</w:t>
      </w:r>
      <w:r w:rsidR="0040320A">
        <w:rPr>
          <w:rFonts w:cs="Arial"/>
          <w:szCs w:val="18"/>
        </w:rPr>
        <w:t>’</w:t>
      </w:r>
      <w:r w:rsidRPr="00E57E7F">
        <w:rPr>
          <w:rFonts w:cs="Arial"/>
          <w:szCs w:val="18"/>
        </w:rPr>
        <w:t xml:space="preserve">s compliance with the confidentiality provisions stated herein, nothing in this Agreement shall restrict or limit OT </w:t>
      </w:r>
      <w:r w:rsidR="005A1A75">
        <w:rPr>
          <w:rFonts w:cs="Arial"/>
          <w:szCs w:val="18"/>
        </w:rPr>
        <w:t xml:space="preserve">or any OT Affiliate </w:t>
      </w:r>
      <w:r w:rsidRPr="00E57E7F">
        <w:rPr>
          <w:rFonts w:cs="Arial"/>
          <w:szCs w:val="18"/>
        </w:rPr>
        <w:t>from providing services which may be similar</w:t>
      </w:r>
      <w:r w:rsidR="005A1A75">
        <w:rPr>
          <w:rFonts w:cs="Arial"/>
          <w:szCs w:val="18"/>
        </w:rPr>
        <w:t xml:space="preserve"> </w:t>
      </w:r>
      <w:r w:rsidRPr="00E57E7F">
        <w:rPr>
          <w:rFonts w:cs="Arial"/>
          <w:szCs w:val="18"/>
        </w:rPr>
        <w:t>to the Services to any other entity in any industry.</w:t>
      </w:r>
    </w:p>
    <w:p w14:paraId="2D50E5B2" w14:textId="540868A7" w:rsidR="00F17AE8" w:rsidRPr="00935F2E" w:rsidRDefault="00417BF7" w:rsidP="00C5370E">
      <w:pPr>
        <w:pStyle w:val="ListParagraph"/>
        <w:keepNext/>
        <w:numPr>
          <w:ilvl w:val="0"/>
          <w:numId w:val="4"/>
        </w:numPr>
        <w:spacing w:after="120"/>
        <w:jc w:val="both"/>
        <w:rPr>
          <w:rFonts w:cs="Arial"/>
          <w:szCs w:val="18"/>
        </w:rPr>
      </w:pPr>
      <w:r w:rsidRPr="00935F2E">
        <w:rPr>
          <w:rFonts w:cs="Arial"/>
          <w:b/>
          <w:szCs w:val="18"/>
          <w:u w:val="single"/>
        </w:rPr>
        <w:t>Intellectual Property Rights and Ownership</w:t>
      </w:r>
      <w:r w:rsidR="00935F2E">
        <w:rPr>
          <w:rFonts w:cs="Arial"/>
          <w:b/>
          <w:szCs w:val="18"/>
        </w:rPr>
        <w:t>.</w:t>
      </w:r>
    </w:p>
    <w:p w14:paraId="13889DBB" w14:textId="4D7CF4D3" w:rsidR="00C14C4D" w:rsidRPr="00935F2E" w:rsidRDefault="00C14C4D" w:rsidP="00C5370E">
      <w:pPr>
        <w:pStyle w:val="ListParagraph"/>
        <w:numPr>
          <w:ilvl w:val="1"/>
          <w:numId w:val="4"/>
        </w:numPr>
        <w:spacing w:after="120"/>
        <w:jc w:val="both"/>
        <w:rPr>
          <w:rFonts w:cs="Arial"/>
          <w:szCs w:val="18"/>
        </w:rPr>
      </w:pPr>
      <w:r w:rsidRPr="00935F2E">
        <w:rPr>
          <w:rFonts w:cs="Arial"/>
          <w:szCs w:val="18"/>
          <w:u w:val="single"/>
        </w:rPr>
        <w:t>Intellectual Property Rights</w:t>
      </w:r>
      <w:r w:rsidRPr="00935F2E">
        <w:rPr>
          <w:rFonts w:cs="Arial"/>
          <w:szCs w:val="18"/>
        </w:rPr>
        <w:t>.</w:t>
      </w:r>
      <w:r w:rsidR="00935F2E" w:rsidRPr="00935F2E">
        <w:rPr>
          <w:rFonts w:cs="Arial"/>
          <w:szCs w:val="18"/>
        </w:rPr>
        <w:t xml:space="preserve"> </w:t>
      </w:r>
      <w:r w:rsidRPr="00935F2E">
        <w:rPr>
          <w:rFonts w:cs="Arial"/>
          <w:szCs w:val="18"/>
        </w:rPr>
        <w:t>Each party will retain all ownership rights to its previously existing intellectual property (including but not limited to trademarks, copyrights, patent rights, trade secrets, confidential or proprietary information, techniques, methods, software, technology, plans, designs, and business processes).</w:t>
      </w:r>
      <w:r w:rsidR="00935F2E">
        <w:rPr>
          <w:rFonts w:cs="Arial"/>
          <w:szCs w:val="18"/>
        </w:rPr>
        <w:t xml:space="preserve"> </w:t>
      </w:r>
      <w:r w:rsidRPr="00935F2E">
        <w:rPr>
          <w:rFonts w:cs="Arial"/>
          <w:szCs w:val="18"/>
        </w:rPr>
        <w:t>OT will retain all ownership rights to any work product created in connection with this Agreement, including software, documentation, training or educational materials, inventions, innovations and developments (</w:t>
      </w:r>
      <w:r w:rsidR="0040320A">
        <w:rPr>
          <w:rFonts w:cs="Arial"/>
          <w:szCs w:val="18"/>
        </w:rPr>
        <w:t>“</w:t>
      </w:r>
      <w:r w:rsidRPr="00935F2E">
        <w:rPr>
          <w:rFonts w:cs="Arial"/>
          <w:b/>
          <w:szCs w:val="18"/>
        </w:rPr>
        <w:t>Work Product</w:t>
      </w:r>
      <w:r w:rsidR="0040320A">
        <w:rPr>
          <w:rFonts w:cs="Arial"/>
          <w:szCs w:val="18"/>
        </w:rPr>
        <w:t>”</w:t>
      </w:r>
      <w:r w:rsidRPr="00935F2E">
        <w:rPr>
          <w:rFonts w:cs="Arial"/>
          <w:szCs w:val="18"/>
        </w:rPr>
        <w:t>), exc</w:t>
      </w:r>
      <w:r w:rsidR="007707BC" w:rsidRPr="00935F2E">
        <w:rPr>
          <w:rFonts w:cs="Arial"/>
          <w:szCs w:val="18"/>
        </w:rPr>
        <w:t>luding any of C</w:t>
      </w:r>
      <w:r w:rsidRPr="00935F2E">
        <w:rPr>
          <w:rFonts w:cs="Arial"/>
          <w:szCs w:val="18"/>
        </w:rPr>
        <w:t>ustomer</w:t>
      </w:r>
      <w:r w:rsidR="0040320A">
        <w:rPr>
          <w:rFonts w:cs="Arial"/>
          <w:szCs w:val="18"/>
        </w:rPr>
        <w:t>’</w:t>
      </w:r>
      <w:r w:rsidRPr="00935F2E">
        <w:rPr>
          <w:rFonts w:cs="Arial"/>
          <w:szCs w:val="18"/>
        </w:rPr>
        <w:t>s previously existing intellectual property</w:t>
      </w:r>
      <w:r w:rsidR="007707BC" w:rsidRPr="00935F2E">
        <w:rPr>
          <w:rFonts w:cs="Arial"/>
          <w:szCs w:val="18"/>
        </w:rPr>
        <w:t xml:space="preserve"> contained in the Work Product</w:t>
      </w:r>
      <w:r w:rsidRPr="00935F2E">
        <w:rPr>
          <w:rFonts w:cs="Arial"/>
          <w:szCs w:val="18"/>
        </w:rPr>
        <w:t>.</w:t>
      </w:r>
    </w:p>
    <w:p w14:paraId="7B17CE05" w14:textId="3B314625" w:rsidR="00C14C4D" w:rsidRPr="00935F2E" w:rsidRDefault="00C14C4D" w:rsidP="00C5370E">
      <w:pPr>
        <w:pStyle w:val="ListParagraph"/>
        <w:numPr>
          <w:ilvl w:val="1"/>
          <w:numId w:val="4"/>
        </w:numPr>
        <w:spacing w:after="120"/>
        <w:jc w:val="both"/>
        <w:rPr>
          <w:rFonts w:cs="Arial"/>
          <w:szCs w:val="18"/>
        </w:rPr>
      </w:pPr>
      <w:r w:rsidRPr="00935F2E">
        <w:rPr>
          <w:rFonts w:cs="Arial"/>
          <w:szCs w:val="18"/>
          <w:u w:val="single"/>
        </w:rPr>
        <w:t>License granted to Customer</w:t>
      </w:r>
      <w:r w:rsidRPr="00935F2E">
        <w:rPr>
          <w:rFonts w:cs="Arial"/>
          <w:szCs w:val="18"/>
        </w:rPr>
        <w:t>.</w:t>
      </w:r>
      <w:r w:rsidR="00935F2E" w:rsidRPr="00935F2E">
        <w:rPr>
          <w:rFonts w:cs="Arial"/>
          <w:szCs w:val="18"/>
        </w:rPr>
        <w:t xml:space="preserve"> </w:t>
      </w:r>
      <w:r w:rsidRPr="00935F2E">
        <w:rPr>
          <w:rFonts w:cs="Arial"/>
          <w:szCs w:val="18"/>
        </w:rPr>
        <w:t xml:space="preserve">With respect to the Work Product or other OT-owned intellectual property provided under a SOW, OT grants Customer a non-exclusive license for the sole purpose of allowing Customer to make use of the Services </w:t>
      </w:r>
      <w:r w:rsidR="004864A8">
        <w:rPr>
          <w:rFonts w:cs="Arial"/>
          <w:szCs w:val="18"/>
        </w:rPr>
        <w:lastRenderedPageBreak/>
        <w:t xml:space="preserve">and Work Product </w:t>
      </w:r>
      <w:r w:rsidRPr="00935F2E">
        <w:rPr>
          <w:rFonts w:cs="Arial"/>
          <w:szCs w:val="18"/>
        </w:rPr>
        <w:t>for its own internal business purposes in the manner contemplated in the applicable SOW.</w:t>
      </w:r>
      <w:r w:rsidR="00935F2E">
        <w:rPr>
          <w:rFonts w:cs="Arial"/>
          <w:szCs w:val="18"/>
        </w:rPr>
        <w:t xml:space="preserve"> </w:t>
      </w:r>
      <w:r w:rsidRPr="00935F2E">
        <w:rPr>
          <w:rFonts w:cs="Arial"/>
          <w:szCs w:val="18"/>
        </w:rPr>
        <w:t>Such license is subject to Customer</w:t>
      </w:r>
      <w:r w:rsidR="0040320A">
        <w:rPr>
          <w:rFonts w:cs="Arial"/>
          <w:szCs w:val="18"/>
        </w:rPr>
        <w:t>’</w:t>
      </w:r>
      <w:r w:rsidRPr="00935F2E">
        <w:rPr>
          <w:rFonts w:cs="Arial"/>
          <w:szCs w:val="18"/>
        </w:rPr>
        <w:t>s payment of all fees and expenses under the related SOW.</w:t>
      </w:r>
    </w:p>
    <w:p w14:paraId="63FCD371" w14:textId="61A3A7FB" w:rsidR="00F17AE8" w:rsidRPr="00935F2E" w:rsidRDefault="00417BF7" w:rsidP="00C5370E">
      <w:pPr>
        <w:pStyle w:val="ListParagraph"/>
        <w:keepNext/>
        <w:numPr>
          <w:ilvl w:val="0"/>
          <w:numId w:val="4"/>
        </w:numPr>
        <w:spacing w:after="120"/>
        <w:jc w:val="both"/>
        <w:rPr>
          <w:rFonts w:cs="Arial"/>
          <w:szCs w:val="18"/>
        </w:rPr>
      </w:pPr>
      <w:r w:rsidRPr="00935F2E">
        <w:rPr>
          <w:rFonts w:cs="Arial"/>
          <w:b/>
          <w:szCs w:val="18"/>
          <w:u w:val="single"/>
        </w:rPr>
        <w:t>Limited Warranty</w:t>
      </w:r>
      <w:r w:rsidR="00935F2E">
        <w:rPr>
          <w:rFonts w:cs="Arial"/>
          <w:b/>
          <w:szCs w:val="18"/>
        </w:rPr>
        <w:t>.</w:t>
      </w:r>
    </w:p>
    <w:p w14:paraId="75487EF3" w14:textId="6A2FAB57" w:rsidR="004C4CFF" w:rsidRPr="00E57E7F" w:rsidRDefault="00417BF7" w:rsidP="00C5370E">
      <w:pPr>
        <w:pStyle w:val="BodyTextIndent"/>
        <w:numPr>
          <w:ilvl w:val="1"/>
          <w:numId w:val="4"/>
        </w:numPr>
        <w:rPr>
          <w:rFonts w:ascii="Arial" w:hAnsi="Arial" w:cs="Arial"/>
          <w:sz w:val="18"/>
          <w:szCs w:val="18"/>
        </w:rPr>
      </w:pPr>
      <w:r w:rsidRPr="00935F2E">
        <w:rPr>
          <w:rFonts w:ascii="Arial" w:hAnsi="Arial" w:cs="Arial"/>
          <w:sz w:val="18"/>
          <w:szCs w:val="18"/>
          <w:u w:val="single"/>
        </w:rPr>
        <w:t>Limited Warranty</w:t>
      </w:r>
      <w:r w:rsidRPr="00935F2E">
        <w:rPr>
          <w:rFonts w:ascii="Arial" w:hAnsi="Arial" w:cs="Arial"/>
          <w:sz w:val="18"/>
          <w:szCs w:val="18"/>
        </w:rPr>
        <w:t xml:space="preserve">. </w:t>
      </w:r>
      <w:r w:rsidRPr="00E57E7F">
        <w:rPr>
          <w:rFonts w:ascii="Arial" w:hAnsi="Arial" w:cs="Arial"/>
          <w:sz w:val="18"/>
          <w:szCs w:val="18"/>
        </w:rPr>
        <w:t>OT warrants that the Services provided hereunder will be performed using reasonable skill and care consistent with generally accepted computer software industry practices (</w:t>
      </w:r>
      <w:r w:rsidR="0040320A">
        <w:rPr>
          <w:rFonts w:ascii="Arial" w:hAnsi="Arial" w:cs="Arial"/>
          <w:sz w:val="18"/>
          <w:szCs w:val="18"/>
        </w:rPr>
        <w:t>“</w:t>
      </w:r>
      <w:r w:rsidRPr="00E57E7F">
        <w:rPr>
          <w:rFonts w:ascii="Arial" w:hAnsi="Arial" w:cs="Arial"/>
          <w:b/>
          <w:sz w:val="18"/>
          <w:szCs w:val="18"/>
        </w:rPr>
        <w:t>Services Warranty</w:t>
      </w:r>
      <w:r w:rsidR="0040320A">
        <w:rPr>
          <w:rFonts w:ascii="Arial" w:hAnsi="Arial" w:cs="Arial"/>
          <w:sz w:val="18"/>
          <w:szCs w:val="18"/>
        </w:rPr>
        <w:t>”</w:t>
      </w:r>
      <w:r w:rsidR="005A1A75">
        <w:rPr>
          <w:rFonts w:ascii="Arial" w:hAnsi="Arial" w:cs="Arial"/>
          <w:sz w:val="18"/>
          <w:szCs w:val="18"/>
        </w:rPr>
        <w:t>).</w:t>
      </w:r>
    </w:p>
    <w:p w14:paraId="793B1581" w14:textId="37F18C31" w:rsidR="005F5DA0" w:rsidRPr="00E57E7F" w:rsidRDefault="00417BF7" w:rsidP="00C5370E">
      <w:pPr>
        <w:pStyle w:val="BodyTextIndent"/>
        <w:numPr>
          <w:ilvl w:val="1"/>
          <w:numId w:val="4"/>
        </w:numPr>
        <w:rPr>
          <w:rFonts w:ascii="Arial" w:hAnsi="Arial" w:cs="Arial"/>
          <w:sz w:val="18"/>
          <w:szCs w:val="18"/>
        </w:rPr>
      </w:pPr>
      <w:r w:rsidRPr="00935F2E">
        <w:rPr>
          <w:rFonts w:ascii="Arial" w:hAnsi="Arial" w:cs="Arial"/>
          <w:caps/>
          <w:sz w:val="18"/>
          <w:szCs w:val="18"/>
          <w:u w:val="single"/>
        </w:rPr>
        <w:t>Disclaimer</w:t>
      </w:r>
      <w:r w:rsidRPr="00935F2E">
        <w:rPr>
          <w:rFonts w:ascii="Arial" w:hAnsi="Arial" w:cs="Arial"/>
          <w:caps/>
          <w:sz w:val="18"/>
          <w:szCs w:val="18"/>
        </w:rPr>
        <w:t>.</w:t>
      </w:r>
      <w:r w:rsidR="00935F2E">
        <w:rPr>
          <w:rFonts w:ascii="Arial" w:hAnsi="Arial" w:cs="Arial"/>
          <w:caps/>
          <w:sz w:val="18"/>
          <w:szCs w:val="18"/>
        </w:rPr>
        <w:t xml:space="preserve"> </w:t>
      </w:r>
      <w:r w:rsidR="002B037F">
        <w:rPr>
          <w:rFonts w:ascii="Arial" w:hAnsi="Arial" w:cs="Arial"/>
          <w:caps/>
          <w:sz w:val="18"/>
          <w:szCs w:val="18"/>
        </w:rPr>
        <w:t xml:space="preserve">TO THE MAXIMUM EXTENT PERMISSIBLE BY LAW, </w:t>
      </w:r>
      <w:r w:rsidRPr="00E57E7F">
        <w:rPr>
          <w:rFonts w:ascii="Arial" w:hAnsi="Arial" w:cs="Arial"/>
          <w:caps/>
          <w:sz w:val="18"/>
          <w:szCs w:val="18"/>
        </w:rPr>
        <w:t>Other than the express Services Warranty set out above, OT disclaims all other express, implied or statutory warranties</w:t>
      </w:r>
      <w:r w:rsidR="00500EB7">
        <w:rPr>
          <w:rFonts w:ascii="Arial" w:hAnsi="Arial" w:cs="Arial"/>
          <w:caps/>
          <w:sz w:val="18"/>
          <w:szCs w:val="18"/>
        </w:rPr>
        <w:t xml:space="preserve"> OR CONDITIONS</w:t>
      </w:r>
      <w:r w:rsidRPr="00E57E7F">
        <w:rPr>
          <w:rFonts w:ascii="Arial" w:hAnsi="Arial" w:cs="Arial"/>
          <w:caps/>
          <w:sz w:val="18"/>
          <w:szCs w:val="18"/>
        </w:rPr>
        <w:t xml:space="preserve">, including but not limited to warranties </w:t>
      </w:r>
      <w:r w:rsidR="00500EB7">
        <w:rPr>
          <w:rFonts w:ascii="Arial" w:hAnsi="Arial" w:cs="Arial"/>
          <w:caps/>
          <w:sz w:val="18"/>
          <w:szCs w:val="18"/>
        </w:rPr>
        <w:t xml:space="preserve">AND CONDITIONS </w:t>
      </w:r>
      <w:r w:rsidRPr="00E57E7F">
        <w:rPr>
          <w:rFonts w:ascii="Arial" w:hAnsi="Arial" w:cs="Arial"/>
          <w:caps/>
          <w:sz w:val="18"/>
          <w:szCs w:val="18"/>
        </w:rPr>
        <w:t>related to compatibility with software</w:t>
      </w:r>
      <w:r w:rsidR="007748DB" w:rsidRPr="00E57E7F">
        <w:rPr>
          <w:rFonts w:ascii="Arial" w:hAnsi="Arial" w:cs="Arial"/>
          <w:caps/>
          <w:sz w:val="18"/>
          <w:szCs w:val="18"/>
        </w:rPr>
        <w:t xml:space="preserve"> or </w:t>
      </w:r>
      <w:r w:rsidRPr="00E57E7F">
        <w:rPr>
          <w:rFonts w:ascii="Arial" w:hAnsi="Arial" w:cs="Arial"/>
          <w:caps/>
          <w:sz w:val="18"/>
          <w:szCs w:val="18"/>
        </w:rPr>
        <w:t>hardware, non-existence of errors, non-existence of viruses, merchantability</w:t>
      </w:r>
      <w:r w:rsidR="005A1A75">
        <w:rPr>
          <w:rFonts w:ascii="Arial" w:hAnsi="Arial" w:cs="Arial"/>
          <w:caps/>
          <w:sz w:val="18"/>
          <w:szCs w:val="18"/>
        </w:rPr>
        <w:t>, AND</w:t>
      </w:r>
      <w:r w:rsidRPr="00E57E7F">
        <w:rPr>
          <w:rFonts w:ascii="Arial" w:hAnsi="Arial" w:cs="Arial"/>
          <w:caps/>
          <w:sz w:val="18"/>
          <w:szCs w:val="18"/>
        </w:rPr>
        <w:t xml:space="preserve"> fitness for a particular purpose.</w:t>
      </w:r>
    </w:p>
    <w:p w14:paraId="6AB4DEFC" w14:textId="47A2A746" w:rsidR="00210F59" w:rsidRPr="00935F2E" w:rsidRDefault="00417BF7" w:rsidP="00C5370E">
      <w:pPr>
        <w:pStyle w:val="BodyTextIndent"/>
        <w:numPr>
          <w:ilvl w:val="1"/>
          <w:numId w:val="4"/>
        </w:numPr>
        <w:rPr>
          <w:rFonts w:ascii="Arial" w:hAnsi="Arial" w:cs="Arial"/>
          <w:sz w:val="18"/>
          <w:szCs w:val="18"/>
        </w:rPr>
      </w:pPr>
      <w:r w:rsidRPr="00935F2E">
        <w:rPr>
          <w:rFonts w:ascii="Arial" w:hAnsi="Arial" w:cs="Arial"/>
          <w:sz w:val="18"/>
          <w:szCs w:val="18"/>
          <w:u w:val="single"/>
        </w:rPr>
        <w:t>Warranty Claims</w:t>
      </w:r>
      <w:r w:rsidRPr="00935F2E">
        <w:rPr>
          <w:rFonts w:ascii="Arial" w:hAnsi="Arial" w:cs="Arial"/>
          <w:sz w:val="18"/>
          <w:szCs w:val="18"/>
        </w:rPr>
        <w:t>.</w:t>
      </w:r>
      <w:r w:rsidR="00935F2E">
        <w:rPr>
          <w:rFonts w:ascii="Arial" w:hAnsi="Arial" w:cs="Arial"/>
          <w:sz w:val="18"/>
          <w:szCs w:val="18"/>
        </w:rPr>
        <w:t xml:space="preserve"> </w:t>
      </w:r>
      <w:r w:rsidRPr="00E57E7F">
        <w:rPr>
          <w:rFonts w:ascii="Arial" w:hAnsi="Arial" w:cs="Arial"/>
          <w:sz w:val="18"/>
          <w:szCs w:val="18"/>
        </w:rPr>
        <w:t>In order to receive warranty remedies under the Services Warranty, warranty claims must be reported by Customer to OT in writing within thirty</w:t>
      </w:r>
      <w:r w:rsidR="005A1A75">
        <w:rPr>
          <w:rFonts w:ascii="Arial" w:hAnsi="Arial" w:cs="Arial"/>
          <w:sz w:val="18"/>
          <w:szCs w:val="18"/>
        </w:rPr>
        <w:t> </w:t>
      </w:r>
      <w:r w:rsidRPr="00E57E7F">
        <w:rPr>
          <w:rFonts w:ascii="Arial" w:hAnsi="Arial" w:cs="Arial"/>
          <w:sz w:val="18"/>
          <w:szCs w:val="18"/>
        </w:rPr>
        <w:t>(30) days of the delivery of the related Services.</w:t>
      </w:r>
      <w:r w:rsidR="00935F2E">
        <w:rPr>
          <w:rFonts w:ascii="Arial" w:hAnsi="Arial" w:cs="Arial"/>
          <w:sz w:val="18"/>
          <w:szCs w:val="18"/>
        </w:rPr>
        <w:t xml:space="preserve"> </w:t>
      </w:r>
      <w:r w:rsidR="0036400F" w:rsidRPr="00E57E7F">
        <w:rPr>
          <w:rFonts w:ascii="Arial" w:hAnsi="Arial" w:cs="Arial"/>
          <w:sz w:val="18"/>
          <w:szCs w:val="18"/>
        </w:rPr>
        <w:t>Any</w:t>
      </w:r>
      <w:r w:rsidRPr="00E57E7F">
        <w:rPr>
          <w:rFonts w:ascii="Arial" w:hAnsi="Arial" w:cs="Arial"/>
          <w:sz w:val="18"/>
          <w:szCs w:val="18"/>
        </w:rPr>
        <w:t xml:space="preserve"> modification of the Services </w:t>
      </w:r>
      <w:r w:rsidR="0036400F" w:rsidRPr="00E57E7F">
        <w:rPr>
          <w:rFonts w:ascii="Arial" w:hAnsi="Arial" w:cs="Arial"/>
          <w:sz w:val="18"/>
          <w:szCs w:val="18"/>
        </w:rPr>
        <w:t>not authorized by O</w:t>
      </w:r>
      <w:r w:rsidR="0010353D" w:rsidRPr="00E57E7F">
        <w:rPr>
          <w:rFonts w:ascii="Arial" w:hAnsi="Arial" w:cs="Arial"/>
          <w:sz w:val="18"/>
          <w:szCs w:val="18"/>
        </w:rPr>
        <w:t xml:space="preserve">T </w:t>
      </w:r>
      <w:r w:rsidR="007748DB" w:rsidRPr="00E57E7F">
        <w:rPr>
          <w:rFonts w:ascii="Arial" w:hAnsi="Arial" w:cs="Arial"/>
          <w:sz w:val="18"/>
          <w:szCs w:val="18"/>
        </w:rPr>
        <w:t>will</w:t>
      </w:r>
      <w:r w:rsidRPr="00E57E7F">
        <w:rPr>
          <w:rFonts w:ascii="Arial" w:hAnsi="Arial" w:cs="Arial"/>
          <w:sz w:val="18"/>
          <w:szCs w:val="18"/>
        </w:rPr>
        <w:t xml:space="preserve"> cause immediate termination of the Services Warranty with respect to the modified Services</w:t>
      </w:r>
      <w:r w:rsidRPr="00E57E7F">
        <w:rPr>
          <w:rFonts w:ascii="Arial" w:hAnsi="Arial" w:cs="Arial"/>
          <w:b/>
          <w:sz w:val="18"/>
          <w:szCs w:val="18"/>
        </w:rPr>
        <w:t>.</w:t>
      </w:r>
    </w:p>
    <w:p w14:paraId="37DB63C1" w14:textId="59788056" w:rsidR="00A3700A" w:rsidRPr="005A1A75" w:rsidRDefault="00417BF7" w:rsidP="00C5370E">
      <w:pPr>
        <w:pStyle w:val="BodyTextIndent"/>
        <w:numPr>
          <w:ilvl w:val="1"/>
          <w:numId w:val="4"/>
        </w:numPr>
        <w:rPr>
          <w:rFonts w:ascii="Arial" w:hAnsi="Arial" w:cs="Arial"/>
          <w:sz w:val="18"/>
          <w:szCs w:val="18"/>
        </w:rPr>
      </w:pPr>
      <w:r w:rsidRPr="001C1DF0">
        <w:rPr>
          <w:rFonts w:ascii="Arial" w:hAnsi="Arial" w:cs="Arial"/>
          <w:sz w:val="18"/>
          <w:szCs w:val="18"/>
          <w:u w:val="single"/>
        </w:rPr>
        <w:t>Warranty Remedy</w:t>
      </w:r>
      <w:r w:rsidRPr="001C1DF0">
        <w:rPr>
          <w:rFonts w:ascii="Arial" w:hAnsi="Arial" w:cs="Arial"/>
          <w:sz w:val="18"/>
          <w:szCs w:val="18"/>
        </w:rPr>
        <w:t>.</w:t>
      </w:r>
      <w:r w:rsidR="00935F2E" w:rsidRPr="001C1DF0">
        <w:rPr>
          <w:rFonts w:ascii="Arial" w:hAnsi="Arial" w:cs="Arial"/>
          <w:sz w:val="18"/>
          <w:szCs w:val="18"/>
        </w:rPr>
        <w:t xml:space="preserve"> </w:t>
      </w:r>
      <w:r w:rsidRPr="00E57E7F">
        <w:rPr>
          <w:rFonts w:ascii="Arial" w:hAnsi="Arial" w:cs="Arial"/>
          <w:sz w:val="18"/>
          <w:szCs w:val="18"/>
        </w:rPr>
        <w:t>Customer</w:t>
      </w:r>
      <w:r w:rsidR="0040320A">
        <w:rPr>
          <w:rFonts w:ascii="Arial" w:hAnsi="Arial" w:cs="Arial"/>
          <w:sz w:val="18"/>
          <w:szCs w:val="18"/>
        </w:rPr>
        <w:t>’</w:t>
      </w:r>
      <w:r w:rsidRPr="00E57E7F">
        <w:rPr>
          <w:rFonts w:ascii="Arial" w:hAnsi="Arial" w:cs="Arial"/>
          <w:sz w:val="18"/>
          <w:szCs w:val="18"/>
        </w:rPr>
        <w:t xml:space="preserve">s sole and exclusive remedy with respect to the Services Warranty </w:t>
      </w:r>
      <w:r w:rsidR="00DB5077" w:rsidRPr="00E57E7F">
        <w:rPr>
          <w:rFonts w:ascii="Arial" w:hAnsi="Arial" w:cs="Arial"/>
          <w:sz w:val="18"/>
          <w:szCs w:val="18"/>
        </w:rPr>
        <w:t xml:space="preserve">will be that OT </w:t>
      </w:r>
      <w:r w:rsidR="00DB5077" w:rsidRPr="005A1A75">
        <w:rPr>
          <w:rFonts w:ascii="Arial" w:hAnsi="Arial" w:cs="Arial"/>
          <w:sz w:val="18"/>
          <w:szCs w:val="18"/>
        </w:rPr>
        <w:t>shall correct the breach of the Services Warranty within a commercially reasonable period of time.</w:t>
      </w:r>
      <w:r w:rsidR="00935F2E" w:rsidRPr="005A1A75">
        <w:rPr>
          <w:rFonts w:ascii="Arial" w:hAnsi="Arial" w:cs="Arial"/>
          <w:sz w:val="18"/>
          <w:szCs w:val="18"/>
        </w:rPr>
        <w:t xml:space="preserve"> </w:t>
      </w:r>
      <w:r w:rsidR="00DB5077" w:rsidRPr="005A1A75">
        <w:rPr>
          <w:rFonts w:ascii="Arial" w:hAnsi="Arial" w:cs="Arial"/>
          <w:sz w:val="18"/>
          <w:szCs w:val="18"/>
        </w:rPr>
        <w:t>At OT</w:t>
      </w:r>
      <w:r w:rsidR="0040320A" w:rsidRPr="005A1A75">
        <w:rPr>
          <w:rFonts w:ascii="Arial" w:hAnsi="Arial" w:cs="Arial"/>
          <w:sz w:val="18"/>
          <w:szCs w:val="18"/>
        </w:rPr>
        <w:t>’</w:t>
      </w:r>
      <w:r w:rsidR="00DB5077" w:rsidRPr="005A1A75">
        <w:rPr>
          <w:rFonts w:ascii="Arial" w:hAnsi="Arial" w:cs="Arial"/>
          <w:sz w:val="18"/>
          <w:szCs w:val="18"/>
        </w:rPr>
        <w:t xml:space="preserve">s discretion, OT may elect to </w:t>
      </w:r>
      <w:r w:rsidR="007748DB" w:rsidRPr="005A1A75">
        <w:rPr>
          <w:rFonts w:ascii="Arial" w:hAnsi="Arial" w:cs="Arial"/>
          <w:sz w:val="18"/>
          <w:szCs w:val="18"/>
        </w:rPr>
        <w:t xml:space="preserve">instead </w:t>
      </w:r>
      <w:r w:rsidR="00DB5077" w:rsidRPr="005A1A75">
        <w:rPr>
          <w:rFonts w:ascii="Arial" w:hAnsi="Arial" w:cs="Arial"/>
          <w:sz w:val="18"/>
          <w:szCs w:val="18"/>
        </w:rPr>
        <w:t>issue a refund of the fees allocable to the portion of the Services</w:t>
      </w:r>
      <w:r w:rsidRPr="005A1A75">
        <w:rPr>
          <w:rFonts w:ascii="Arial" w:hAnsi="Arial" w:cs="Arial"/>
          <w:sz w:val="18"/>
          <w:szCs w:val="18"/>
        </w:rPr>
        <w:t xml:space="preserve"> which do not satisfy the Services</w:t>
      </w:r>
      <w:r w:rsidR="005A1A75">
        <w:rPr>
          <w:rFonts w:ascii="Arial" w:hAnsi="Arial" w:cs="Arial"/>
          <w:sz w:val="18"/>
          <w:szCs w:val="18"/>
        </w:rPr>
        <w:t> </w:t>
      </w:r>
      <w:r w:rsidRPr="005A1A75">
        <w:rPr>
          <w:rFonts w:ascii="Arial" w:hAnsi="Arial" w:cs="Arial"/>
          <w:sz w:val="18"/>
          <w:szCs w:val="18"/>
        </w:rPr>
        <w:t>Warranty.</w:t>
      </w:r>
    </w:p>
    <w:p w14:paraId="5E6C3D5F" w14:textId="6248CD86" w:rsidR="00A3700A" w:rsidRPr="005A1A75" w:rsidRDefault="00417BF7" w:rsidP="00C5370E">
      <w:pPr>
        <w:pStyle w:val="BodyTextIndent"/>
        <w:keepNext/>
        <w:numPr>
          <w:ilvl w:val="0"/>
          <w:numId w:val="4"/>
        </w:numPr>
        <w:rPr>
          <w:rFonts w:ascii="Arial" w:hAnsi="Arial" w:cs="Arial"/>
          <w:sz w:val="18"/>
          <w:szCs w:val="18"/>
        </w:rPr>
      </w:pPr>
      <w:r w:rsidRPr="005A1A75">
        <w:rPr>
          <w:rFonts w:ascii="Arial" w:hAnsi="Arial" w:cs="Arial"/>
          <w:b/>
          <w:sz w:val="18"/>
          <w:szCs w:val="18"/>
          <w:u w:val="single"/>
        </w:rPr>
        <w:t>Services Fees</w:t>
      </w:r>
      <w:r w:rsidR="00BC351F">
        <w:rPr>
          <w:rFonts w:ascii="Arial" w:hAnsi="Arial" w:cs="Arial"/>
          <w:b/>
          <w:sz w:val="18"/>
          <w:szCs w:val="18"/>
          <w:u w:val="single"/>
        </w:rPr>
        <w:t xml:space="preserve">; </w:t>
      </w:r>
      <w:r w:rsidRPr="005A1A75">
        <w:rPr>
          <w:rFonts w:ascii="Arial" w:hAnsi="Arial" w:cs="Arial"/>
          <w:b/>
          <w:sz w:val="18"/>
          <w:szCs w:val="18"/>
          <w:u w:val="single"/>
        </w:rPr>
        <w:t>Expenses</w:t>
      </w:r>
      <w:r w:rsidR="00935F2E" w:rsidRPr="005A1A75">
        <w:rPr>
          <w:rFonts w:ascii="Arial" w:hAnsi="Arial" w:cs="Arial"/>
          <w:b/>
          <w:sz w:val="18"/>
          <w:szCs w:val="18"/>
        </w:rPr>
        <w:t>.</w:t>
      </w:r>
    </w:p>
    <w:p w14:paraId="797B3C33" w14:textId="33B11E9C" w:rsidR="00A3700A" w:rsidRPr="00E57E7F" w:rsidRDefault="00417BF7" w:rsidP="00C5370E">
      <w:pPr>
        <w:pStyle w:val="BodyTextIndent"/>
        <w:numPr>
          <w:ilvl w:val="1"/>
          <w:numId w:val="4"/>
        </w:numPr>
        <w:rPr>
          <w:rFonts w:ascii="Arial" w:hAnsi="Arial" w:cs="Arial"/>
          <w:sz w:val="18"/>
          <w:szCs w:val="18"/>
        </w:rPr>
      </w:pPr>
      <w:r w:rsidRPr="00935F2E">
        <w:rPr>
          <w:rFonts w:ascii="Arial" w:hAnsi="Arial" w:cs="Arial"/>
          <w:sz w:val="18"/>
          <w:szCs w:val="18"/>
          <w:u w:val="single"/>
        </w:rPr>
        <w:t>Services Fees</w:t>
      </w:r>
      <w:r w:rsidR="00BC351F">
        <w:rPr>
          <w:rFonts w:ascii="Arial" w:hAnsi="Arial" w:cs="Arial"/>
          <w:sz w:val="18"/>
          <w:szCs w:val="18"/>
          <w:u w:val="single"/>
        </w:rPr>
        <w:t>;</w:t>
      </w:r>
      <w:r w:rsidRPr="00935F2E">
        <w:rPr>
          <w:rFonts w:ascii="Arial" w:hAnsi="Arial" w:cs="Arial"/>
          <w:sz w:val="18"/>
          <w:szCs w:val="18"/>
          <w:u w:val="single"/>
        </w:rPr>
        <w:t xml:space="preserve"> Expenses</w:t>
      </w:r>
      <w:r w:rsidR="00BC351F">
        <w:rPr>
          <w:rFonts w:ascii="Arial" w:hAnsi="Arial" w:cs="Arial"/>
          <w:sz w:val="18"/>
          <w:szCs w:val="18"/>
          <w:u w:val="single"/>
        </w:rPr>
        <w:t>;</w:t>
      </w:r>
      <w:r w:rsidRPr="00935F2E">
        <w:rPr>
          <w:rFonts w:ascii="Arial" w:hAnsi="Arial" w:cs="Arial"/>
          <w:sz w:val="18"/>
          <w:szCs w:val="18"/>
          <w:u w:val="single"/>
        </w:rPr>
        <w:t xml:space="preserve"> Applicable Taxes</w:t>
      </w:r>
      <w:r w:rsidRPr="00935F2E">
        <w:rPr>
          <w:rFonts w:ascii="Arial" w:hAnsi="Arial" w:cs="Arial"/>
          <w:sz w:val="18"/>
          <w:szCs w:val="18"/>
        </w:rPr>
        <w:t>.</w:t>
      </w:r>
      <w:r w:rsidR="00935F2E">
        <w:rPr>
          <w:rFonts w:ascii="Arial" w:hAnsi="Arial" w:cs="Arial"/>
          <w:sz w:val="18"/>
          <w:szCs w:val="18"/>
        </w:rPr>
        <w:t xml:space="preserve"> </w:t>
      </w:r>
      <w:r w:rsidRPr="00E57E7F">
        <w:rPr>
          <w:rFonts w:ascii="Arial" w:hAnsi="Arial" w:cs="Arial"/>
          <w:sz w:val="18"/>
          <w:szCs w:val="18"/>
        </w:rPr>
        <w:t xml:space="preserve">Customer agrees to pay OT: </w:t>
      </w:r>
      <w:r w:rsidR="00905BD0" w:rsidRPr="00E57E7F">
        <w:rPr>
          <w:rFonts w:ascii="Arial" w:hAnsi="Arial" w:cs="Arial"/>
          <w:sz w:val="18"/>
          <w:szCs w:val="18"/>
        </w:rPr>
        <w:t>(</w:t>
      </w:r>
      <w:r w:rsidRPr="00E57E7F">
        <w:rPr>
          <w:rFonts w:ascii="Arial" w:hAnsi="Arial" w:cs="Arial"/>
          <w:sz w:val="18"/>
          <w:szCs w:val="18"/>
        </w:rPr>
        <w:t>a)</w:t>
      </w:r>
      <w:r w:rsidR="00BC351F">
        <w:rPr>
          <w:rFonts w:ascii="Arial" w:hAnsi="Arial" w:cs="Arial"/>
          <w:sz w:val="18"/>
          <w:szCs w:val="18"/>
        </w:rPr>
        <w:t> </w:t>
      </w:r>
      <w:r w:rsidRPr="00E57E7F">
        <w:rPr>
          <w:rFonts w:ascii="Arial" w:hAnsi="Arial" w:cs="Arial"/>
          <w:sz w:val="18"/>
          <w:szCs w:val="18"/>
        </w:rPr>
        <w:t xml:space="preserve">the Services </w:t>
      </w:r>
      <w:r w:rsidR="00BC351F">
        <w:rPr>
          <w:rFonts w:ascii="Arial" w:hAnsi="Arial" w:cs="Arial"/>
          <w:sz w:val="18"/>
          <w:szCs w:val="18"/>
        </w:rPr>
        <w:t>F</w:t>
      </w:r>
      <w:r w:rsidR="00BC351F" w:rsidRPr="00E57E7F">
        <w:rPr>
          <w:rFonts w:ascii="Arial" w:hAnsi="Arial" w:cs="Arial"/>
          <w:sz w:val="18"/>
          <w:szCs w:val="18"/>
        </w:rPr>
        <w:t xml:space="preserve">ees </w:t>
      </w:r>
      <w:r w:rsidRPr="00E57E7F">
        <w:rPr>
          <w:rFonts w:ascii="Arial" w:hAnsi="Arial" w:cs="Arial"/>
          <w:sz w:val="18"/>
          <w:szCs w:val="18"/>
        </w:rPr>
        <w:t>set forth in the applicable SOW (</w:t>
      </w:r>
      <w:r w:rsidR="0040320A">
        <w:rPr>
          <w:rFonts w:ascii="Arial" w:hAnsi="Arial" w:cs="Arial"/>
          <w:sz w:val="18"/>
          <w:szCs w:val="18"/>
        </w:rPr>
        <w:t>“</w:t>
      </w:r>
      <w:r w:rsidRPr="00E57E7F">
        <w:rPr>
          <w:rFonts w:ascii="Arial" w:hAnsi="Arial" w:cs="Arial"/>
          <w:b/>
          <w:sz w:val="18"/>
          <w:szCs w:val="18"/>
        </w:rPr>
        <w:t>Services Fees</w:t>
      </w:r>
      <w:r w:rsidR="0040320A">
        <w:rPr>
          <w:rFonts w:ascii="Arial" w:hAnsi="Arial" w:cs="Arial"/>
          <w:sz w:val="18"/>
          <w:szCs w:val="18"/>
        </w:rPr>
        <w:t>”</w:t>
      </w:r>
      <w:r w:rsidRPr="00E57E7F">
        <w:rPr>
          <w:rFonts w:ascii="Arial" w:hAnsi="Arial" w:cs="Arial"/>
          <w:sz w:val="18"/>
          <w:szCs w:val="18"/>
        </w:rPr>
        <w:t>)</w:t>
      </w:r>
      <w:r w:rsidR="00BC351F">
        <w:rPr>
          <w:rFonts w:ascii="Arial" w:hAnsi="Arial" w:cs="Arial"/>
          <w:sz w:val="18"/>
          <w:szCs w:val="18"/>
        </w:rPr>
        <w:t>;</w:t>
      </w:r>
      <w:r w:rsidRPr="00E57E7F">
        <w:rPr>
          <w:rFonts w:ascii="Arial" w:hAnsi="Arial" w:cs="Arial"/>
          <w:sz w:val="18"/>
          <w:szCs w:val="18"/>
        </w:rPr>
        <w:t xml:space="preserve"> </w:t>
      </w:r>
      <w:r w:rsidR="00905BD0" w:rsidRPr="00E57E7F">
        <w:rPr>
          <w:rFonts w:ascii="Arial" w:hAnsi="Arial" w:cs="Arial"/>
          <w:sz w:val="18"/>
          <w:szCs w:val="18"/>
        </w:rPr>
        <w:t>(</w:t>
      </w:r>
      <w:r w:rsidRPr="00E57E7F">
        <w:rPr>
          <w:rFonts w:ascii="Arial" w:hAnsi="Arial" w:cs="Arial"/>
          <w:sz w:val="18"/>
          <w:szCs w:val="18"/>
        </w:rPr>
        <w:t>b)</w:t>
      </w:r>
      <w:r w:rsidR="00BC351F">
        <w:rPr>
          <w:rFonts w:ascii="Arial" w:hAnsi="Arial" w:cs="Arial"/>
          <w:sz w:val="18"/>
          <w:szCs w:val="18"/>
        </w:rPr>
        <w:t> </w:t>
      </w:r>
      <w:r w:rsidRPr="00E57E7F">
        <w:rPr>
          <w:rFonts w:ascii="Arial" w:hAnsi="Arial" w:cs="Arial"/>
          <w:sz w:val="18"/>
          <w:szCs w:val="18"/>
        </w:rPr>
        <w:t>the travel, accommodation, lodging and out-of-pocket expenses reasonably incurred by OT in the course of providing the Services (</w:t>
      </w:r>
      <w:r w:rsidR="0040320A">
        <w:rPr>
          <w:rFonts w:ascii="Arial" w:hAnsi="Arial" w:cs="Arial"/>
          <w:sz w:val="18"/>
          <w:szCs w:val="18"/>
        </w:rPr>
        <w:t>“</w:t>
      </w:r>
      <w:r w:rsidRPr="00E57E7F">
        <w:rPr>
          <w:rFonts w:ascii="Arial" w:hAnsi="Arial" w:cs="Arial"/>
          <w:b/>
          <w:sz w:val="18"/>
          <w:szCs w:val="18"/>
        </w:rPr>
        <w:t>Expenses</w:t>
      </w:r>
      <w:r w:rsidR="0040320A">
        <w:rPr>
          <w:rFonts w:ascii="Arial" w:hAnsi="Arial" w:cs="Arial"/>
          <w:sz w:val="18"/>
          <w:szCs w:val="18"/>
        </w:rPr>
        <w:t>”</w:t>
      </w:r>
      <w:r w:rsidRPr="00E57E7F">
        <w:rPr>
          <w:rFonts w:ascii="Arial" w:hAnsi="Arial" w:cs="Arial"/>
          <w:sz w:val="18"/>
          <w:szCs w:val="18"/>
        </w:rPr>
        <w:t>)</w:t>
      </w:r>
      <w:r w:rsidR="00BC351F">
        <w:rPr>
          <w:rFonts w:ascii="Arial" w:hAnsi="Arial" w:cs="Arial"/>
          <w:sz w:val="18"/>
          <w:szCs w:val="18"/>
        </w:rPr>
        <w:t>;</w:t>
      </w:r>
      <w:r w:rsidRPr="00E57E7F">
        <w:rPr>
          <w:rFonts w:ascii="Arial" w:hAnsi="Arial" w:cs="Arial"/>
          <w:sz w:val="18"/>
          <w:szCs w:val="18"/>
        </w:rPr>
        <w:t xml:space="preserve"> and </w:t>
      </w:r>
      <w:r w:rsidR="00905BD0" w:rsidRPr="00E57E7F">
        <w:rPr>
          <w:rFonts w:ascii="Arial" w:hAnsi="Arial" w:cs="Arial"/>
          <w:sz w:val="18"/>
          <w:szCs w:val="18"/>
        </w:rPr>
        <w:t>(</w:t>
      </w:r>
      <w:r w:rsidRPr="00E57E7F">
        <w:rPr>
          <w:rFonts w:ascii="Arial" w:hAnsi="Arial" w:cs="Arial"/>
          <w:sz w:val="18"/>
          <w:szCs w:val="18"/>
        </w:rPr>
        <w:t>c)</w:t>
      </w:r>
      <w:r w:rsidR="00BC351F">
        <w:rPr>
          <w:rFonts w:ascii="Arial" w:hAnsi="Arial" w:cs="Arial"/>
          <w:sz w:val="18"/>
          <w:szCs w:val="18"/>
        </w:rPr>
        <w:t> </w:t>
      </w:r>
      <w:r w:rsidRPr="00E57E7F">
        <w:rPr>
          <w:rFonts w:ascii="Arial" w:hAnsi="Arial" w:cs="Arial"/>
          <w:sz w:val="18"/>
          <w:szCs w:val="18"/>
        </w:rPr>
        <w:t xml:space="preserve">any applicable sales, use, consumption, goods and services, and value-added taxes imposed by the appropriate governments arising out of the provision of </w:t>
      </w:r>
      <w:r w:rsidR="007748DB" w:rsidRPr="00E57E7F">
        <w:rPr>
          <w:rFonts w:ascii="Arial" w:hAnsi="Arial" w:cs="Arial"/>
          <w:sz w:val="18"/>
          <w:szCs w:val="18"/>
        </w:rPr>
        <w:t>S</w:t>
      </w:r>
      <w:r w:rsidRPr="00E57E7F">
        <w:rPr>
          <w:rFonts w:ascii="Arial" w:hAnsi="Arial" w:cs="Arial"/>
          <w:sz w:val="18"/>
          <w:szCs w:val="18"/>
        </w:rPr>
        <w:t>ervices, except taxes imposed on OT</w:t>
      </w:r>
      <w:r w:rsidR="0040320A">
        <w:rPr>
          <w:rFonts w:ascii="Arial" w:hAnsi="Arial" w:cs="Arial"/>
          <w:sz w:val="18"/>
          <w:szCs w:val="18"/>
        </w:rPr>
        <w:t>’</w:t>
      </w:r>
      <w:r w:rsidRPr="00E57E7F">
        <w:rPr>
          <w:rFonts w:ascii="Arial" w:hAnsi="Arial" w:cs="Arial"/>
          <w:sz w:val="18"/>
          <w:szCs w:val="18"/>
        </w:rPr>
        <w:t>s income (</w:t>
      </w:r>
      <w:r w:rsidR="0040320A" w:rsidRPr="001C1DF0">
        <w:rPr>
          <w:rFonts w:ascii="Arial" w:hAnsi="Arial" w:cs="Arial"/>
          <w:sz w:val="18"/>
          <w:szCs w:val="18"/>
        </w:rPr>
        <w:t>“</w:t>
      </w:r>
      <w:r w:rsidRPr="00E57E7F">
        <w:rPr>
          <w:rFonts w:ascii="Arial" w:hAnsi="Arial" w:cs="Arial"/>
          <w:b/>
          <w:sz w:val="18"/>
          <w:szCs w:val="18"/>
        </w:rPr>
        <w:t>Applicable Taxes</w:t>
      </w:r>
      <w:r w:rsidR="0040320A" w:rsidRPr="001C1DF0">
        <w:rPr>
          <w:rFonts w:ascii="Arial" w:hAnsi="Arial" w:cs="Arial"/>
          <w:sz w:val="18"/>
          <w:szCs w:val="18"/>
        </w:rPr>
        <w:t>”</w:t>
      </w:r>
      <w:r w:rsidRPr="00E57E7F">
        <w:rPr>
          <w:rFonts w:ascii="Arial" w:hAnsi="Arial" w:cs="Arial"/>
          <w:sz w:val="18"/>
          <w:szCs w:val="18"/>
        </w:rPr>
        <w:t>).</w:t>
      </w:r>
    </w:p>
    <w:p w14:paraId="07C176CD" w14:textId="5F028F90" w:rsidR="00A3700A" w:rsidRPr="00E57E7F" w:rsidRDefault="00417BF7" w:rsidP="00C5370E">
      <w:pPr>
        <w:pStyle w:val="BodyTextIndent"/>
        <w:numPr>
          <w:ilvl w:val="1"/>
          <w:numId w:val="4"/>
        </w:numPr>
        <w:rPr>
          <w:rFonts w:ascii="Arial" w:hAnsi="Arial" w:cs="Arial"/>
          <w:sz w:val="18"/>
          <w:szCs w:val="18"/>
        </w:rPr>
      </w:pPr>
      <w:r w:rsidRPr="00935F2E">
        <w:rPr>
          <w:rFonts w:ascii="Arial" w:hAnsi="Arial" w:cs="Arial"/>
          <w:sz w:val="18"/>
          <w:szCs w:val="18"/>
          <w:u w:val="single"/>
        </w:rPr>
        <w:t>Time &amp; Materials Model</w:t>
      </w:r>
      <w:r w:rsidRPr="00935F2E">
        <w:rPr>
          <w:rFonts w:ascii="Arial" w:hAnsi="Arial" w:cs="Arial"/>
          <w:sz w:val="18"/>
          <w:szCs w:val="18"/>
        </w:rPr>
        <w:t>.</w:t>
      </w:r>
      <w:r w:rsidR="00935F2E">
        <w:rPr>
          <w:rFonts w:ascii="Arial" w:hAnsi="Arial" w:cs="Arial"/>
          <w:sz w:val="18"/>
          <w:szCs w:val="18"/>
        </w:rPr>
        <w:t xml:space="preserve"> </w:t>
      </w:r>
      <w:r w:rsidRPr="00E57E7F">
        <w:rPr>
          <w:rFonts w:ascii="Arial" w:hAnsi="Arial" w:cs="Arial"/>
          <w:sz w:val="18"/>
          <w:szCs w:val="18"/>
        </w:rPr>
        <w:t xml:space="preserve">Unless otherwise set forth in the applicable SOW, the Services Fees shall be calculated using a Time &amp; Materials </w:t>
      </w:r>
      <w:r w:rsidR="00021EC2" w:rsidRPr="00E57E7F">
        <w:rPr>
          <w:rFonts w:ascii="Arial" w:hAnsi="Arial" w:cs="Arial"/>
          <w:sz w:val="18"/>
          <w:szCs w:val="18"/>
        </w:rPr>
        <w:t>m</w:t>
      </w:r>
      <w:r w:rsidRPr="00E57E7F">
        <w:rPr>
          <w:rFonts w:ascii="Arial" w:hAnsi="Arial" w:cs="Arial"/>
          <w:sz w:val="18"/>
          <w:szCs w:val="18"/>
        </w:rPr>
        <w:t>odel.</w:t>
      </w:r>
      <w:r w:rsidR="00935F2E">
        <w:rPr>
          <w:rFonts w:ascii="Arial" w:hAnsi="Arial" w:cs="Arial"/>
          <w:sz w:val="18"/>
          <w:szCs w:val="18"/>
        </w:rPr>
        <w:t xml:space="preserve"> </w:t>
      </w:r>
      <w:r w:rsidRPr="00E57E7F">
        <w:rPr>
          <w:rFonts w:ascii="Arial" w:hAnsi="Arial" w:cs="Arial"/>
          <w:sz w:val="18"/>
          <w:szCs w:val="18"/>
        </w:rPr>
        <w:t xml:space="preserve">For the purposes of this Agreement, </w:t>
      </w:r>
      <w:r w:rsidR="0040320A">
        <w:rPr>
          <w:rFonts w:ascii="Arial" w:hAnsi="Arial" w:cs="Arial"/>
          <w:sz w:val="18"/>
          <w:szCs w:val="18"/>
        </w:rPr>
        <w:t>“</w:t>
      </w:r>
      <w:r w:rsidRPr="00E57E7F">
        <w:rPr>
          <w:rFonts w:ascii="Arial" w:hAnsi="Arial" w:cs="Arial"/>
          <w:b/>
          <w:sz w:val="18"/>
          <w:szCs w:val="18"/>
        </w:rPr>
        <w:t>Time &amp; Materials</w:t>
      </w:r>
      <w:r w:rsidR="0040320A">
        <w:rPr>
          <w:rFonts w:ascii="Arial" w:hAnsi="Arial" w:cs="Arial"/>
          <w:sz w:val="18"/>
          <w:szCs w:val="18"/>
        </w:rPr>
        <w:t>”</w:t>
      </w:r>
      <w:r w:rsidRPr="00E57E7F">
        <w:rPr>
          <w:rFonts w:ascii="Arial" w:hAnsi="Arial" w:cs="Arial"/>
          <w:sz w:val="18"/>
          <w:szCs w:val="18"/>
        </w:rPr>
        <w:t xml:space="preserve"> means that Services Fees </w:t>
      </w:r>
      <w:r w:rsidR="00A91E0D" w:rsidRPr="00E57E7F">
        <w:rPr>
          <w:rFonts w:ascii="Arial" w:hAnsi="Arial" w:cs="Arial"/>
          <w:sz w:val="18"/>
          <w:szCs w:val="18"/>
        </w:rPr>
        <w:t>will</w:t>
      </w:r>
      <w:r w:rsidRPr="00E57E7F">
        <w:rPr>
          <w:rFonts w:ascii="Arial" w:hAnsi="Arial" w:cs="Arial"/>
          <w:sz w:val="18"/>
          <w:szCs w:val="18"/>
        </w:rPr>
        <w:t xml:space="preserve"> be calculated, invoiced and paid </w:t>
      </w:r>
      <w:r w:rsidR="00A91E0D" w:rsidRPr="00E57E7F">
        <w:rPr>
          <w:rFonts w:ascii="Arial" w:hAnsi="Arial" w:cs="Arial"/>
          <w:sz w:val="18"/>
          <w:szCs w:val="18"/>
        </w:rPr>
        <w:t>as follows</w:t>
      </w:r>
      <w:r w:rsidRPr="00E57E7F">
        <w:rPr>
          <w:rFonts w:ascii="Arial" w:hAnsi="Arial" w:cs="Arial"/>
          <w:sz w:val="18"/>
          <w:szCs w:val="18"/>
        </w:rPr>
        <w:t>:</w:t>
      </w:r>
    </w:p>
    <w:p w14:paraId="23F75D22" w14:textId="2CF00EFB" w:rsidR="004C4CFF" w:rsidRPr="00E57E7F" w:rsidRDefault="00417BF7" w:rsidP="00C5370E">
      <w:pPr>
        <w:pStyle w:val="BodyTextIndent"/>
        <w:numPr>
          <w:ilvl w:val="2"/>
          <w:numId w:val="4"/>
        </w:numPr>
        <w:rPr>
          <w:rFonts w:ascii="Arial" w:hAnsi="Arial" w:cs="Arial"/>
          <w:sz w:val="18"/>
          <w:szCs w:val="18"/>
        </w:rPr>
      </w:pPr>
      <w:r w:rsidRPr="00E57E7F">
        <w:rPr>
          <w:rFonts w:ascii="Arial" w:hAnsi="Arial" w:cs="Arial"/>
          <w:sz w:val="18"/>
          <w:szCs w:val="18"/>
        </w:rPr>
        <w:t xml:space="preserve">Services Fees </w:t>
      </w:r>
      <w:r w:rsidR="00A91E0D" w:rsidRPr="00E57E7F">
        <w:rPr>
          <w:rFonts w:ascii="Arial" w:hAnsi="Arial" w:cs="Arial"/>
          <w:sz w:val="18"/>
          <w:szCs w:val="18"/>
        </w:rPr>
        <w:t>will</w:t>
      </w:r>
      <w:r w:rsidRPr="00E57E7F">
        <w:rPr>
          <w:rFonts w:ascii="Arial" w:hAnsi="Arial" w:cs="Arial"/>
          <w:sz w:val="18"/>
          <w:szCs w:val="18"/>
        </w:rPr>
        <w:t xml:space="preserve"> be calculated by multiplying the number of hours/days worked by OT in respect of the Services by the applicable hourly/daily rate set forth in the applicable SOW,</w:t>
      </w:r>
      <w:r w:rsidR="005E253B" w:rsidRPr="00E57E7F">
        <w:rPr>
          <w:rFonts w:ascii="Arial" w:hAnsi="Arial" w:cs="Arial"/>
          <w:sz w:val="18"/>
          <w:szCs w:val="18"/>
        </w:rPr>
        <w:t xml:space="preserve"> subject to any additional conditions as described in the SOW (for example, changes in rates for work on weekends or outside of normal business hours)</w:t>
      </w:r>
      <w:r w:rsidR="00BC351F">
        <w:rPr>
          <w:rFonts w:ascii="Arial" w:hAnsi="Arial" w:cs="Arial"/>
          <w:sz w:val="18"/>
          <w:szCs w:val="18"/>
        </w:rPr>
        <w:t>;</w:t>
      </w:r>
    </w:p>
    <w:p w14:paraId="63BC9FD7" w14:textId="1FFB6B1F" w:rsidR="00A3700A" w:rsidRPr="00E57E7F" w:rsidRDefault="00417BF7" w:rsidP="00C5370E">
      <w:pPr>
        <w:pStyle w:val="BodyTextIndent"/>
        <w:numPr>
          <w:ilvl w:val="2"/>
          <w:numId w:val="4"/>
        </w:numPr>
        <w:rPr>
          <w:rFonts w:ascii="Arial" w:hAnsi="Arial" w:cs="Arial"/>
          <w:sz w:val="18"/>
          <w:szCs w:val="18"/>
        </w:rPr>
      </w:pPr>
      <w:r w:rsidRPr="00E57E7F">
        <w:rPr>
          <w:rFonts w:ascii="Arial" w:hAnsi="Arial" w:cs="Arial"/>
          <w:sz w:val="18"/>
          <w:szCs w:val="18"/>
        </w:rPr>
        <w:t xml:space="preserve">milestones and acceptance criteria in the applicable SOW shall only be used for project management purposes, and shall not </w:t>
      </w:r>
      <w:r w:rsidR="00DB5077" w:rsidRPr="00E57E7F">
        <w:rPr>
          <w:rFonts w:ascii="Arial" w:hAnsi="Arial" w:cs="Arial"/>
          <w:sz w:val="18"/>
          <w:szCs w:val="18"/>
        </w:rPr>
        <w:t>a</w:t>
      </w:r>
      <w:r w:rsidRPr="00E57E7F">
        <w:rPr>
          <w:rFonts w:ascii="Arial" w:hAnsi="Arial" w:cs="Arial"/>
          <w:sz w:val="18"/>
          <w:szCs w:val="18"/>
        </w:rPr>
        <w:t>ffect OT</w:t>
      </w:r>
      <w:r w:rsidR="0040320A">
        <w:rPr>
          <w:rFonts w:ascii="Arial" w:hAnsi="Arial" w:cs="Arial"/>
          <w:sz w:val="18"/>
          <w:szCs w:val="18"/>
        </w:rPr>
        <w:t>’</w:t>
      </w:r>
      <w:r w:rsidRPr="00E57E7F">
        <w:rPr>
          <w:rFonts w:ascii="Arial" w:hAnsi="Arial" w:cs="Arial"/>
          <w:sz w:val="18"/>
          <w:szCs w:val="18"/>
        </w:rPr>
        <w:t>s ability to invoice the Customer</w:t>
      </w:r>
      <w:r w:rsidR="00BC351F">
        <w:rPr>
          <w:rFonts w:ascii="Arial" w:hAnsi="Arial" w:cs="Arial"/>
          <w:sz w:val="18"/>
          <w:szCs w:val="18"/>
        </w:rPr>
        <w:t>, and Customer’s obligation to pay;</w:t>
      </w:r>
    </w:p>
    <w:p w14:paraId="564CE7AD" w14:textId="107B7187" w:rsidR="00A3700A" w:rsidRPr="00E57E7F" w:rsidRDefault="00905BD0" w:rsidP="00C5370E">
      <w:pPr>
        <w:pStyle w:val="BodyTextIndent"/>
        <w:numPr>
          <w:ilvl w:val="2"/>
          <w:numId w:val="4"/>
        </w:numPr>
        <w:rPr>
          <w:rFonts w:ascii="Arial" w:hAnsi="Arial" w:cs="Arial"/>
          <w:sz w:val="18"/>
          <w:szCs w:val="18"/>
        </w:rPr>
      </w:pPr>
      <w:r w:rsidRPr="00E57E7F">
        <w:rPr>
          <w:rFonts w:ascii="Arial" w:hAnsi="Arial" w:cs="Arial"/>
          <w:sz w:val="18"/>
          <w:szCs w:val="18"/>
        </w:rPr>
        <w:t>Customer is obligated to pay for completed Services as invoiced, regardless of whether all Services in the SOW have been completed</w:t>
      </w:r>
      <w:r w:rsidR="00BC351F">
        <w:rPr>
          <w:rFonts w:ascii="Arial" w:hAnsi="Arial" w:cs="Arial"/>
          <w:sz w:val="18"/>
          <w:szCs w:val="18"/>
        </w:rPr>
        <w:t>;</w:t>
      </w:r>
      <w:r w:rsidR="00417BF7" w:rsidRPr="00E57E7F">
        <w:rPr>
          <w:rFonts w:ascii="Arial" w:hAnsi="Arial" w:cs="Arial"/>
          <w:sz w:val="18"/>
          <w:szCs w:val="18"/>
        </w:rPr>
        <w:t xml:space="preserve"> and</w:t>
      </w:r>
    </w:p>
    <w:p w14:paraId="5F60B941" w14:textId="6ABF0050" w:rsidR="00A3700A" w:rsidRPr="00E57E7F" w:rsidRDefault="00417BF7" w:rsidP="00C5370E">
      <w:pPr>
        <w:pStyle w:val="BodyTextIndent"/>
        <w:numPr>
          <w:ilvl w:val="2"/>
          <w:numId w:val="4"/>
        </w:numPr>
        <w:rPr>
          <w:rFonts w:ascii="Arial" w:hAnsi="Arial" w:cs="Arial"/>
          <w:sz w:val="18"/>
          <w:szCs w:val="18"/>
        </w:rPr>
      </w:pPr>
      <w:r w:rsidRPr="00E57E7F">
        <w:rPr>
          <w:rFonts w:ascii="Arial" w:hAnsi="Arial" w:cs="Arial"/>
          <w:sz w:val="18"/>
          <w:szCs w:val="18"/>
        </w:rPr>
        <w:t xml:space="preserve">any reference to </w:t>
      </w:r>
      <w:r w:rsidR="0040320A">
        <w:rPr>
          <w:rFonts w:ascii="Arial" w:hAnsi="Arial" w:cs="Arial"/>
          <w:sz w:val="18"/>
          <w:szCs w:val="18"/>
        </w:rPr>
        <w:t>“</w:t>
      </w:r>
      <w:r w:rsidRPr="00E57E7F">
        <w:rPr>
          <w:rFonts w:ascii="Arial" w:hAnsi="Arial" w:cs="Arial"/>
          <w:sz w:val="18"/>
          <w:szCs w:val="18"/>
        </w:rPr>
        <w:t>total estimated services fees and expenses</w:t>
      </w:r>
      <w:r w:rsidR="0040320A">
        <w:rPr>
          <w:rFonts w:ascii="Arial" w:hAnsi="Arial" w:cs="Arial"/>
          <w:sz w:val="18"/>
          <w:szCs w:val="18"/>
        </w:rPr>
        <w:t>”</w:t>
      </w:r>
      <w:r w:rsidRPr="00E57E7F">
        <w:rPr>
          <w:rFonts w:ascii="Arial" w:hAnsi="Arial" w:cs="Arial"/>
          <w:sz w:val="18"/>
          <w:szCs w:val="18"/>
        </w:rPr>
        <w:t xml:space="preserve">, </w:t>
      </w:r>
      <w:r w:rsidR="0040320A">
        <w:rPr>
          <w:rFonts w:ascii="Arial" w:hAnsi="Arial" w:cs="Arial"/>
          <w:sz w:val="18"/>
          <w:szCs w:val="18"/>
        </w:rPr>
        <w:t>“</w:t>
      </w:r>
      <w:r w:rsidRPr="00E57E7F">
        <w:rPr>
          <w:rFonts w:ascii="Arial" w:hAnsi="Arial" w:cs="Arial"/>
          <w:sz w:val="18"/>
          <w:szCs w:val="18"/>
        </w:rPr>
        <w:t>total fee</w:t>
      </w:r>
      <w:r w:rsidR="0040320A">
        <w:rPr>
          <w:rFonts w:ascii="Arial" w:hAnsi="Arial" w:cs="Arial"/>
          <w:sz w:val="18"/>
          <w:szCs w:val="18"/>
        </w:rPr>
        <w:t>”</w:t>
      </w:r>
      <w:r w:rsidRPr="00E57E7F">
        <w:rPr>
          <w:rFonts w:ascii="Arial" w:hAnsi="Arial" w:cs="Arial"/>
          <w:sz w:val="18"/>
          <w:szCs w:val="18"/>
        </w:rPr>
        <w:t xml:space="preserve">, </w:t>
      </w:r>
      <w:r w:rsidR="0040320A">
        <w:rPr>
          <w:rFonts w:ascii="Arial" w:hAnsi="Arial" w:cs="Arial"/>
          <w:sz w:val="18"/>
          <w:szCs w:val="18"/>
        </w:rPr>
        <w:t>“</w:t>
      </w:r>
      <w:r w:rsidRPr="00E57E7F">
        <w:rPr>
          <w:rFonts w:ascii="Arial" w:hAnsi="Arial" w:cs="Arial"/>
          <w:sz w:val="18"/>
          <w:szCs w:val="18"/>
        </w:rPr>
        <w:t>maximum fee</w:t>
      </w:r>
      <w:r w:rsidR="0040320A">
        <w:rPr>
          <w:rFonts w:ascii="Arial" w:hAnsi="Arial" w:cs="Arial"/>
          <w:sz w:val="18"/>
          <w:szCs w:val="18"/>
        </w:rPr>
        <w:t>”</w:t>
      </w:r>
      <w:r w:rsidRPr="00E57E7F">
        <w:rPr>
          <w:rFonts w:ascii="Arial" w:hAnsi="Arial" w:cs="Arial"/>
          <w:sz w:val="18"/>
          <w:szCs w:val="18"/>
        </w:rPr>
        <w:t xml:space="preserve">, </w:t>
      </w:r>
      <w:r w:rsidR="0040320A">
        <w:rPr>
          <w:rFonts w:ascii="Arial" w:hAnsi="Arial" w:cs="Arial"/>
          <w:sz w:val="18"/>
          <w:szCs w:val="18"/>
        </w:rPr>
        <w:t>“</w:t>
      </w:r>
      <w:r w:rsidRPr="00E57E7F">
        <w:rPr>
          <w:rFonts w:ascii="Arial" w:hAnsi="Arial" w:cs="Arial"/>
          <w:sz w:val="18"/>
          <w:szCs w:val="18"/>
        </w:rPr>
        <w:t>fee quote</w:t>
      </w:r>
      <w:r w:rsidR="0040320A">
        <w:rPr>
          <w:rFonts w:ascii="Arial" w:hAnsi="Arial" w:cs="Arial"/>
          <w:sz w:val="18"/>
          <w:szCs w:val="18"/>
        </w:rPr>
        <w:t>”</w:t>
      </w:r>
      <w:r w:rsidRPr="00E57E7F">
        <w:rPr>
          <w:rFonts w:ascii="Arial" w:hAnsi="Arial" w:cs="Arial"/>
          <w:sz w:val="18"/>
          <w:szCs w:val="18"/>
        </w:rPr>
        <w:t xml:space="preserve"> or </w:t>
      </w:r>
      <w:r w:rsidR="0040320A">
        <w:rPr>
          <w:rFonts w:ascii="Arial" w:hAnsi="Arial" w:cs="Arial"/>
          <w:sz w:val="18"/>
          <w:szCs w:val="18"/>
        </w:rPr>
        <w:t>“</w:t>
      </w:r>
      <w:r w:rsidRPr="00E57E7F">
        <w:rPr>
          <w:rFonts w:ascii="Arial" w:hAnsi="Arial" w:cs="Arial"/>
          <w:sz w:val="18"/>
          <w:szCs w:val="18"/>
        </w:rPr>
        <w:t>quoted fee</w:t>
      </w:r>
      <w:r w:rsidR="0040320A">
        <w:rPr>
          <w:rFonts w:ascii="Arial" w:hAnsi="Arial" w:cs="Arial"/>
          <w:sz w:val="18"/>
          <w:szCs w:val="18"/>
        </w:rPr>
        <w:t>”</w:t>
      </w:r>
      <w:r w:rsidRPr="00E57E7F">
        <w:rPr>
          <w:rFonts w:ascii="Arial" w:hAnsi="Arial" w:cs="Arial"/>
          <w:sz w:val="18"/>
          <w:szCs w:val="18"/>
        </w:rPr>
        <w:t xml:space="preserve"> (or other similar phrases) </w:t>
      </w:r>
      <w:r w:rsidR="00A91E0D" w:rsidRPr="00E57E7F">
        <w:rPr>
          <w:rFonts w:ascii="Arial" w:hAnsi="Arial" w:cs="Arial"/>
          <w:sz w:val="18"/>
          <w:szCs w:val="18"/>
        </w:rPr>
        <w:t>are</w:t>
      </w:r>
      <w:r w:rsidRPr="00E57E7F">
        <w:rPr>
          <w:rFonts w:ascii="Arial" w:hAnsi="Arial" w:cs="Arial"/>
          <w:sz w:val="18"/>
          <w:szCs w:val="18"/>
        </w:rPr>
        <w:t xml:space="preserve"> a good faith estimate of the aggregate Services Fees which is provided for planning and budgeting purposes only, and shall not </w:t>
      </w:r>
      <w:r w:rsidR="00BC351F">
        <w:rPr>
          <w:rFonts w:ascii="Arial" w:hAnsi="Arial" w:cs="Arial"/>
          <w:sz w:val="18"/>
          <w:szCs w:val="18"/>
        </w:rPr>
        <w:t>be interpreted to mean</w:t>
      </w:r>
      <w:r w:rsidRPr="00E57E7F">
        <w:rPr>
          <w:rFonts w:ascii="Arial" w:hAnsi="Arial" w:cs="Arial"/>
          <w:sz w:val="18"/>
          <w:szCs w:val="18"/>
        </w:rPr>
        <w:t xml:space="preserve"> that all of the Services will be provided for an aggregate Services Fee equal to or less than such estimate.</w:t>
      </w:r>
    </w:p>
    <w:p w14:paraId="1CAFD18D" w14:textId="535AC227" w:rsidR="00A3700A" w:rsidRPr="00E57E7F" w:rsidRDefault="00417BF7" w:rsidP="00C5370E">
      <w:pPr>
        <w:pStyle w:val="BodyTextIndent"/>
        <w:numPr>
          <w:ilvl w:val="1"/>
          <w:numId w:val="4"/>
        </w:numPr>
        <w:rPr>
          <w:rFonts w:ascii="Arial" w:hAnsi="Arial" w:cs="Arial"/>
          <w:sz w:val="18"/>
          <w:szCs w:val="18"/>
        </w:rPr>
      </w:pPr>
      <w:r w:rsidRPr="00935F2E">
        <w:rPr>
          <w:rFonts w:ascii="Arial" w:hAnsi="Arial" w:cs="Arial"/>
          <w:sz w:val="18"/>
          <w:szCs w:val="18"/>
          <w:u w:val="single"/>
        </w:rPr>
        <w:t>Invoicing and Payment</w:t>
      </w:r>
      <w:r w:rsidRPr="00935F2E">
        <w:rPr>
          <w:rFonts w:ascii="Arial" w:hAnsi="Arial" w:cs="Arial"/>
          <w:sz w:val="18"/>
          <w:szCs w:val="18"/>
        </w:rPr>
        <w:t>.</w:t>
      </w:r>
      <w:r w:rsidR="00935F2E">
        <w:rPr>
          <w:rFonts w:ascii="Arial" w:hAnsi="Arial" w:cs="Arial"/>
          <w:sz w:val="18"/>
          <w:szCs w:val="18"/>
        </w:rPr>
        <w:t xml:space="preserve"> </w:t>
      </w:r>
      <w:r w:rsidRPr="00E57E7F">
        <w:rPr>
          <w:rFonts w:ascii="Arial" w:hAnsi="Arial" w:cs="Arial"/>
          <w:sz w:val="18"/>
          <w:szCs w:val="18"/>
        </w:rPr>
        <w:t xml:space="preserve">Unless otherwise set forth in the applicable SOW, OT </w:t>
      </w:r>
      <w:r w:rsidR="00A91E0D" w:rsidRPr="00E57E7F">
        <w:rPr>
          <w:rFonts w:ascii="Arial" w:hAnsi="Arial" w:cs="Arial"/>
          <w:sz w:val="18"/>
          <w:szCs w:val="18"/>
        </w:rPr>
        <w:t>may</w:t>
      </w:r>
      <w:r w:rsidRPr="00E57E7F">
        <w:rPr>
          <w:rFonts w:ascii="Arial" w:hAnsi="Arial" w:cs="Arial"/>
          <w:sz w:val="18"/>
          <w:szCs w:val="18"/>
        </w:rPr>
        <w:t xml:space="preserve"> invoice Customer in arrears on a monthly basis for Services Fees, Expenses incurred, and Applicable Taxes.</w:t>
      </w:r>
      <w:r w:rsidR="00935F2E">
        <w:rPr>
          <w:rFonts w:ascii="Arial" w:hAnsi="Arial" w:cs="Arial"/>
          <w:sz w:val="18"/>
          <w:szCs w:val="18"/>
        </w:rPr>
        <w:t xml:space="preserve"> </w:t>
      </w:r>
      <w:r w:rsidRPr="00E57E7F">
        <w:rPr>
          <w:rFonts w:ascii="Arial" w:hAnsi="Arial" w:cs="Arial"/>
          <w:sz w:val="18"/>
          <w:szCs w:val="18"/>
        </w:rPr>
        <w:t>All invoices issued under this Agreement shall be payable</w:t>
      </w:r>
      <w:r w:rsidR="00BC351F">
        <w:rPr>
          <w:rFonts w:ascii="Arial" w:hAnsi="Arial" w:cs="Arial"/>
          <w:sz w:val="18"/>
          <w:szCs w:val="18"/>
        </w:rPr>
        <w:t xml:space="preserve"> </w:t>
      </w:r>
      <w:r w:rsidR="004864A8">
        <w:rPr>
          <w:rFonts w:ascii="Arial" w:hAnsi="Arial" w:cs="Arial"/>
          <w:sz w:val="18"/>
          <w:szCs w:val="18"/>
        </w:rPr>
        <w:t>net</w:t>
      </w:r>
      <w:r w:rsidR="004864A8" w:rsidRPr="00E57E7F">
        <w:rPr>
          <w:rFonts w:ascii="Arial" w:hAnsi="Arial" w:cs="Arial"/>
          <w:sz w:val="18"/>
          <w:szCs w:val="18"/>
        </w:rPr>
        <w:t xml:space="preserve"> </w:t>
      </w:r>
      <w:r w:rsidRPr="00E57E7F">
        <w:rPr>
          <w:rFonts w:ascii="Arial" w:hAnsi="Arial" w:cs="Arial"/>
          <w:sz w:val="18"/>
          <w:szCs w:val="18"/>
        </w:rPr>
        <w:t>thirty</w:t>
      </w:r>
      <w:r w:rsidR="00935F2E">
        <w:rPr>
          <w:rFonts w:ascii="Arial" w:hAnsi="Arial" w:cs="Arial"/>
          <w:sz w:val="18"/>
          <w:szCs w:val="18"/>
        </w:rPr>
        <w:t> </w:t>
      </w:r>
      <w:r w:rsidRPr="00E57E7F">
        <w:rPr>
          <w:rFonts w:ascii="Arial" w:hAnsi="Arial" w:cs="Arial"/>
          <w:sz w:val="18"/>
          <w:szCs w:val="18"/>
        </w:rPr>
        <w:t>(30) days from the date of invoice.</w:t>
      </w:r>
      <w:r w:rsidR="00935F2E">
        <w:rPr>
          <w:rFonts w:ascii="Arial" w:hAnsi="Arial" w:cs="Arial"/>
          <w:sz w:val="18"/>
          <w:szCs w:val="18"/>
        </w:rPr>
        <w:t xml:space="preserve"> </w:t>
      </w:r>
      <w:r w:rsidRPr="00E57E7F">
        <w:rPr>
          <w:rFonts w:ascii="Arial" w:hAnsi="Arial" w:cs="Arial"/>
          <w:sz w:val="18"/>
          <w:szCs w:val="18"/>
        </w:rPr>
        <w:t xml:space="preserve">Overdue amounts shall accrue interest at the </w:t>
      </w:r>
      <w:r w:rsidR="00905BD0" w:rsidRPr="00E57E7F">
        <w:rPr>
          <w:rFonts w:ascii="Arial" w:hAnsi="Arial" w:cs="Arial"/>
          <w:sz w:val="18"/>
          <w:szCs w:val="18"/>
        </w:rPr>
        <w:t xml:space="preserve">lesser of </w:t>
      </w:r>
      <w:r w:rsidRPr="00E57E7F">
        <w:rPr>
          <w:rFonts w:ascii="Arial" w:hAnsi="Arial" w:cs="Arial"/>
          <w:sz w:val="18"/>
          <w:szCs w:val="18"/>
        </w:rPr>
        <w:t>two</w:t>
      </w:r>
      <w:r w:rsidR="00935F2E">
        <w:rPr>
          <w:rFonts w:ascii="Arial" w:hAnsi="Arial" w:cs="Arial"/>
          <w:sz w:val="18"/>
          <w:szCs w:val="18"/>
        </w:rPr>
        <w:t> </w:t>
      </w:r>
      <w:r w:rsidRPr="00E57E7F">
        <w:rPr>
          <w:rFonts w:ascii="Arial" w:hAnsi="Arial" w:cs="Arial"/>
          <w:sz w:val="18"/>
          <w:szCs w:val="18"/>
        </w:rPr>
        <w:t>percent</w:t>
      </w:r>
      <w:r w:rsidR="00935F2E">
        <w:rPr>
          <w:rFonts w:ascii="Arial" w:hAnsi="Arial" w:cs="Arial"/>
          <w:sz w:val="18"/>
          <w:szCs w:val="18"/>
        </w:rPr>
        <w:t> </w:t>
      </w:r>
      <w:r w:rsidRPr="00E57E7F">
        <w:rPr>
          <w:rFonts w:ascii="Arial" w:hAnsi="Arial" w:cs="Arial"/>
          <w:sz w:val="18"/>
          <w:szCs w:val="18"/>
        </w:rPr>
        <w:t xml:space="preserve">(2.0%) per month or </w:t>
      </w:r>
      <w:r w:rsidR="00905BD0" w:rsidRPr="00E57E7F">
        <w:rPr>
          <w:rFonts w:ascii="Arial" w:hAnsi="Arial" w:cs="Arial"/>
          <w:sz w:val="18"/>
          <w:szCs w:val="18"/>
        </w:rPr>
        <w:t>the maximum amount permitted by law</w:t>
      </w:r>
      <w:r w:rsidRPr="00E57E7F">
        <w:rPr>
          <w:rFonts w:ascii="Arial" w:hAnsi="Arial" w:cs="Arial"/>
          <w:sz w:val="18"/>
          <w:szCs w:val="18"/>
        </w:rPr>
        <w:t>.</w:t>
      </w:r>
      <w:r w:rsidR="00935F2E">
        <w:rPr>
          <w:rFonts w:ascii="Arial" w:hAnsi="Arial" w:cs="Arial"/>
          <w:sz w:val="18"/>
          <w:szCs w:val="18"/>
        </w:rPr>
        <w:t xml:space="preserve"> </w:t>
      </w:r>
      <w:r w:rsidRPr="00E57E7F">
        <w:rPr>
          <w:rFonts w:ascii="Arial" w:hAnsi="Arial" w:cs="Arial"/>
          <w:sz w:val="18"/>
          <w:szCs w:val="18"/>
        </w:rPr>
        <w:t>OT may, at its option, suspend any ongoing work until any overdue account is brought current.</w:t>
      </w:r>
    </w:p>
    <w:p w14:paraId="3F0DD884" w14:textId="6B4840F4" w:rsidR="00E44DA9" w:rsidRPr="00E57E7F" w:rsidRDefault="00E44DA9" w:rsidP="00C5370E">
      <w:pPr>
        <w:pStyle w:val="BodyTextIndent"/>
        <w:numPr>
          <w:ilvl w:val="1"/>
          <w:numId w:val="4"/>
        </w:numPr>
        <w:rPr>
          <w:rFonts w:ascii="Arial" w:hAnsi="Arial" w:cs="Arial"/>
          <w:sz w:val="18"/>
          <w:szCs w:val="18"/>
        </w:rPr>
      </w:pPr>
      <w:r w:rsidRPr="00935F2E">
        <w:rPr>
          <w:rFonts w:ascii="Arial" w:hAnsi="Arial" w:cs="Arial"/>
          <w:sz w:val="18"/>
          <w:szCs w:val="18"/>
          <w:u w:val="single"/>
        </w:rPr>
        <w:t>Acceptance</w:t>
      </w:r>
      <w:r w:rsidRPr="00935F2E">
        <w:rPr>
          <w:rFonts w:ascii="Arial" w:hAnsi="Arial" w:cs="Arial"/>
          <w:sz w:val="18"/>
          <w:szCs w:val="18"/>
        </w:rPr>
        <w:t>.</w:t>
      </w:r>
      <w:r w:rsidRPr="00E57E7F">
        <w:rPr>
          <w:rFonts w:ascii="Arial" w:hAnsi="Arial" w:cs="Arial"/>
          <w:sz w:val="18"/>
          <w:szCs w:val="18"/>
        </w:rPr>
        <w:t xml:space="preserve"> </w:t>
      </w:r>
      <w:r w:rsidR="00FB39D4">
        <w:rPr>
          <w:rFonts w:ascii="Arial" w:hAnsi="Arial" w:cs="Arial"/>
          <w:sz w:val="18"/>
          <w:szCs w:val="18"/>
        </w:rPr>
        <w:t xml:space="preserve">If an SOW specifies that an acceptance test applies for a specific </w:t>
      </w:r>
      <w:r w:rsidR="007F1A8D">
        <w:rPr>
          <w:rFonts w:ascii="Arial" w:hAnsi="Arial" w:cs="Arial"/>
          <w:sz w:val="18"/>
          <w:szCs w:val="18"/>
        </w:rPr>
        <w:t>D</w:t>
      </w:r>
      <w:r w:rsidR="00FB39D4">
        <w:rPr>
          <w:rFonts w:ascii="Arial" w:hAnsi="Arial" w:cs="Arial"/>
          <w:sz w:val="18"/>
          <w:szCs w:val="18"/>
        </w:rPr>
        <w:t>eliverable,</w:t>
      </w:r>
      <w:r w:rsidR="00FB39D4" w:rsidRPr="00FB39D4">
        <w:t xml:space="preserve"> </w:t>
      </w:r>
      <w:r w:rsidR="00FB39D4" w:rsidRPr="00FB39D4">
        <w:rPr>
          <w:rFonts w:ascii="Arial" w:hAnsi="Arial" w:cs="Arial"/>
          <w:sz w:val="18"/>
          <w:szCs w:val="18"/>
        </w:rPr>
        <w:t xml:space="preserve">OT will notify Customer when </w:t>
      </w:r>
      <w:r w:rsidR="00FB39D4">
        <w:rPr>
          <w:rFonts w:ascii="Arial" w:hAnsi="Arial" w:cs="Arial"/>
          <w:sz w:val="18"/>
          <w:szCs w:val="18"/>
        </w:rPr>
        <w:t>the</w:t>
      </w:r>
      <w:r w:rsidR="00FB39D4" w:rsidRPr="00FB39D4">
        <w:rPr>
          <w:rFonts w:ascii="Arial" w:hAnsi="Arial" w:cs="Arial"/>
          <w:sz w:val="18"/>
          <w:szCs w:val="18"/>
        </w:rPr>
        <w:t xml:space="preserve"> </w:t>
      </w:r>
      <w:r w:rsidR="007F1A8D">
        <w:rPr>
          <w:rFonts w:ascii="Arial" w:hAnsi="Arial" w:cs="Arial"/>
          <w:sz w:val="18"/>
          <w:szCs w:val="18"/>
        </w:rPr>
        <w:t>D</w:t>
      </w:r>
      <w:r w:rsidR="00FB39D4" w:rsidRPr="00FB39D4">
        <w:rPr>
          <w:rFonts w:ascii="Arial" w:hAnsi="Arial" w:cs="Arial"/>
          <w:sz w:val="18"/>
          <w:szCs w:val="18"/>
        </w:rPr>
        <w:t>eliverable is ready for acceptance. Customer will then perform a mutually agreed acceptance test (</w:t>
      </w:r>
      <w:r w:rsidR="00501766">
        <w:rPr>
          <w:rFonts w:ascii="Arial" w:hAnsi="Arial" w:cs="Arial"/>
          <w:sz w:val="18"/>
          <w:szCs w:val="18"/>
        </w:rPr>
        <w:t>“</w:t>
      </w:r>
      <w:r w:rsidR="00FB39D4" w:rsidRPr="00FB39D4">
        <w:rPr>
          <w:rFonts w:ascii="Arial" w:hAnsi="Arial" w:cs="Arial"/>
          <w:sz w:val="18"/>
          <w:szCs w:val="18"/>
        </w:rPr>
        <w:t>A</w:t>
      </w:r>
      <w:r w:rsidR="00FB39D4" w:rsidRPr="00FB39D4">
        <w:rPr>
          <w:rFonts w:ascii="Arial" w:hAnsi="Arial" w:cs="Arial"/>
          <w:b/>
          <w:sz w:val="18"/>
          <w:szCs w:val="18"/>
        </w:rPr>
        <w:t>cceptance Test</w:t>
      </w:r>
      <w:r w:rsidR="00501766">
        <w:rPr>
          <w:rFonts w:ascii="Arial" w:hAnsi="Arial" w:cs="Arial"/>
          <w:sz w:val="18"/>
          <w:szCs w:val="18"/>
        </w:rPr>
        <w:t>”</w:t>
      </w:r>
      <w:r w:rsidR="00FB39D4" w:rsidRPr="00FB39D4">
        <w:rPr>
          <w:rFonts w:ascii="Arial" w:hAnsi="Arial" w:cs="Arial"/>
          <w:sz w:val="18"/>
          <w:szCs w:val="18"/>
        </w:rPr>
        <w:t xml:space="preserve">) within an agreed upon time period specified in the applicable </w:t>
      </w:r>
      <w:r w:rsidR="00FB39D4">
        <w:rPr>
          <w:rFonts w:ascii="Arial" w:hAnsi="Arial" w:cs="Arial"/>
          <w:sz w:val="18"/>
          <w:szCs w:val="18"/>
        </w:rPr>
        <w:t>SOW</w:t>
      </w:r>
      <w:r w:rsidR="00FB39D4" w:rsidRPr="00FB39D4">
        <w:rPr>
          <w:rFonts w:ascii="Arial" w:hAnsi="Arial" w:cs="Arial"/>
          <w:sz w:val="18"/>
          <w:szCs w:val="18"/>
        </w:rPr>
        <w:t xml:space="preserve"> (the “</w:t>
      </w:r>
      <w:r w:rsidR="00FB39D4" w:rsidRPr="00FB39D4">
        <w:rPr>
          <w:rFonts w:ascii="Arial" w:hAnsi="Arial" w:cs="Arial"/>
          <w:b/>
          <w:sz w:val="18"/>
          <w:szCs w:val="18"/>
        </w:rPr>
        <w:t>Acceptance Period</w:t>
      </w:r>
      <w:r w:rsidR="00FB39D4" w:rsidRPr="00FB39D4">
        <w:rPr>
          <w:rFonts w:ascii="Arial" w:hAnsi="Arial" w:cs="Arial"/>
          <w:sz w:val="18"/>
          <w:szCs w:val="18"/>
        </w:rPr>
        <w:t xml:space="preserve">”) to verify that the deliverable functions in accordance with the written specifications of the applicable Schedule. OT will have the right to be present during the Acceptance Test. Acceptance will occur when the </w:t>
      </w:r>
      <w:r w:rsidR="007F1A8D">
        <w:rPr>
          <w:rFonts w:ascii="Arial" w:hAnsi="Arial" w:cs="Arial"/>
          <w:sz w:val="18"/>
          <w:szCs w:val="18"/>
        </w:rPr>
        <w:t>D</w:t>
      </w:r>
      <w:r w:rsidR="00FB39D4" w:rsidRPr="00FB39D4">
        <w:rPr>
          <w:rFonts w:ascii="Arial" w:hAnsi="Arial" w:cs="Arial"/>
          <w:sz w:val="18"/>
          <w:szCs w:val="18"/>
        </w:rPr>
        <w:t>eliverable meets all material requirements of the Acceptance Test. Customer will notify OT promptly in writing of Customer’s acceptance. If Customer does not conduct the Acceptance Test and notify OT within the agreed upon time period, or, if no time period is specified, within five</w:t>
      </w:r>
      <w:r w:rsidR="007F1A8D">
        <w:rPr>
          <w:rFonts w:ascii="Arial" w:hAnsi="Arial" w:cs="Arial"/>
          <w:sz w:val="18"/>
          <w:szCs w:val="18"/>
        </w:rPr>
        <w:t> </w:t>
      </w:r>
      <w:r w:rsidR="00FB39D4" w:rsidRPr="00FB39D4">
        <w:rPr>
          <w:rFonts w:ascii="Arial" w:hAnsi="Arial" w:cs="Arial"/>
          <w:sz w:val="18"/>
          <w:szCs w:val="18"/>
        </w:rPr>
        <w:t xml:space="preserve">(5) business days after delivery of the </w:t>
      </w:r>
      <w:r w:rsidR="007F1A8D">
        <w:rPr>
          <w:rFonts w:ascii="Arial" w:hAnsi="Arial" w:cs="Arial"/>
          <w:sz w:val="18"/>
          <w:szCs w:val="18"/>
        </w:rPr>
        <w:t>D</w:t>
      </w:r>
      <w:r w:rsidR="00FB39D4" w:rsidRPr="00FB39D4">
        <w:rPr>
          <w:rFonts w:ascii="Arial" w:hAnsi="Arial" w:cs="Arial"/>
          <w:sz w:val="18"/>
          <w:szCs w:val="18"/>
        </w:rPr>
        <w:t xml:space="preserve">eliverable, the </w:t>
      </w:r>
      <w:r w:rsidR="007F1A8D">
        <w:rPr>
          <w:rFonts w:ascii="Arial" w:hAnsi="Arial" w:cs="Arial"/>
          <w:sz w:val="18"/>
          <w:szCs w:val="18"/>
        </w:rPr>
        <w:t>D</w:t>
      </w:r>
      <w:r w:rsidR="00FB39D4" w:rsidRPr="00FB39D4">
        <w:rPr>
          <w:rFonts w:ascii="Arial" w:hAnsi="Arial" w:cs="Arial"/>
          <w:sz w:val="18"/>
          <w:szCs w:val="18"/>
        </w:rPr>
        <w:t xml:space="preserve">eliverable will be deemed accepted. If Customer notifies OT within the Acceptance Period that the </w:t>
      </w:r>
      <w:r w:rsidR="007F1A8D">
        <w:rPr>
          <w:rFonts w:ascii="Arial" w:hAnsi="Arial" w:cs="Arial"/>
          <w:sz w:val="18"/>
          <w:szCs w:val="18"/>
        </w:rPr>
        <w:t>D</w:t>
      </w:r>
      <w:r w:rsidR="00FB39D4" w:rsidRPr="00FB39D4">
        <w:rPr>
          <w:rFonts w:ascii="Arial" w:hAnsi="Arial" w:cs="Arial"/>
          <w:sz w:val="18"/>
          <w:szCs w:val="18"/>
        </w:rPr>
        <w:t xml:space="preserve">eliverable does not function in all material respects with the written specifications of the applicable </w:t>
      </w:r>
      <w:r w:rsidR="00FB39D4">
        <w:rPr>
          <w:rFonts w:ascii="Arial" w:hAnsi="Arial" w:cs="Arial"/>
          <w:sz w:val="18"/>
          <w:szCs w:val="18"/>
        </w:rPr>
        <w:t>SOW</w:t>
      </w:r>
      <w:r w:rsidR="00FB39D4" w:rsidRPr="00FB39D4">
        <w:rPr>
          <w:rFonts w:ascii="Arial" w:hAnsi="Arial" w:cs="Arial"/>
          <w:sz w:val="18"/>
          <w:szCs w:val="18"/>
        </w:rPr>
        <w:t xml:space="preserve">, and describes the deficiencies in sufficient detail for OT to identify or reproduce them, OT will work diligently to correct and redeliver the affected </w:t>
      </w:r>
      <w:r w:rsidR="00D341E2">
        <w:rPr>
          <w:rFonts w:ascii="Arial" w:hAnsi="Arial" w:cs="Arial"/>
          <w:sz w:val="18"/>
          <w:szCs w:val="18"/>
        </w:rPr>
        <w:t>D</w:t>
      </w:r>
      <w:r w:rsidR="00FB39D4" w:rsidRPr="00FB39D4">
        <w:rPr>
          <w:rFonts w:ascii="Arial" w:hAnsi="Arial" w:cs="Arial"/>
          <w:sz w:val="18"/>
          <w:szCs w:val="18"/>
        </w:rPr>
        <w:t>eliverable.</w:t>
      </w:r>
    </w:p>
    <w:p w14:paraId="32561A7E" w14:textId="3BA521F1" w:rsidR="00F17AE8" w:rsidRPr="00935F2E" w:rsidRDefault="00417BF7" w:rsidP="00C5370E">
      <w:pPr>
        <w:pStyle w:val="BodyTextIndent"/>
        <w:keepNext/>
        <w:numPr>
          <w:ilvl w:val="0"/>
          <w:numId w:val="4"/>
        </w:numPr>
        <w:rPr>
          <w:rFonts w:ascii="Arial" w:hAnsi="Arial" w:cs="Arial"/>
          <w:sz w:val="18"/>
          <w:szCs w:val="18"/>
        </w:rPr>
      </w:pPr>
      <w:r w:rsidRPr="00E57E7F">
        <w:rPr>
          <w:rFonts w:ascii="Arial" w:hAnsi="Arial" w:cs="Arial"/>
          <w:b/>
          <w:sz w:val="18"/>
          <w:szCs w:val="18"/>
          <w:u w:val="single"/>
        </w:rPr>
        <w:t>Term and Termination</w:t>
      </w:r>
      <w:r w:rsidR="00935F2E">
        <w:rPr>
          <w:rFonts w:ascii="Arial" w:hAnsi="Arial" w:cs="Arial"/>
          <w:b/>
          <w:sz w:val="18"/>
          <w:szCs w:val="18"/>
        </w:rPr>
        <w:t>.</w:t>
      </w:r>
    </w:p>
    <w:p w14:paraId="2C433209" w14:textId="11A8EF35" w:rsidR="008B3CC5" w:rsidRDefault="00417BF7" w:rsidP="00C5370E">
      <w:pPr>
        <w:pStyle w:val="ListParagraph"/>
        <w:numPr>
          <w:ilvl w:val="1"/>
          <w:numId w:val="4"/>
        </w:numPr>
        <w:spacing w:after="120"/>
        <w:jc w:val="both"/>
        <w:rPr>
          <w:rFonts w:cs="Arial"/>
          <w:szCs w:val="18"/>
        </w:rPr>
      </w:pPr>
      <w:r w:rsidRPr="00935F2E">
        <w:rPr>
          <w:rFonts w:cs="Arial"/>
          <w:szCs w:val="18"/>
          <w:u w:val="single"/>
        </w:rPr>
        <w:t>Term</w:t>
      </w:r>
      <w:r w:rsidRPr="00935F2E">
        <w:rPr>
          <w:rFonts w:cs="Arial"/>
          <w:szCs w:val="18"/>
        </w:rPr>
        <w:t>.</w:t>
      </w:r>
      <w:r w:rsidR="00935F2E" w:rsidRPr="00935F2E">
        <w:rPr>
          <w:rFonts w:cs="Arial"/>
          <w:szCs w:val="18"/>
        </w:rPr>
        <w:t xml:space="preserve"> </w:t>
      </w:r>
      <w:r w:rsidRPr="00935F2E">
        <w:rPr>
          <w:rFonts w:cs="Arial"/>
          <w:szCs w:val="18"/>
        </w:rPr>
        <w:t xml:space="preserve">The term of this Agreement </w:t>
      </w:r>
      <w:r w:rsidR="00020B15">
        <w:rPr>
          <w:rFonts w:cs="Arial"/>
          <w:szCs w:val="18"/>
        </w:rPr>
        <w:t>("</w:t>
      </w:r>
      <w:r w:rsidR="00020B15" w:rsidRPr="0021092D">
        <w:rPr>
          <w:rFonts w:cs="Arial"/>
          <w:szCs w:val="18"/>
        </w:rPr>
        <w:t>Term</w:t>
      </w:r>
      <w:r w:rsidR="00020B15">
        <w:rPr>
          <w:rFonts w:cs="Arial"/>
          <w:szCs w:val="18"/>
        </w:rPr>
        <w:t xml:space="preserve">”) </w:t>
      </w:r>
      <w:r w:rsidRPr="00020B15">
        <w:rPr>
          <w:rFonts w:cs="Arial"/>
          <w:szCs w:val="18"/>
        </w:rPr>
        <w:t>shall</w:t>
      </w:r>
      <w:r w:rsidRPr="00935F2E">
        <w:rPr>
          <w:rFonts w:cs="Arial"/>
          <w:szCs w:val="18"/>
        </w:rPr>
        <w:t xml:space="preserve"> commence on the Effective Date and </w:t>
      </w:r>
      <w:r w:rsidR="00A91E0D" w:rsidRPr="00935F2E">
        <w:rPr>
          <w:rFonts w:cs="Arial"/>
          <w:szCs w:val="18"/>
        </w:rPr>
        <w:t>will</w:t>
      </w:r>
      <w:r w:rsidRPr="00935F2E">
        <w:rPr>
          <w:rFonts w:cs="Arial"/>
          <w:szCs w:val="18"/>
        </w:rPr>
        <w:t xml:space="preserve"> continue until terminated in ac</w:t>
      </w:r>
      <w:r w:rsidR="005A1A75">
        <w:rPr>
          <w:rFonts w:cs="Arial"/>
          <w:szCs w:val="18"/>
        </w:rPr>
        <w:t>cordance with the terms herein.</w:t>
      </w:r>
    </w:p>
    <w:p w14:paraId="650A31A3" w14:textId="2D4CB5A5" w:rsidR="00020B15" w:rsidRPr="00020B15" w:rsidRDefault="00020B15" w:rsidP="00C5370E">
      <w:pPr>
        <w:pStyle w:val="ListParagraph"/>
        <w:numPr>
          <w:ilvl w:val="1"/>
          <w:numId w:val="4"/>
        </w:numPr>
        <w:spacing w:after="120"/>
        <w:jc w:val="both"/>
        <w:rPr>
          <w:rFonts w:cs="Arial"/>
          <w:szCs w:val="18"/>
        </w:rPr>
      </w:pPr>
      <w:r w:rsidRPr="00B036F5">
        <w:rPr>
          <w:rFonts w:cs="Arial"/>
          <w:szCs w:val="16"/>
          <w:u w:val="single"/>
        </w:rPr>
        <w:lastRenderedPageBreak/>
        <w:t xml:space="preserve">Termination of </w:t>
      </w:r>
      <w:r>
        <w:rPr>
          <w:rFonts w:cs="Arial"/>
          <w:szCs w:val="16"/>
          <w:u w:val="single"/>
        </w:rPr>
        <w:t>Agreement</w:t>
      </w:r>
      <w:r w:rsidRPr="00B036F5">
        <w:rPr>
          <w:rFonts w:cs="Arial"/>
          <w:szCs w:val="16"/>
        </w:rPr>
        <w:t xml:space="preserve">. Either </w:t>
      </w:r>
      <w:r w:rsidR="00225D1F">
        <w:rPr>
          <w:rFonts w:cs="Arial"/>
          <w:szCs w:val="16"/>
        </w:rPr>
        <w:t>p</w:t>
      </w:r>
      <w:r w:rsidRPr="00B036F5">
        <w:rPr>
          <w:rFonts w:cs="Arial"/>
          <w:szCs w:val="16"/>
        </w:rPr>
        <w:t xml:space="preserve">arty may terminate this </w:t>
      </w:r>
      <w:r>
        <w:rPr>
          <w:rFonts w:cs="Arial"/>
          <w:szCs w:val="16"/>
        </w:rPr>
        <w:t>Agreement</w:t>
      </w:r>
      <w:r w:rsidRPr="00B036F5">
        <w:rPr>
          <w:rFonts w:cs="Arial"/>
          <w:szCs w:val="16"/>
        </w:rPr>
        <w:t xml:space="preserve"> by providing </w:t>
      </w:r>
      <w:r>
        <w:rPr>
          <w:rFonts w:cs="Arial"/>
          <w:szCs w:val="16"/>
        </w:rPr>
        <w:t>written notice of termination to the other party, with the effective date of such termination to be the later of: (i) the date when all SOWs have been terminated, each in accordance with their respective terms and conditions; or (ii) thirty (30) days after such termination notice has been received.</w:t>
      </w:r>
    </w:p>
    <w:p w14:paraId="653FB272" w14:textId="7E2A9126" w:rsidR="00020B15" w:rsidRDefault="00020B15" w:rsidP="00C5370E">
      <w:pPr>
        <w:pStyle w:val="ListParagraph"/>
        <w:numPr>
          <w:ilvl w:val="1"/>
          <w:numId w:val="4"/>
        </w:numPr>
        <w:spacing w:after="120"/>
        <w:jc w:val="both"/>
        <w:rPr>
          <w:rFonts w:cs="Arial"/>
          <w:szCs w:val="18"/>
        </w:rPr>
      </w:pPr>
      <w:r w:rsidRPr="00D029D9">
        <w:rPr>
          <w:rFonts w:cs="Arial"/>
          <w:szCs w:val="16"/>
          <w:u w:val="single"/>
        </w:rPr>
        <w:t>S</w:t>
      </w:r>
      <w:r>
        <w:rPr>
          <w:rFonts w:cs="Arial"/>
          <w:szCs w:val="16"/>
          <w:u w:val="single"/>
        </w:rPr>
        <w:t xml:space="preserve">OW </w:t>
      </w:r>
      <w:r w:rsidRPr="00D029D9">
        <w:rPr>
          <w:rFonts w:cs="Arial"/>
          <w:szCs w:val="16"/>
          <w:u w:val="single"/>
        </w:rPr>
        <w:t>Term</w:t>
      </w:r>
      <w:r w:rsidRPr="00D029D9">
        <w:rPr>
          <w:rFonts w:cs="Arial"/>
          <w:szCs w:val="16"/>
        </w:rPr>
        <w:t>.</w:t>
      </w:r>
      <w:r>
        <w:rPr>
          <w:rFonts w:cs="Arial"/>
          <w:szCs w:val="16"/>
        </w:rPr>
        <w:t xml:space="preserve"> The term of each SOW (“</w:t>
      </w:r>
      <w:r w:rsidRPr="00020B15">
        <w:rPr>
          <w:rFonts w:cs="Arial"/>
          <w:b/>
          <w:szCs w:val="16"/>
        </w:rPr>
        <w:t>SOW Term</w:t>
      </w:r>
      <w:r>
        <w:rPr>
          <w:rFonts w:cs="Arial"/>
          <w:szCs w:val="16"/>
        </w:rPr>
        <w:t>”) shall be set forth in the applicable SOW.</w:t>
      </w:r>
    </w:p>
    <w:p w14:paraId="28E34A14" w14:textId="24A3B64C" w:rsidR="008B3CC5" w:rsidRPr="00935F2E" w:rsidRDefault="00417BF7" w:rsidP="00C5370E">
      <w:pPr>
        <w:pStyle w:val="ListParagraph"/>
        <w:numPr>
          <w:ilvl w:val="1"/>
          <w:numId w:val="4"/>
        </w:numPr>
        <w:spacing w:after="120"/>
        <w:jc w:val="both"/>
        <w:rPr>
          <w:rFonts w:cs="Arial"/>
          <w:szCs w:val="18"/>
        </w:rPr>
      </w:pPr>
      <w:r w:rsidRPr="00935F2E">
        <w:rPr>
          <w:rFonts w:cs="Arial"/>
          <w:szCs w:val="18"/>
          <w:u w:val="single"/>
        </w:rPr>
        <w:t>Termination for Convenience</w:t>
      </w:r>
      <w:r w:rsidR="00225D1F">
        <w:rPr>
          <w:rFonts w:cs="Arial"/>
          <w:szCs w:val="18"/>
          <w:u w:val="single"/>
        </w:rPr>
        <w:t xml:space="preserve"> of a SOW</w:t>
      </w:r>
      <w:r w:rsidRPr="00935F2E">
        <w:rPr>
          <w:rFonts w:cs="Arial"/>
          <w:szCs w:val="18"/>
        </w:rPr>
        <w:t>.</w:t>
      </w:r>
      <w:r w:rsidR="00935F2E">
        <w:rPr>
          <w:rFonts w:cs="Arial"/>
          <w:szCs w:val="18"/>
        </w:rPr>
        <w:t xml:space="preserve"> </w:t>
      </w:r>
      <w:r w:rsidRPr="00935F2E">
        <w:rPr>
          <w:rFonts w:cs="Arial"/>
          <w:szCs w:val="18"/>
        </w:rPr>
        <w:t>Either party may terminate an individual SOW for convenience by providing written notice to the other party indicating their intention to terminate</w:t>
      </w:r>
      <w:r w:rsidR="00A91E0D" w:rsidRPr="00935F2E">
        <w:rPr>
          <w:rFonts w:cs="Arial"/>
          <w:szCs w:val="18"/>
        </w:rPr>
        <w:t xml:space="preserve"> at least thirty</w:t>
      </w:r>
      <w:r w:rsidR="00020B15">
        <w:rPr>
          <w:rFonts w:cs="Arial"/>
          <w:szCs w:val="18"/>
        </w:rPr>
        <w:t> </w:t>
      </w:r>
      <w:r w:rsidR="00A91E0D" w:rsidRPr="00935F2E">
        <w:rPr>
          <w:rFonts w:cs="Arial"/>
          <w:szCs w:val="18"/>
        </w:rPr>
        <w:t>(30) days in advance of the termination date</w:t>
      </w:r>
      <w:r w:rsidRPr="00935F2E">
        <w:rPr>
          <w:rFonts w:cs="Arial"/>
          <w:szCs w:val="18"/>
        </w:rPr>
        <w:t>.</w:t>
      </w:r>
    </w:p>
    <w:p w14:paraId="329DADB2" w14:textId="72E14DBC" w:rsidR="00240989" w:rsidRPr="00935F2E" w:rsidRDefault="00417BF7" w:rsidP="00C5370E">
      <w:pPr>
        <w:pStyle w:val="ListParagraph"/>
        <w:numPr>
          <w:ilvl w:val="1"/>
          <w:numId w:val="4"/>
        </w:numPr>
        <w:spacing w:after="120"/>
        <w:jc w:val="both"/>
        <w:rPr>
          <w:rFonts w:cs="Arial"/>
          <w:szCs w:val="18"/>
        </w:rPr>
      </w:pPr>
      <w:r w:rsidRPr="00935F2E">
        <w:rPr>
          <w:rFonts w:cs="Arial"/>
          <w:szCs w:val="18"/>
          <w:u w:val="single"/>
        </w:rPr>
        <w:t xml:space="preserve">Termination for </w:t>
      </w:r>
      <w:r w:rsidR="00091724" w:rsidRPr="00935F2E">
        <w:rPr>
          <w:rFonts w:cs="Arial"/>
          <w:szCs w:val="18"/>
          <w:u w:val="single"/>
        </w:rPr>
        <w:t>Default</w:t>
      </w:r>
      <w:r w:rsidRPr="00935F2E">
        <w:rPr>
          <w:rFonts w:cs="Arial"/>
          <w:szCs w:val="18"/>
        </w:rPr>
        <w:t>.</w:t>
      </w:r>
      <w:r w:rsidR="00935F2E">
        <w:rPr>
          <w:rFonts w:cs="Arial"/>
          <w:szCs w:val="18"/>
        </w:rPr>
        <w:t xml:space="preserve"> </w:t>
      </w:r>
      <w:r w:rsidR="004C1243" w:rsidRPr="00935F2E">
        <w:rPr>
          <w:rFonts w:cs="Arial"/>
          <w:szCs w:val="18"/>
        </w:rPr>
        <w:t>Either party may terminate this Agreement for default if the other party commits a material breach of the Agreement, provided (i)</w:t>
      </w:r>
      <w:r w:rsidR="00020B15">
        <w:rPr>
          <w:rFonts w:cs="Arial"/>
          <w:szCs w:val="18"/>
        </w:rPr>
        <w:t> </w:t>
      </w:r>
      <w:r w:rsidR="004C1243" w:rsidRPr="00935F2E">
        <w:rPr>
          <w:rFonts w:cs="Arial"/>
          <w:szCs w:val="18"/>
        </w:rPr>
        <w:t>the non-breaching party provides the breaching party with written notice of breach and a thirty</w:t>
      </w:r>
      <w:r w:rsidR="00020B15">
        <w:rPr>
          <w:rFonts w:cs="Arial"/>
          <w:szCs w:val="18"/>
        </w:rPr>
        <w:t> </w:t>
      </w:r>
      <w:r w:rsidR="004C1243" w:rsidRPr="00935F2E">
        <w:rPr>
          <w:rFonts w:cs="Arial"/>
          <w:szCs w:val="18"/>
        </w:rPr>
        <w:t>(30) day period to cure the breach (</w:t>
      </w:r>
      <w:r w:rsidR="0040320A">
        <w:rPr>
          <w:rFonts w:cs="Arial"/>
          <w:szCs w:val="18"/>
        </w:rPr>
        <w:t>“</w:t>
      </w:r>
      <w:r w:rsidR="004C1243" w:rsidRPr="00935F2E">
        <w:rPr>
          <w:rFonts w:cs="Arial"/>
          <w:b/>
          <w:szCs w:val="18"/>
        </w:rPr>
        <w:t>Cure Period</w:t>
      </w:r>
      <w:r w:rsidR="0040320A">
        <w:rPr>
          <w:rFonts w:cs="Arial"/>
          <w:szCs w:val="18"/>
        </w:rPr>
        <w:t>”</w:t>
      </w:r>
      <w:r w:rsidR="004C1243" w:rsidRPr="00935F2E">
        <w:rPr>
          <w:rFonts w:cs="Arial"/>
          <w:szCs w:val="18"/>
        </w:rPr>
        <w:t>), and (ii)</w:t>
      </w:r>
      <w:r w:rsidR="00020B15">
        <w:rPr>
          <w:rFonts w:cs="Arial"/>
          <w:szCs w:val="18"/>
        </w:rPr>
        <w:t> </w:t>
      </w:r>
      <w:r w:rsidR="004C1243" w:rsidRPr="00935F2E">
        <w:rPr>
          <w:rFonts w:cs="Arial"/>
          <w:szCs w:val="18"/>
        </w:rPr>
        <w:t xml:space="preserve">the breaching party fails to cure </w:t>
      </w:r>
      <w:r w:rsidR="00020B15">
        <w:rPr>
          <w:rFonts w:cs="Arial"/>
          <w:szCs w:val="18"/>
        </w:rPr>
        <w:t>the</w:t>
      </w:r>
      <w:r w:rsidR="00020B15" w:rsidRPr="00935F2E">
        <w:rPr>
          <w:rFonts w:cs="Arial"/>
          <w:szCs w:val="18"/>
        </w:rPr>
        <w:t xml:space="preserve"> </w:t>
      </w:r>
      <w:r w:rsidR="004C1243" w:rsidRPr="00935F2E">
        <w:rPr>
          <w:rFonts w:cs="Arial"/>
          <w:szCs w:val="18"/>
        </w:rPr>
        <w:t>breach by the end of the Cure Period. Any termination of this Agreement shall be without prejudice to each right or remedy which the non-breaching party may possess against the breaching party under this Agreement, at law, in equity, or otherwise.</w:t>
      </w:r>
    </w:p>
    <w:p w14:paraId="661D43A1" w14:textId="004258BF" w:rsidR="00040821" w:rsidRDefault="00417BF7" w:rsidP="00C5370E">
      <w:pPr>
        <w:pStyle w:val="ListParagraph"/>
        <w:numPr>
          <w:ilvl w:val="1"/>
          <w:numId w:val="4"/>
        </w:numPr>
        <w:spacing w:after="120"/>
        <w:jc w:val="both"/>
        <w:rPr>
          <w:rFonts w:cs="Arial"/>
          <w:szCs w:val="18"/>
        </w:rPr>
      </w:pPr>
      <w:r w:rsidRPr="00935F2E">
        <w:rPr>
          <w:rFonts w:cs="Arial"/>
          <w:szCs w:val="18"/>
          <w:u w:val="single"/>
        </w:rPr>
        <w:t>Effect of Termination</w:t>
      </w:r>
      <w:r w:rsidRPr="00935F2E">
        <w:rPr>
          <w:rFonts w:cs="Arial"/>
          <w:szCs w:val="18"/>
        </w:rPr>
        <w:t>.</w:t>
      </w:r>
    </w:p>
    <w:p w14:paraId="0F76EECC" w14:textId="4DF0BA5D" w:rsidR="00225D1F" w:rsidRPr="0007625F" w:rsidRDefault="00225D1F" w:rsidP="00C5370E">
      <w:pPr>
        <w:pStyle w:val="ListParagraph"/>
        <w:numPr>
          <w:ilvl w:val="2"/>
          <w:numId w:val="4"/>
        </w:numPr>
        <w:spacing w:after="120"/>
        <w:jc w:val="both"/>
        <w:rPr>
          <w:rFonts w:cs="Arial"/>
          <w:szCs w:val="18"/>
        </w:rPr>
      </w:pPr>
      <w:r w:rsidRPr="00272B97">
        <w:rPr>
          <w:rFonts w:cs="Arial"/>
          <w:szCs w:val="16"/>
          <w:u w:val="single"/>
        </w:rPr>
        <w:t>S</w:t>
      </w:r>
      <w:r>
        <w:rPr>
          <w:rFonts w:cs="Arial"/>
          <w:szCs w:val="16"/>
          <w:u w:val="single"/>
        </w:rPr>
        <w:t>OW</w:t>
      </w:r>
      <w:r w:rsidRPr="00272B97">
        <w:rPr>
          <w:rFonts w:cs="Arial"/>
          <w:szCs w:val="16"/>
        </w:rPr>
        <w:t>.</w:t>
      </w:r>
      <w:r>
        <w:rPr>
          <w:rFonts w:cs="Arial"/>
          <w:szCs w:val="16"/>
        </w:rPr>
        <w:t xml:space="preserve"> </w:t>
      </w:r>
      <w:r w:rsidRPr="00272B97">
        <w:rPr>
          <w:rFonts w:cs="Arial"/>
          <w:szCs w:val="16"/>
        </w:rPr>
        <w:t xml:space="preserve">Upon termination of a </w:t>
      </w:r>
      <w:r>
        <w:rPr>
          <w:rFonts w:cs="Arial"/>
          <w:szCs w:val="16"/>
        </w:rPr>
        <w:t>SOW</w:t>
      </w:r>
      <w:r w:rsidRPr="00272B97">
        <w:rPr>
          <w:rFonts w:cs="Arial"/>
          <w:szCs w:val="16"/>
        </w:rPr>
        <w:t>: (i) </w:t>
      </w:r>
      <w:r>
        <w:rPr>
          <w:rFonts w:cs="Arial"/>
          <w:szCs w:val="16"/>
        </w:rPr>
        <w:t>OT</w:t>
      </w:r>
      <w:r w:rsidRPr="00272B97">
        <w:rPr>
          <w:rFonts w:cs="Arial"/>
          <w:szCs w:val="16"/>
        </w:rPr>
        <w:t xml:space="preserve"> shall cease to perform the </w:t>
      </w:r>
      <w:r>
        <w:rPr>
          <w:rFonts w:cs="Arial"/>
          <w:szCs w:val="16"/>
        </w:rPr>
        <w:t xml:space="preserve">affected </w:t>
      </w:r>
      <w:r w:rsidRPr="00272B97">
        <w:rPr>
          <w:rFonts w:cs="Arial"/>
          <w:szCs w:val="16"/>
        </w:rPr>
        <w:t>Services; (ii) </w:t>
      </w:r>
      <w:r w:rsidR="0007625F">
        <w:rPr>
          <w:rFonts w:cs="Arial"/>
          <w:szCs w:val="16"/>
        </w:rPr>
        <w:t xml:space="preserve">OT may immediately invoice and </w:t>
      </w:r>
      <w:r w:rsidRPr="00272B97">
        <w:rPr>
          <w:rFonts w:cs="Arial"/>
          <w:szCs w:val="16"/>
        </w:rPr>
        <w:t xml:space="preserve">Customer shall immediately pay all </w:t>
      </w:r>
      <w:r w:rsidR="0007625F">
        <w:rPr>
          <w:rFonts w:cs="Arial"/>
          <w:szCs w:val="16"/>
        </w:rPr>
        <w:t>Service Fees, Expenses and Applicable Taxes</w:t>
      </w:r>
      <w:r w:rsidRPr="00272B97">
        <w:rPr>
          <w:rFonts w:cs="Arial"/>
          <w:szCs w:val="16"/>
        </w:rPr>
        <w:t xml:space="preserve"> owed under the terminated </w:t>
      </w:r>
      <w:r>
        <w:rPr>
          <w:rFonts w:cs="Arial"/>
          <w:szCs w:val="16"/>
        </w:rPr>
        <w:t>SOW</w:t>
      </w:r>
      <w:r w:rsidRPr="00272B97">
        <w:rPr>
          <w:rFonts w:cs="Arial"/>
          <w:szCs w:val="16"/>
        </w:rPr>
        <w:t>;</w:t>
      </w:r>
      <w:r w:rsidR="007F1A8D">
        <w:rPr>
          <w:rFonts w:cs="Arial"/>
          <w:szCs w:val="16"/>
        </w:rPr>
        <w:t xml:space="preserve"> and</w:t>
      </w:r>
      <w:r w:rsidRPr="00272B97">
        <w:rPr>
          <w:rFonts w:cs="Arial"/>
          <w:szCs w:val="16"/>
        </w:rPr>
        <w:t xml:space="preserve"> </w:t>
      </w:r>
      <w:r>
        <w:rPr>
          <w:rFonts w:cs="Arial"/>
          <w:szCs w:val="16"/>
        </w:rPr>
        <w:t>(iii) Customer shall promptly return to OT all OT software</w:t>
      </w:r>
      <w:r w:rsidR="007F1A8D">
        <w:rPr>
          <w:rFonts w:cs="Arial"/>
          <w:szCs w:val="16"/>
        </w:rPr>
        <w:t>.</w:t>
      </w:r>
    </w:p>
    <w:p w14:paraId="6C4B82E5" w14:textId="15631219" w:rsidR="0007625F" w:rsidRPr="0007625F" w:rsidRDefault="0007625F" w:rsidP="00C5370E">
      <w:pPr>
        <w:pStyle w:val="ListParagraph"/>
        <w:numPr>
          <w:ilvl w:val="2"/>
          <w:numId w:val="4"/>
        </w:numPr>
        <w:spacing w:after="120"/>
        <w:jc w:val="both"/>
        <w:rPr>
          <w:rFonts w:cs="Arial"/>
          <w:szCs w:val="18"/>
        </w:rPr>
      </w:pPr>
      <w:r>
        <w:rPr>
          <w:rFonts w:cs="Arial"/>
          <w:szCs w:val="16"/>
          <w:u w:val="single"/>
        </w:rPr>
        <w:t>Agreement</w:t>
      </w:r>
      <w:r w:rsidRPr="00272B97">
        <w:rPr>
          <w:rFonts w:cs="Arial"/>
          <w:szCs w:val="16"/>
        </w:rPr>
        <w:t>.</w:t>
      </w:r>
      <w:r>
        <w:rPr>
          <w:rFonts w:cs="Arial"/>
          <w:szCs w:val="16"/>
        </w:rPr>
        <w:t xml:space="preserve"> </w:t>
      </w:r>
      <w:r w:rsidRPr="00EF3651">
        <w:rPr>
          <w:rFonts w:cs="Arial"/>
          <w:szCs w:val="16"/>
        </w:rPr>
        <w:t xml:space="preserve">Upon termination of this </w:t>
      </w:r>
      <w:r>
        <w:rPr>
          <w:rFonts w:cs="Arial"/>
          <w:szCs w:val="16"/>
        </w:rPr>
        <w:t>Agreement</w:t>
      </w:r>
      <w:r w:rsidRPr="00EF3651">
        <w:rPr>
          <w:rFonts w:cs="Arial"/>
          <w:szCs w:val="16"/>
        </w:rPr>
        <w:t>: (i) </w:t>
      </w:r>
      <w:r>
        <w:rPr>
          <w:rFonts w:cs="Arial"/>
          <w:szCs w:val="16"/>
        </w:rPr>
        <w:t xml:space="preserve">OT </w:t>
      </w:r>
      <w:r w:rsidRPr="00EF3651">
        <w:rPr>
          <w:rFonts w:cs="Arial"/>
          <w:szCs w:val="16"/>
        </w:rPr>
        <w:t>shall cease to perform all Services;</w:t>
      </w:r>
      <w:r w:rsidRPr="00272B97">
        <w:rPr>
          <w:rFonts w:cs="Arial"/>
          <w:szCs w:val="16"/>
        </w:rPr>
        <w:t xml:space="preserve"> (ii) </w:t>
      </w:r>
      <w:r>
        <w:rPr>
          <w:rFonts w:cs="Arial"/>
          <w:szCs w:val="16"/>
        </w:rPr>
        <w:t xml:space="preserve">OT may immediately invoice and </w:t>
      </w:r>
      <w:r w:rsidRPr="00272B97">
        <w:rPr>
          <w:rFonts w:cs="Arial"/>
          <w:szCs w:val="16"/>
        </w:rPr>
        <w:t xml:space="preserve">Customer shall immediately pay all </w:t>
      </w:r>
      <w:r>
        <w:rPr>
          <w:rFonts w:cs="Arial"/>
          <w:szCs w:val="16"/>
        </w:rPr>
        <w:t>Service Fees, Expenses and Applicable Taxes</w:t>
      </w:r>
      <w:r w:rsidRPr="00272B97">
        <w:rPr>
          <w:rFonts w:cs="Arial"/>
          <w:szCs w:val="16"/>
        </w:rPr>
        <w:t xml:space="preserve"> owed under the terminated </w:t>
      </w:r>
      <w:r>
        <w:rPr>
          <w:rFonts w:cs="Arial"/>
          <w:szCs w:val="16"/>
        </w:rPr>
        <w:t>SOWs</w:t>
      </w:r>
      <w:r w:rsidRPr="00272B97">
        <w:rPr>
          <w:rFonts w:cs="Arial"/>
          <w:szCs w:val="16"/>
        </w:rPr>
        <w:t>;</w:t>
      </w:r>
      <w:r w:rsidR="007F1A8D">
        <w:rPr>
          <w:rFonts w:cs="Arial"/>
          <w:szCs w:val="16"/>
        </w:rPr>
        <w:t xml:space="preserve"> and</w:t>
      </w:r>
      <w:r w:rsidRPr="00272B97">
        <w:rPr>
          <w:rFonts w:cs="Arial"/>
          <w:szCs w:val="16"/>
        </w:rPr>
        <w:t xml:space="preserve"> </w:t>
      </w:r>
      <w:r>
        <w:rPr>
          <w:rFonts w:cs="Arial"/>
          <w:szCs w:val="16"/>
        </w:rPr>
        <w:t>(iii) Customer shall promptly return to OT all OT software</w:t>
      </w:r>
      <w:r w:rsidR="007F1A8D">
        <w:rPr>
          <w:rFonts w:cs="Arial"/>
          <w:szCs w:val="16"/>
        </w:rPr>
        <w:t>.</w:t>
      </w:r>
    </w:p>
    <w:p w14:paraId="0BB859A6" w14:textId="5BD74734" w:rsidR="00040821" w:rsidRPr="00935F2E" w:rsidRDefault="00417BF7" w:rsidP="00C5370E">
      <w:pPr>
        <w:pStyle w:val="ListParagraph"/>
        <w:numPr>
          <w:ilvl w:val="1"/>
          <w:numId w:val="4"/>
        </w:numPr>
        <w:spacing w:after="120"/>
        <w:jc w:val="both"/>
        <w:rPr>
          <w:rFonts w:cs="Arial"/>
          <w:szCs w:val="18"/>
        </w:rPr>
      </w:pPr>
      <w:r w:rsidRPr="00935F2E">
        <w:rPr>
          <w:rFonts w:cs="Arial"/>
          <w:szCs w:val="18"/>
          <w:u w:val="single"/>
        </w:rPr>
        <w:t>Surviving Sections</w:t>
      </w:r>
      <w:r w:rsidRPr="00935F2E">
        <w:rPr>
          <w:rFonts w:cs="Arial"/>
          <w:szCs w:val="18"/>
        </w:rPr>
        <w:t>.</w:t>
      </w:r>
      <w:r w:rsidR="00935F2E">
        <w:rPr>
          <w:rFonts w:cs="Arial"/>
          <w:szCs w:val="18"/>
        </w:rPr>
        <w:t xml:space="preserve"> </w:t>
      </w:r>
      <w:r w:rsidRPr="00935F2E">
        <w:rPr>
          <w:rFonts w:cs="Arial"/>
          <w:szCs w:val="18"/>
        </w:rPr>
        <w:t>The obligations of any party that have been incurred prior to the effective date of termination (including, without limitation, the obligations of Customer regarding payment of Services Fees</w:t>
      </w:r>
      <w:r w:rsidR="00A91E0D" w:rsidRPr="00935F2E">
        <w:rPr>
          <w:rFonts w:cs="Arial"/>
          <w:szCs w:val="18"/>
        </w:rPr>
        <w:t>,</w:t>
      </w:r>
      <w:r w:rsidRPr="00935F2E">
        <w:rPr>
          <w:rFonts w:cs="Arial"/>
          <w:szCs w:val="18"/>
        </w:rPr>
        <w:t xml:space="preserve"> Expenses</w:t>
      </w:r>
      <w:r w:rsidR="00A91E0D" w:rsidRPr="00935F2E">
        <w:rPr>
          <w:rFonts w:cs="Arial"/>
          <w:szCs w:val="18"/>
        </w:rPr>
        <w:t>, and Applicable Taxes</w:t>
      </w:r>
      <w:r w:rsidRPr="00935F2E">
        <w:rPr>
          <w:rFonts w:cs="Arial"/>
          <w:szCs w:val="18"/>
        </w:rPr>
        <w:t>), and other provisions of this Agreement that by their nature extend beyond the expiration or termination of this Agreement</w:t>
      </w:r>
      <w:r w:rsidR="00A91E0D" w:rsidRPr="00935F2E">
        <w:rPr>
          <w:rFonts w:cs="Arial"/>
          <w:szCs w:val="18"/>
        </w:rPr>
        <w:t xml:space="preserve"> (including, without limitation, the Limitation of Liability </w:t>
      </w:r>
      <w:r w:rsidR="00DF48D6">
        <w:rPr>
          <w:rFonts w:cs="Arial"/>
          <w:szCs w:val="18"/>
        </w:rPr>
        <w:t>S</w:t>
      </w:r>
      <w:r w:rsidR="00DF48D6" w:rsidRPr="00935F2E">
        <w:rPr>
          <w:rFonts w:cs="Arial"/>
          <w:szCs w:val="18"/>
        </w:rPr>
        <w:t xml:space="preserve">ections </w:t>
      </w:r>
      <w:r w:rsidR="00A91E0D" w:rsidRPr="00935F2E">
        <w:rPr>
          <w:rFonts w:cs="Arial"/>
          <w:szCs w:val="18"/>
        </w:rPr>
        <w:t>of this Agreement)</w:t>
      </w:r>
      <w:r w:rsidRPr="00935F2E">
        <w:rPr>
          <w:rFonts w:cs="Arial"/>
          <w:szCs w:val="18"/>
        </w:rPr>
        <w:t>, shall continue in full force and effect notwithstanding the expiration or termination of this Agreement and whether or not an invoice has been rendered with respect thereto.</w:t>
      </w:r>
    </w:p>
    <w:p w14:paraId="3FCB55B1" w14:textId="6CD38B73" w:rsidR="00F17AE8" w:rsidRPr="00935F2E" w:rsidRDefault="00417BF7" w:rsidP="00C5370E">
      <w:pPr>
        <w:pStyle w:val="ListParagraph"/>
        <w:keepNext/>
        <w:numPr>
          <w:ilvl w:val="0"/>
          <w:numId w:val="4"/>
        </w:numPr>
        <w:spacing w:after="120"/>
        <w:jc w:val="both"/>
        <w:rPr>
          <w:rFonts w:cs="Arial"/>
          <w:szCs w:val="18"/>
        </w:rPr>
      </w:pPr>
      <w:r w:rsidRPr="00935F2E">
        <w:rPr>
          <w:rFonts w:cs="Arial"/>
          <w:b/>
          <w:szCs w:val="18"/>
          <w:u w:val="single"/>
        </w:rPr>
        <w:t>Confidentiality</w:t>
      </w:r>
      <w:r w:rsidR="00935F2E">
        <w:rPr>
          <w:rFonts w:cs="Arial"/>
          <w:b/>
          <w:szCs w:val="18"/>
        </w:rPr>
        <w:t>.</w:t>
      </w:r>
      <w:r w:rsidR="00C5370E">
        <w:rPr>
          <w:rFonts w:cs="Arial"/>
          <w:szCs w:val="18"/>
        </w:rPr>
        <w:t xml:space="preserve"> </w:t>
      </w:r>
      <w:r w:rsidR="00C5370E" w:rsidRPr="00935F2E">
        <w:rPr>
          <w:rFonts w:cs="Arial"/>
          <w:szCs w:val="18"/>
        </w:rPr>
        <w:t>By virtue of this Agreement, each party (a</w:t>
      </w:r>
      <w:r w:rsidR="00C5370E">
        <w:rPr>
          <w:rFonts w:cs="Arial"/>
          <w:szCs w:val="18"/>
        </w:rPr>
        <w:t> “</w:t>
      </w:r>
      <w:r w:rsidR="00C5370E" w:rsidRPr="00935F2E">
        <w:rPr>
          <w:rFonts w:cs="Arial"/>
          <w:b/>
          <w:szCs w:val="18"/>
        </w:rPr>
        <w:t>Disclosing Party</w:t>
      </w:r>
      <w:r w:rsidR="00C5370E">
        <w:rPr>
          <w:rFonts w:cs="Arial"/>
          <w:szCs w:val="18"/>
        </w:rPr>
        <w:t>”</w:t>
      </w:r>
      <w:r w:rsidR="00C5370E" w:rsidRPr="00935F2E">
        <w:rPr>
          <w:rFonts w:cs="Arial"/>
          <w:szCs w:val="18"/>
        </w:rPr>
        <w:t>) may disclose to the other party (a</w:t>
      </w:r>
      <w:r w:rsidR="00C5370E">
        <w:rPr>
          <w:rFonts w:cs="Arial"/>
          <w:szCs w:val="18"/>
        </w:rPr>
        <w:t> “</w:t>
      </w:r>
      <w:r w:rsidR="00C5370E" w:rsidRPr="00935F2E">
        <w:rPr>
          <w:rFonts w:cs="Arial"/>
          <w:b/>
          <w:szCs w:val="18"/>
        </w:rPr>
        <w:t>Receiving Party</w:t>
      </w:r>
      <w:r w:rsidR="00C5370E">
        <w:rPr>
          <w:rFonts w:cs="Arial"/>
          <w:szCs w:val="18"/>
        </w:rPr>
        <w:t>”</w:t>
      </w:r>
      <w:r w:rsidR="00C5370E" w:rsidRPr="00935F2E">
        <w:rPr>
          <w:rFonts w:cs="Arial"/>
          <w:szCs w:val="18"/>
        </w:rPr>
        <w:t>) information that is confidential and otherwise proprietary (</w:t>
      </w:r>
      <w:r w:rsidR="00C5370E">
        <w:rPr>
          <w:rFonts w:cs="Arial"/>
          <w:szCs w:val="18"/>
        </w:rPr>
        <w:t>“</w:t>
      </w:r>
      <w:r w:rsidR="00C5370E" w:rsidRPr="00935F2E">
        <w:rPr>
          <w:rFonts w:cs="Arial"/>
          <w:b/>
          <w:szCs w:val="18"/>
        </w:rPr>
        <w:t>Confidential Information</w:t>
      </w:r>
      <w:r w:rsidR="00C5370E" w:rsidRPr="00A54871">
        <w:rPr>
          <w:rFonts w:cs="Arial"/>
          <w:szCs w:val="18"/>
        </w:rPr>
        <w:t>”)</w:t>
      </w:r>
      <w:r w:rsidR="00C5370E" w:rsidRPr="00935F2E">
        <w:rPr>
          <w:rFonts w:cs="Arial"/>
          <w:szCs w:val="18"/>
        </w:rPr>
        <w:t>.</w:t>
      </w:r>
      <w:r w:rsidR="00C5370E">
        <w:rPr>
          <w:rFonts w:cs="Arial"/>
          <w:szCs w:val="18"/>
        </w:rPr>
        <w:t xml:space="preserve"> </w:t>
      </w:r>
      <w:r w:rsidR="00C5370E" w:rsidRPr="00935F2E">
        <w:rPr>
          <w:rFonts w:cs="Arial"/>
          <w:szCs w:val="18"/>
        </w:rPr>
        <w:t>Subject to the exceptions listed below, Confidential Information shall include any information that is clearly identified in writing at the time of disclosure as confidential or confirmed as confidential in writing within thirty</w:t>
      </w:r>
      <w:r w:rsidR="00C5370E">
        <w:rPr>
          <w:rFonts w:cs="Arial"/>
          <w:szCs w:val="18"/>
        </w:rPr>
        <w:t> </w:t>
      </w:r>
      <w:r w:rsidR="00C5370E" w:rsidRPr="00935F2E">
        <w:rPr>
          <w:rFonts w:cs="Arial"/>
          <w:szCs w:val="18"/>
        </w:rPr>
        <w:t>(30) days of disclosure, as well as Deliverables, Work Product and any information that, due to the circumstances under which it is disclosed, a reasonable person would infer as confidential.</w:t>
      </w:r>
      <w:r w:rsidR="00C5370E">
        <w:rPr>
          <w:rFonts w:cs="Arial"/>
          <w:szCs w:val="18"/>
        </w:rPr>
        <w:t xml:space="preserve"> </w:t>
      </w:r>
      <w:r w:rsidR="00C5370E" w:rsidRPr="00935F2E">
        <w:rPr>
          <w:rFonts w:cs="Arial"/>
          <w:szCs w:val="18"/>
        </w:rPr>
        <w:t>Confidential Information does not include any information that: (a)</w:t>
      </w:r>
      <w:r w:rsidR="00C5370E">
        <w:rPr>
          <w:rFonts w:cs="Arial"/>
          <w:szCs w:val="18"/>
        </w:rPr>
        <w:t> </w:t>
      </w:r>
      <w:r w:rsidR="00C5370E" w:rsidRPr="00935F2E">
        <w:rPr>
          <w:rFonts w:cs="Arial"/>
          <w:szCs w:val="18"/>
        </w:rPr>
        <w:t>is or becomes a part of the public domain through no act or omission of the Receiving Party; (b)</w:t>
      </w:r>
      <w:r w:rsidR="00C5370E">
        <w:rPr>
          <w:rFonts w:cs="Arial"/>
          <w:szCs w:val="18"/>
        </w:rPr>
        <w:t> </w:t>
      </w:r>
      <w:r w:rsidR="00C5370E" w:rsidRPr="00935F2E">
        <w:rPr>
          <w:rFonts w:cs="Arial"/>
          <w:szCs w:val="18"/>
        </w:rPr>
        <w:t>was in the Receiving Party</w:t>
      </w:r>
      <w:r w:rsidR="00C5370E">
        <w:rPr>
          <w:rFonts w:cs="Arial"/>
          <w:szCs w:val="18"/>
        </w:rPr>
        <w:t>’</w:t>
      </w:r>
      <w:r w:rsidR="00C5370E" w:rsidRPr="00935F2E">
        <w:rPr>
          <w:rFonts w:cs="Arial"/>
          <w:szCs w:val="18"/>
        </w:rPr>
        <w:t>s lawful possession prior to the disclosure and had not been obtained by the Receiving Party either directly or indirectly from the Disclosing Party; (c)</w:t>
      </w:r>
      <w:r w:rsidR="00C5370E">
        <w:rPr>
          <w:rFonts w:cs="Arial"/>
          <w:szCs w:val="18"/>
        </w:rPr>
        <w:t> </w:t>
      </w:r>
      <w:r w:rsidR="00C5370E" w:rsidRPr="00935F2E">
        <w:rPr>
          <w:rFonts w:cs="Arial"/>
          <w:szCs w:val="18"/>
        </w:rPr>
        <w:t>is lawfully disclosed to the Receiving Party by a third party without restriction on disclosure; or (d)</w:t>
      </w:r>
      <w:r w:rsidR="00C5370E">
        <w:rPr>
          <w:rFonts w:cs="Arial"/>
          <w:szCs w:val="18"/>
        </w:rPr>
        <w:t> </w:t>
      </w:r>
      <w:r w:rsidR="00C5370E" w:rsidRPr="00935F2E">
        <w:rPr>
          <w:rFonts w:cs="Arial"/>
          <w:szCs w:val="18"/>
        </w:rPr>
        <w:t>is</w:t>
      </w:r>
      <w:r w:rsidR="00C5370E">
        <w:rPr>
          <w:rFonts w:cs="Arial"/>
          <w:szCs w:val="18"/>
        </w:rPr>
        <w:t> </w:t>
      </w:r>
      <w:r w:rsidR="00C5370E" w:rsidRPr="00935F2E">
        <w:rPr>
          <w:rFonts w:cs="Arial"/>
          <w:szCs w:val="18"/>
        </w:rPr>
        <w:t xml:space="preserve">independently developed by the Receiving Party by employees or agents without </w:t>
      </w:r>
      <w:r w:rsidR="00C5370E">
        <w:rPr>
          <w:rFonts w:cs="Arial"/>
          <w:szCs w:val="18"/>
        </w:rPr>
        <w:t>use of</w:t>
      </w:r>
      <w:r w:rsidR="00C5370E" w:rsidRPr="00935F2E">
        <w:rPr>
          <w:rFonts w:cs="Arial"/>
          <w:szCs w:val="18"/>
        </w:rPr>
        <w:t xml:space="preserve"> the Disclosing Party</w:t>
      </w:r>
      <w:r w:rsidR="00C5370E">
        <w:rPr>
          <w:rFonts w:cs="Arial"/>
          <w:szCs w:val="18"/>
        </w:rPr>
        <w:t>’</w:t>
      </w:r>
      <w:r w:rsidR="00C5370E" w:rsidRPr="00935F2E">
        <w:rPr>
          <w:rFonts w:cs="Arial"/>
          <w:szCs w:val="18"/>
        </w:rPr>
        <w:t>s Confidential Information.</w:t>
      </w:r>
      <w:r w:rsidR="00C5370E">
        <w:rPr>
          <w:rFonts w:cs="Arial"/>
          <w:szCs w:val="18"/>
        </w:rPr>
        <w:t xml:space="preserve"> </w:t>
      </w:r>
      <w:r w:rsidR="00C5370E" w:rsidRPr="00935F2E">
        <w:rPr>
          <w:rFonts w:cs="Arial"/>
          <w:szCs w:val="18"/>
        </w:rPr>
        <w:t>Each party agrees, for the term of this Agreement and for five</w:t>
      </w:r>
      <w:r w:rsidR="00C5370E">
        <w:rPr>
          <w:rFonts w:cs="Arial"/>
          <w:szCs w:val="18"/>
        </w:rPr>
        <w:t> </w:t>
      </w:r>
      <w:r w:rsidR="00C5370E" w:rsidRPr="00935F2E">
        <w:rPr>
          <w:rFonts w:cs="Arial"/>
          <w:szCs w:val="18"/>
        </w:rPr>
        <w:t>(5) years after its termination, to hold the other party</w:t>
      </w:r>
      <w:r w:rsidR="00C5370E">
        <w:rPr>
          <w:rFonts w:cs="Arial"/>
          <w:szCs w:val="18"/>
        </w:rPr>
        <w:t>’</w:t>
      </w:r>
      <w:r w:rsidR="00C5370E" w:rsidRPr="00935F2E">
        <w:rPr>
          <w:rFonts w:cs="Arial"/>
          <w:szCs w:val="18"/>
        </w:rPr>
        <w:t>s Confidential Information in strict confidence, not to disclose such Confidential Information to third parties (other than professional advisers who are bound by appropriate obligations of confidentiality) unless authorized to do so by the Disclosing Party, and not to use such Confidential Information for any purpose except as expressly permitted hereunder.</w:t>
      </w:r>
      <w:r w:rsidR="00C5370E">
        <w:rPr>
          <w:rFonts w:cs="Arial"/>
          <w:szCs w:val="18"/>
        </w:rPr>
        <w:t xml:space="preserve"> </w:t>
      </w:r>
      <w:r w:rsidR="00C5370E" w:rsidRPr="00935F2E">
        <w:rPr>
          <w:rFonts w:cs="Arial"/>
          <w:szCs w:val="18"/>
        </w:rPr>
        <w:t>Each party agrees to take reasonable steps to protect the other party</w:t>
      </w:r>
      <w:r w:rsidR="00C5370E">
        <w:rPr>
          <w:rFonts w:cs="Arial"/>
          <w:szCs w:val="18"/>
        </w:rPr>
        <w:t>’</w:t>
      </w:r>
      <w:r w:rsidR="00C5370E" w:rsidRPr="00935F2E">
        <w:rPr>
          <w:rFonts w:cs="Arial"/>
          <w:szCs w:val="18"/>
        </w:rPr>
        <w:t xml:space="preserve">s Confidential Information to </w:t>
      </w:r>
      <w:r w:rsidR="00C5370E">
        <w:rPr>
          <w:rFonts w:cs="Arial"/>
          <w:szCs w:val="18"/>
        </w:rPr>
        <w:t xml:space="preserve">prevent such </w:t>
      </w:r>
      <w:r w:rsidR="00C5370E" w:rsidRPr="00935F2E">
        <w:rPr>
          <w:rFonts w:cs="Arial"/>
          <w:szCs w:val="18"/>
        </w:rPr>
        <w:t xml:space="preserve">Confidential Information </w:t>
      </w:r>
      <w:r w:rsidR="00C5370E">
        <w:rPr>
          <w:rFonts w:cs="Arial"/>
          <w:szCs w:val="18"/>
        </w:rPr>
        <w:t xml:space="preserve">from being </w:t>
      </w:r>
      <w:r w:rsidR="00C5370E" w:rsidRPr="00935F2E">
        <w:rPr>
          <w:rFonts w:cs="Arial"/>
          <w:szCs w:val="18"/>
        </w:rPr>
        <w:t>disclosed, distributed or used in violation of the provisions of this Agreement.</w:t>
      </w:r>
      <w:r w:rsidR="00C5370E">
        <w:rPr>
          <w:rFonts w:cs="Arial"/>
          <w:szCs w:val="18"/>
        </w:rPr>
        <w:t xml:space="preserve"> </w:t>
      </w:r>
      <w:r w:rsidR="00C5370E" w:rsidRPr="00935F2E">
        <w:rPr>
          <w:rFonts w:cs="Arial"/>
          <w:szCs w:val="18"/>
        </w:rPr>
        <w:t xml:space="preserve">The foregoing prohibition on disclosure of Confidential Information shall not apply to the extent Confidential Information is required to be disclosed by the Receiving Party as a matter of law or by order of a court or by a regulatory body, provided that the Receiving Party </w:t>
      </w:r>
      <w:r w:rsidR="00C5370E">
        <w:rPr>
          <w:rFonts w:cs="Arial"/>
          <w:szCs w:val="18"/>
        </w:rPr>
        <w:t xml:space="preserve">(unless legally prohibited) </w:t>
      </w:r>
      <w:r w:rsidR="00C5370E" w:rsidRPr="00935F2E">
        <w:rPr>
          <w:rFonts w:cs="Arial"/>
          <w:szCs w:val="18"/>
        </w:rPr>
        <w:t>promptly notifies the Disclosing Party so that it may seek an appropriate protective order.</w:t>
      </w:r>
      <w:r w:rsidR="00C5370E">
        <w:rPr>
          <w:rFonts w:cs="Arial"/>
          <w:szCs w:val="18"/>
        </w:rPr>
        <w:t xml:space="preserve"> </w:t>
      </w:r>
      <w:r w:rsidR="00C5370E" w:rsidRPr="00935F2E">
        <w:rPr>
          <w:rFonts w:cs="Arial"/>
          <w:szCs w:val="18"/>
        </w:rPr>
        <w:t>OT does not intend to have access to personally identifiable information (</w:t>
      </w:r>
      <w:r w:rsidR="00C5370E">
        <w:rPr>
          <w:rFonts w:cs="Arial"/>
          <w:szCs w:val="18"/>
        </w:rPr>
        <w:t>“</w:t>
      </w:r>
      <w:r w:rsidR="00C5370E" w:rsidRPr="00A54871">
        <w:rPr>
          <w:rFonts w:cs="Arial"/>
          <w:b/>
          <w:szCs w:val="18"/>
        </w:rPr>
        <w:t>PII</w:t>
      </w:r>
      <w:r w:rsidR="00C5370E">
        <w:rPr>
          <w:rFonts w:cs="Arial"/>
          <w:szCs w:val="18"/>
        </w:rPr>
        <w:t>”</w:t>
      </w:r>
      <w:r w:rsidR="00C5370E" w:rsidRPr="00935F2E">
        <w:rPr>
          <w:rFonts w:cs="Arial"/>
          <w:szCs w:val="18"/>
        </w:rPr>
        <w:t>) of Customer in providing services. To the extent OT has access to Customer PII stored on a system or device of Customer, such access will likely be incidental and Customer will remain the data controller of Customer PII at all times. OT will use any PII to which it has access strictly for purposes of delivering the services ordered.</w:t>
      </w:r>
    </w:p>
    <w:p w14:paraId="1227F28A" w14:textId="55850969" w:rsidR="00F17AE8" w:rsidRPr="00935F2E" w:rsidRDefault="00417BF7" w:rsidP="00C5370E">
      <w:pPr>
        <w:pStyle w:val="ListParagraph"/>
        <w:keepNext/>
        <w:numPr>
          <w:ilvl w:val="0"/>
          <w:numId w:val="4"/>
        </w:numPr>
        <w:spacing w:after="120"/>
        <w:jc w:val="both"/>
        <w:rPr>
          <w:rFonts w:cs="Arial"/>
          <w:szCs w:val="18"/>
        </w:rPr>
      </w:pPr>
      <w:r w:rsidRPr="00935F2E">
        <w:rPr>
          <w:rFonts w:cs="Arial"/>
          <w:b/>
          <w:szCs w:val="18"/>
          <w:u w:val="single"/>
        </w:rPr>
        <w:t>Limitation of Liability</w:t>
      </w:r>
      <w:r w:rsidR="00A54871">
        <w:rPr>
          <w:rFonts w:cs="Arial"/>
          <w:b/>
          <w:szCs w:val="18"/>
          <w:u w:val="single"/>
        </w:rPr>
        <w:t>;</w:t>
      </w:r>
      <w:r w:rsidRPr="00935F2E">
        <w:rPr>
          <w:rFonts w:cs="Arial"/>
          <w:b/>
          <w:szCs w:val="18"/>
          <w:u w:val="single"/>
        </w:rPr>
        <w:t xml:space="preserve"> </w:t>
      </w:r>
      <w:r w:rsidR="00A54871">
        <w:rPr>
          <w:rFonts w:cs="Arial"/>
          <w:b/>
          <w:szCs w:val="18"/>
          <w:u w:val="single"/>
        </w:rPr>
        <w:t>Infringement</w:t>
      </w:r>
      <w:r w:rsidR="00A54871" w:rsidRPr="00935F2E">
        <w:rPr>
          <w:rFonts w:cs="Arial"/>
          <w:b/>
          <w:szCs w:val="18"/>
          <w:u w:val="single"/>
        </w:rPr>
        <w:t xml:space="preserve"> </w:t>
      </w:r>
      <w:r w:rsidR="00E44DA9" w:rsidRPr="00935F2E">
        <w:rPr>
          <w:rFonts w:cs="Arial"/>
          <w:b/>
          <w:szCs w:val="18"/>
          <w:u w:val="single"/>
        </w:rPr>
        <w:t>Indemnity</w:t>
      </w:r>
      <w:r w:rsidR="00E44DA9" w:rsidRPr="00935F2E">
        <w:rPr>
          <w:rFonts w:cs="Arial"/>
          <w:b/>
          <w:szCs w:val="18"/>
        </w:rPr>
        <w:t>.</w:t>
      </w:r>
    </w:p>
    <w:p w14:paraId="21904A69" w14:textId="0F8E883E" w:rsidR="00707C41" w:rsidRPr="006B1A49" w:rsidRDefault="00417BF7" w:rsidP="00C5370E">
      <w:pPr>
        <w:pStyle w:val="ListParagraph"/>
        <w:numPr>
          <w:ilvl w:val="1"/>
          <w:numId w:val="4"/>
        </w:numPr>
        <w:spacing w:after="120"/>
        <w:jc w:val="both"/>
        <w:rPr>
          <w:rFonts w:cs="Arial"/>
          <w:szCs w:val="18"/>
        </w:rPr>
      </w:pPr>
      <w:r w:rsidRPr="006B1A49">
        <w:rPr>
          <w:rFonts w:cs="Arial"/>
          <w:szCs w:val="18"/>
          <w:u w:val="single"/>
        </w:rPr>
        <w:t>DISCLAIMER OF DAMAGES / LOSSES</w:t>
      </w:r>
      <w:r w:rsidRPr="006B1A49">
        <w:rPr>
          <w:rFonts w:cs="Arial"/>
          <w:szCs w:val="18"/>
        </w:rPr>
        <w:t>.</w:t>
      </w:r>
      <w:r w:rsidR="00935F2E" w:rsidRPr="006B1A49">
        <w:rPr>
          <w:rFonts w:cs="Arial"/>
          <w:szCs w:val="18"/>
        </w:rPr>
        <w:t xml:space="preserve"> </w:t>
      </w:r>
      <w:r w:rsidRPr="006B1A49">
        <w:rPr>
          <w:rFonts w:cs="Arial"/>
          <w:szCs w:val="18"/>
        </w:rPr>
        <w:t xml:space="preserve">IN NO EVENT SHALL </w:t>
      </w:r>
      <w:r w:rsidR="00731EAF" w:rsidRPr="006B1A49">
        <w:rPr>
          <w:rFonts w:cs="Arial"/>
          <w:szCs w:val="18"/>
        </w:rPr>
        <w:t>OT</w:t>
      </w:r>
      <w:r w:rsidRPr="006B1A49">
        <w:rPr>
          <w:rFonts w:cs="Arial"/>
          <w:szCs w:val="18"/>
        </w:rPr>
        <w:t xml:space="preserve"> BE LIABLE UNDER OR IN CONNECTION WITH THIS AGREEMENT (INCLUDING IN NEGLIGENCE) FOR ANY CONSEQUENTIAL, INDIRECT, INCIDENTAL, SPECIAL, EXEMPLARY OR PUNITIVE DAMAGES, NOR FOR LOSS OF PROFITS, LOSS OF REVENUE, INTERRUPTION OF BUSINESS, LOST OR DAMAGED DATA, OR COSTS OF REPROCUREMENT OF SUBSTITUTE SERVICES, EVEN IF OT HAS BEEN ADVISED OF TH</w:t>
      </w:r>
      <w:r w:rsidR="005A1A75" w:rsidRPr="006B1A49">
        <w:rPr>
          <w:rFonts w:cs="Arial"/>
          <w:szCs w:val="18"/>
        </w:rPr>
        <w:t>E POSSIBILITY OF THE FOREGOING.</w:t>
      </w:r>
    </w:p>
    <w:p w14:paraId="48EF781B" w14:textId="2A163193" w:rsidR="00A54FF1" w:rsidRDefault="00417BF7" w:rsidP="006B207B">
      <w:pPr>
        <w:pStyle w:val="ListParagraph"/>
        <w:numPr>
          <w:ilvl w:val="1"/>
          <w:numId w:val="4"/>
        </w:numPr>
        <w:spacing w:after="120"/>
        <w:jc w:val="both"/>
        <w:rPr>
          <w:rFonts w:cs="Arial"/>
          <w:szCs w:val="18"/>
        </w:rPr>
      </w:pPr>
      <w:r w:rsidRPr="006B1A49">
        <w:rPr>
          <w:rFonts w:cs="Arial"/>
          <w:szCs w:val="18"/>
          <w:u w:val="single"/>
        </w:rPr>
        <w:t>LIMITATION OF LIABILITY</w:t>
      </w:r>
      <w:r w:rsidRPr="006B1A49">
        <w:rPr>
          <w:rFonts w:cs="Arial"/>
          <w:szCs w:val="18"/>
        </w:rPr>
        <w:t xml:space="preserve">. </w:t>
      </w:r>
      <w:r w:rsidR="006B207B">
        <w:t>DURING EACH TWELVE (12)-MONTH PERIOD DURING THE TERM OF THIS AGREEMENT COMMENCING ON THE DATE THIS AGREEMENT IS SIGNED BY BOTH PARTIES AND THEN ON EACH ANNIVERSARY THEREOF (</w:t>
      </w:r>
      <w:r w:rsidR="006B207B">
        <w:rPr>
          <w:rFonts w:cs="Arial"/>
          <w:szCs w:val="22"/>
        </w:rPr>
        <w:t>EACH SUCH 12 MONTH PERIOD BEING A “CONTRACT YEAR”),</w:t>
      </w:r>
      <w:r w:rsidR="006B207B" w:rsidRPr="006B1A49">
        <w:rPr>
          <w:rFonts w:cs="Arial"/>
          <w:szCs w:val="18"/>
        </w:rPr>
        <w:t xml:space="preserve"> </w:t>
      </w:r>
      <w:r w:rsidRPr="006B1A49">
        <w:rPr>
          <w:rFonts w:cs="Arial"/>
          <w:szCs w:val="18"/>
        </w:rPr>
        <w:t>IN NO EVENT SHALL OT</w:t>
      </w:r>
      <w:r w:rsidR="0040320A" w:rsidRPr="006B1A49">
        <w:rPr>
          <w:rFonts w:cs="Arial"/>
          <w:szCs w:val="18"/>
        </w:rPr>
        <w:t>’</w:t>
      </w:r>
      <w:r w:rsidRPr="006B1A49">
        <w:rPr>
          <w:rFonts w:cs="Arial"/>
          <w:szCs w:val="18"/>
        </w:rPr>
        <w:t xml:space="preserve">S LIABILITY UNDER OR IN CONNECTION WITH THIS AGREEMENT OR ANY SOW EXCEED THE AMOUNT OF FEES PAID </w:t>
      </w:r>
      <w:r w:rsidRPr="006B1A49">
        <w:rPr>
          <w:rFonts w:cs="Arial"/>
          <w:szCs w:val="18"/>
        </w:rPr>
        <w:lastRenderedPageBreak/>
        <w:t>BY CUSTOMER UNDER THE APPLICABLE (OR MOST CLOSELY RELATED) SOW</w:t>
      </w:r>
      <w:r w:rsidR="00A54871" w:rsidRPr="006B1A49">
        <w:rPr>
          <w:rFonts w:cs="Arial"/>
          <w:szCs w:val="18"/>
        </w:rPr>
        <w:t xml:space="preserve"> DURING </w:t>
      </w:r>
      <w:r w:rsidR="006B207B">
        <w:rPr>
          <w:rFonts w:cs="Arial"/>
          <w:szCs w:val="18"/>
        </w:rPr>
        <w:t>SUCH</w:t>
      </w:r>
      <w:r w:rsidR="00A54871" w:rsidRPr="006B1A49">
        <w:rPr>
          <w:rFonts w:cs="Arial"/>
          <w:szCs w:val="18"/>
        </w:rPr>
        <w:t xml:space="preserve"> </w:t>
      </w:r>
      <w:r w:rsidR="006B207B">
        <w:rPr>
          <w:rFonts w:cs="Arial"/>
          <w:szCs w:val="18"/>
        </w:rPr>
        <w:t>CONTRACT YEAR IN WHICH</w:t>
      </w:r>
      <w:r w:rsidR="00A54871" w:rsidRPr="006B1A49">
        <w:rPr>
          <w:rFonts w:cs="Arial"/>
          <w:szCs w:val="18"/>
        </w:rPr>
        <w:t xml:space="preserve"> </w:t>
      </w:r>
      <w:r w:rsidR="006B207B">
        <w:rPr>
          <w:rFonts w:cs="Arial"/>
          <w:szCs w:val="18"/>
        </w:rPr>
        <w:t>THE</w:t>
      </w:r>
      <w:r w:rsidR="00A54871" w:rsidRPr="006B1A49">
        <w:rPr>
          <w:rFonts w:cs="Arial"/>
          <w:szCs w:val="18"/>
        </w:rPr>
        <w:t xml:space="preserve"> CLAIM ACCRUES</w:t>
      </w:r>
      <w:r w:rsidRPr="006B1A49">
        <w:rPr>
          <w:rFonts w:cs="Arial"/>
          <w:szCs w:val="18"/>
        </w:rPr>
        <w:t>, WHETHER SUCH LIABILITY ARISES IN CONTRACT, TORT (INCLUDING NEGLIGENCE) OR OTHERWISE.</w:t>
      </w:r>
    </w:p>
    <w:p w14:paraId="0916888A" w14:textId="3152F9F4" w:rsidR="002B037F" w:rsidRPr="006B1A49" w:rsidRDefault="002B037F" w:rsidP="002B037F">
      <w:pPr>
        <w:pStyle w:val="ListParagraph"/>
        <w:numPr>
          <w:ilvl w:val="1"/>
          <w:numId w:val="4"/>
        </w:numPr>
        <w:spacing w:after="120"/>
        <w:jc w:val="both"/>
        <w:rPr>
          <w:rFonts w:cs="Arial"/>
          <w:szCs w:val="18"/>
        </w:rPr>
      </w:pPr>
      <w:r w:rsidRPr="002B037F">
        <w:rPr>
          <w:rFonts w:cs="Arial"/>
          <w:szCs w:val="18"/>
          <w:u w:val="single"/>
        </w:rPr>
        <w:t xml:space="preserve">NOTHING IN THIS AGREEMENT SHALL EXCLUDE OR LIMIT </w:t>
      </w:r>
      <w:r>
        <w:rPr>
          <w:rFonts w:cs="Arial"/>
          <w:szCs w:val="18"/>
          <w:u w:val="single"/>
        </w:rPr>
        <w:t>OT</w:t>
      </w:r>
      <w:r w:rsidRPr="002B037F">
        <w:rPr>
          <w:rFonts w:cs="Arial"/>
          <w:szCs w:val="18"/>
          <w:u w:val="single"/>
        </w:rPr>
        <w:t>’S LIABILITY FOR: (I) DEATH OR PERSONAL INJURY CAUSED BY NEGLIGENCE; (II) FRAUD OR DECEIT; OR (III) ANY OTHER LIABILITY THAT CANNOT BE EXCLUDED BY APPLICABLE LAW.</w:t>
      </w:r>
    </w:p>
    <w:p w14:paraId="133291C7" w14:textId="3CBCB5E9" w:rsidR="00A54871" w:rsidRDefault="00A54871" w:rsidP="00C5370E">
      <w:pPr>
        <w:pStyle w:val="ListParagraph"/>
        <w:keepNext/>
        <w:numPr>
          <w:ilvl w:val="1"/>
          <w:numId w:val="4"/>
        </w:numPr>
        <w:spacing w:after="120"/>
        <w:jc w:val="both"/>
        <w:rPr>
          <w:rFonts w:cs="Arial"/>
          <w:szCs w:val="18"/>
        </w:rPr>
      </w:pPr>
      <w:r>
        <w:rPr>
          <w:rFonts w:cs="Arial"/>
          <w:szCs w:val="18"/>
          <w:u w:val="single"/>
        </w:rPr>
        <w:t xml:space="preserve">Infringement </w:t>
      </w:r>
      <w:r w:rsidR="00E44DA9" w:rsidRPr="00935F2E">
        <w:rPr>
          <w:rFonts w:cs="Arial"/>
          <w:szCs w:val="18"/>
          <w:u w:val="single"/>
        </w:rPr>
        <w:t>Indemnity</w:t>
      </w:r>
      <w:r w:rsidRPr="00935F2E">
        <w:rPr>
          <w:rFonts w:cs="Arial"/>
          <w:szCs w:val="18"/>
        </w:rPr>
        <w:t>.</w:t>
      </w:r>
    </w:p>
    <w:p w14:paraId="0D005728" w14:textId="30789D75" w:rsidR="00E44DA9" w:rsidRPr="00935F2E" w:rsidRDefault="00A54871" w:rsidP="00C5370E">
      <w:pPr>
        <w:pStyle w:val="ListParagraph"/>
        <w:numPr>
          <w:ilvl w:val="2"/>
          <w:numId w:val="4"/>
        </w:numPr>
        <w:spacing w:after="120"/>
        <w:jc w:val="both"/>
        <w:rPr>
          <w:rFonts w:cs="Arial"/>
          <w:szCs w:val="18"/>
        </w:rPr>
      </w:pPr>
      <w:r w:rsidRPr="00A54871">
        <w:rPr>
          <w:rFonts w:cs="Arial"/>
          <w:szCs w:val="18"/>
          <w:u w:val="single"/>
        </w:rPr>
        <w:t>Indemnity</w:t>
      </w:r>
      <w:r>
        <w:rPr>
          <w:rFonts w:cs="Arial"/>
          <w:szCs w:val="18"/>
        </w:rPr>
        <w:t xml:space="preserve">. </w:t>
      </w:r>
      <w:r w:rsidR="00E44DA9" w:rsidRPr="00A54871">
        <w:rPr>
          <w:rFonts w:cs="Arial"/>
          <w:szCs w:val="18"/>
        </w:rPr>
        <w:t>OT</w:t>
      </w:r>
      <w:r w:rsidR="00E44DA9" w:rsidRPr="00935F2E">
        <w:rPr>
          <w:rFonts w:cs="Arial"/>
          <w:szCs w:val="18"/>
        </w:rPr>
        <w:t xml:space="preserve"> will defend Licensee from any claims, suits, actions or proceedings brought against Licensee in a court of competent jurisdiction in a Covered Country by a third party which allege an infringement of the third party</w:t>
      </w:r>
      <w:r w:rsidR="0040320A">
        <w:rPr>
          <w:rFonts w:cs="Arial"/>
          <w:szCs w:val="18"/>
        </w:rPr>
        <w:t>’</w:t>
      </w:r>
      <w:r w:rsidR="00E44DA9" w:rsidRPr="00935F2E">
        <w:rPr>
          <w:rFonts w:cs="Arial"/>
          <w:szCs w:val="18"/>
        </w:rPr>
        <w:t xml:space="preserve">s patent, copyright, or trade secret rights of which OT is aware existing under the laws of </w:t>
      </w:r>
      <w:r w:rsidR="001D2D58">
        <w:rPr>
          <w:rFonts w:cs="Arial"/>
          <w:szCs w:val="18"/>
        </w:rPr>
        <w:t>England</w:t>
      </w:r>
      <w:r w:rsidR="00E44DA9" w:rsidRPr="00935F2E">
        <w:rPr>
          <w:rFonts w:cs="Arial"/>
          <w:szCs w:val="18"/>
        </w:rPr>
        <w:t>(</w:t>
      </w:r>
      <w:r w:rsidR="0040320A">
        <w:rPr>
          <w:rFonts w:cs="Arial"/>
          <w:szCs w:val="18"/>
        </w:rPr>
        <w:t>“</w:t>
      </w:r>
      <w:r>
        <w:rPr>
          <w:rFonts w:cs="Arial"/>
          <w:szCs w:val="18"/>
        </w:rPr>
        <w:t xml:space="preserve">Infringement </w:t>
      </w:r>
      <w:r w:rsidR="00E44DA9" w:rsidRPr="00935F2E">
        <w:rPr>
          <w:rFonts w:cs="Arial"/>
          <w:szCs w:val="18"/>
        </w:rPr>
        <w:t>Claim</w:t>
      </w:r>
      <w:r w:rsidR="0040320A">
        <w:rPr>
          <w:rFonts w:cs="Arial"/>
          <w:szCs w:val="18"/>
        </w:rPr>
        <w:t>”</w:t>
      </w:r>
      <w:r w:rsidR="00E44DA9" w:rsidRPr="00935F2E">
        <w:rPr>
          <w:rFonts w:cs="Arial"/>
          <w:szCs w:val="18"/>
        </w:rPr>
        <w:t xml:space="preserve">), to the extent the </w:t>
      </w:r>
      <w:r>
        <w:rPr>
          <w:rFonts w:cs="Arial"/>
          <w:szCs w:val="18"/>
        </w:rPr>
        <w:t xml:space="preserve">Infringement </w:t>
      </w:r>
      <w:r w:rsidR="00E44DA9" w:rsidRPr="00935F2E">
        <w:rPr>
          <w:rFonts w:cs="Arial"/>
          <w:szCs w:val="18"/>
        </w:rPr>
        <w:t>Claim arises solely as a result of Customer</w:t>
      </w:r>
      <w:r w:rsidR="0040320A">
        <w:rPr>
          <w:rFonts w:cs="Arial"/>
          <w:szCs w:val="18"/>
        </w:rPr>
        <w:t>’</w:t>
      </w:r>
      <w:r w:rsidR="00E44DA9" w:rsidRPr="00935F2E">
        <w:rPr>
          <w:rFonts w:cs="Arial"/>
          <w:szCs w:val="18"/>
        </w:rPr>
        <w:t>s use of the Work Product in accordance with this Agreement and the applicable SOW, and provided the alleged infringement was not caused by: (a)</w:t>
      </w:r>
      <w:r w:rsidR="00935F2E">
        <w:rPr>
          <w:rFonts w:cs="Arial"/>
          <w:szCs w:val="18"/>
        </w:rPr>
        <w:t> </w:t>
      </w:r>
      <w:r w:rsidR="00E44DA9" w:rsidRPr="00935F2E">
        <w:rPr>
          <w:rFonts w:cs="Arial"/>
          <w:szCs w:val="18"/>
        </w:rPr>
        <w:t>Customer</w:t>
      </w:r>
      <w:r w:rsidR="0040320A">
        <w:rPr>
          <w:rFonts w:cs="Arial"/>
          <w:szCs w:val="18"/>
        </w:rPr>
        <w:t>’</w:t>
      </w:r>
      <w:r w:rsidR="00E44DA9" w:rsidRPr="00935F2E">
        <w:rPr>
          <w:rFonts w:cs="Arial"/>
          <w:szCs w:val="18"/>
        </w:rPr>
        <w:t>s detailed technical specifications; (b)</w:t>
      </w:r>
      <w:r w:rsidR="00935F2E">
        <w:rPr>
          <w:rFonts w:cs="Arial"/>
          <w:szCs w:val="18"/>
        </w:rPr>
        <w:t> </w:t>
      </w:r>
      <w:r w:rsidR="00E44DA9" w:rsidRPr="00935F2E">
        <w:rPr>
          <w:rFonts w:cs="Arial"/>
          <w:szCs w:val="18"/>
        </w:rPr>
        <w:t>the modification of the Work Product by any party other than OT; (c)</w:t>
      </w:r>
      <w:r w:rsidR="00935F2E">
        <w:rPr>
          <w:rFonts w:cs="Arial"/>
          <w:szCs w:val="18"/>
        </w:rPr>
        <w:t> </w:t>
      </w:r>
      <w:r w:rsidR="00E44DA9" w:rsidRPr="00935F2E">
        <w:rPr>
          <w:rFonts w:cs="Arial"/>
          <w:szCs w:val="18"/>
        </w:rPr>
        <w:t>the combination or use of the Work Product with software, hardware, firmware, data, or technology not licensed to Customer by OT or approved by OT in writing; or (d)</w:t>
      </w:r>
      <w:r w:rsidR="00935F2E">
        <w:rPr>
          <w:rFonts w:cs="Arial"/>
          <w:szCs w:val="18"/>
        </w:rPr>
        <w:t> </w:t>
      </w:r>
      <w:r w:rsidR="00E44DA9" w:rsidRPr="00935F2E">
        <w:rPr>
          <w:rFonts w:cs="Arial"/>
          <w:szCs w:val="18"/>
        </w:rPr>
        <w:t>unauthorized use o</w:t>
      </w:r>
      <w:r w:rsidR="005A1A75">
        <w:rPr>
          <w:rFonts w:cs="Arial"/>
          <w:szCs w:val="18"/>
        </w:rPr>
        <w:t>f the Work Product by Customer.</w:t>
      </w:r>
    </w:p>
    <w:p w14:paraId="17192803" w14:textId="469E613E" w:rsidR="00E44DA9" w:rsidRPr="00935F2E" w:rsidRDefault="00E44DA9" w:rsidP="00C5370E">
      <w:pPr>
        <w:pStyle w:val="ListParagraph"/>
        <w:numPr>
          <w:ilvl w:val="2"/>
          <w:numId w:val="4"/>
        </w:numPr>
        <w:spacing w:after="120"/>
        <w:jc w:val="both"/>
        <w:rPr>
          <w:rFonts w:cs="Arial"/>
          <w:szCs w:val="18"/>
        </w:rPr>
      </w:pPr>
      <w:r w:rsidRPr="00935F2E">
        <w:rPr>
          <w:rFonts w:cs="Arial"/>
          <w:szCs w:val="18"/>
          <w:u w:val="single"/>
        </w:rPr>
        <w:t>Exclusions</w:t>
      </w:r>
      <w:r w:rsidRPr="00935F2E">
        <w:rPr>
          <w:rFonts w:cs="Arial"/>
          <w:szCs w:val="18"/>
        </w:rPr>
        <w:t>.</w:t>
      </w:r>
      <w:r w:rsidR="00935F2E" w:rsidRPr="00935F2E">
        <w:rPr>
          <w:rFonts w:cs="Arial"/>
          <w:szCs w:val="18"/>
        </w:rPr>
        <w:t xml:space="preserve"> </w:t>
      </w:r>
      <w:r w:rsidRPr="00935F2E">
        <w:rPr>
          <w:rFonts w:cs="Arial"/>
          <w:szCs w:val="18"/>
        </w:rPr>
        <w:t>OT</w:t>
      </w:r>
      <w:r w:rsidR="0040320A">
        <w:rPr>
          <w:rFonts w:cs="Arial"/>
          <w:szCs w:val="18"/>
        </w:rPr>
        <w:t>’</w:t>
      </w:r>
      <w:r w:rsidRPr="00935F2E">
        <w:rPr>
          <w:rFonts w:cs="Arial"/>
          <w:szCs w:val="18"/>
        </w:rPr>
        <w:t xml:space="preserve">s obligations in the this </w:t>
      </w:r>
      <w:r w:rsidR="00DF48D6">
        <w:rPr>
          <w:rFonts w:cs="Arial"/>
          <w:szCs w:val="18"/>
        </w:rPr>
        <w:t>S</w:t>
      </w:r>
      <w:r w:rsidR="00DF48D6" w:rsidRPr="00935F2E">
        <w:rPr>
          <w:rFonts w:cs="Arial"/>
          <w:szCs w:val="18"/>
        </w:rPr>
        <w:t xml:space="preserve">ection </w:t>
      </w:r>
      <w:r w:rsidRPr="00935F2E">
        <w:rPr>
          <w:rFonts w:cs="Arial"/>
          <w:szCs w:val="18"/>
        </w:rPr>
        <w:t>are conditioned upon: (a)</w:t>
      </w:r>
      <w:r w:rsidR="00FC46DC">
        <w:rPr>
          <w:rFonts w:cs="Arial"/>
          <w:szCs w:val="18"/>
        </w:rPr>
        <w:t> </w:t>
      </w:r>
      <w:r w:rsidRPr="00935F2E">
        <w:rPr>
          <w:rFonts w:cs="Arial"/>
          <w:szCs w:val="18"/>
        </w:rPr>
        <w:t xml:space="preserve">Customer notifying OT in writing within </w:t>
      </w:r>
      <w:r w:rsidR="00A54871">
        <w:rPr>
          <w:rFonts w:cs="Arial"/>
          <w:szCs w:val="18"/>
        </w:rPr>
        <w:t>ten (</w:t>
      </w:r>
      <w:r w:rsidRPr="00935F2E">
        <w:rPr>
          <w:rFonts w:cs="Arial"/>
          <w:szCs w:val="18"/>
        </w:rPr>
        <w:t>10</w:t>
      </w:r>
      <w:r w:rsidR="00A54871">
        <w:rPr>
          <w:rFonts w:cs="Arial"/>
          <w:szCs w:val="18"/>
        </w:rPr>
        <w:t>)</w:t>
      </w:r>
      <w:r w:rsidRPr="00935F2E">
        <w:rPr>
          <w:rFonts w:cs="Arial"/>
          <w:szCs w:val="18"/>
        </w:rPr>
        <w:t xml:space="preserve"> days of Customer becoming aware of a</w:t>
      </w:r>
      <w:r w:rsidR="00A54871">
        <w:rPr>
          <w:rFonts w:cs="Arial"/>
          <w:szCs w:val="18"/>
        </w:rPr>
        <w:t>n Infringement</w:t>
      </w:r>
      <w:r w:rsidRPr="00935F2E">
        <w:rPr>
          <w:rFonts w:cs="Arial"/>
          <w:szCs w:val="18"/>
        </w:rPr>
        <w:t xml:space="preserve"> Claim; (b)</w:t>
      </w:r>
      <w:r w:rsidR="00FC46DC">
        <w:rPr>
          <w:rFonts w:cs="Arial"/>
          <w:szCs w:val="18"/>
        </w:rPr>
        <w:t> </w:t>
      </w:r>
      <w:r w:rsidRPr="00935F2E">
        <w:rPr>
          <w:rFonts w:cs="Arial"/>
          <w:szCs w:val="18"/>
        </w:rPr>
        <w:t>Customer not making an</w:t>
      </w:r>
      <w:r w:rsidR="00A54871">
        <w:rPr>
          <w:rFonts w:cs="Arial"/>
          <w:szCs w:val="18"/>
        </w:rPr>
        <w:t>y</w:t>
      </w:r>
      <w:r w:rsidRPr="00935F2E">
        <w:rPr>
          <w:rFonts w:cs="Arial"/>
          <w:szCs w:val="18"/>
        </w:rPr>
        <w:t xml:space="preserve"> admission against OT</w:t>
      </w:r>
      <w:r w:rsidR="0040320A">
        <w:rPr>
          <w:rFonts w:cs="Arial"/>
          <w:szCs w:val="18"/>
        </w:rPr>
        <w:t>’</w:t>
      </w:r>
      <w:r w:rsidRPr="00935F2E">
        <w:rPr>
          <w:rFonts w:cs="Arial"/>
          <w:szCs w:val="18"/>
        </w:rPr>
        <w:t>s interests unless made pursuant to a judicial request or order; (c)</w:t>
      </w:r>
      <w:r w:rsidR="00FC46DC">
        <w:rPr>
          <w:rFonts w:cs="Arial"/>
          <w:szCs w:val="18"/>
        </w:rPr>
        <w:t> </w:t>
      </w:r>
      <w:r w:rsidRPr="00935F2E">
        <w:rPr>
          <w:rFonts w:cs="Arial"/>
          <w:szCs w:val="18"/>
        </w:rPr>
        <w:t xml:space="preserve">Customer not agreeing to any settlement of any </w:t>
      </w:r>
      <w:r w:rsidR="00A54871">
        <w:rPr>
          <w:rFonts w:cs="Arial"/>
          <w:szCs w:val="18"/>
        </w:rPr>
        <w:t xml:space="preserve">Infringement </w:t>
      </w:r>
      <w:r w:rsidRPr="00935F2E">
        <w:rPr>
          <w:rFonts w:cs="Arial"/>
          <w:szCs w:val="18"/>
        </w:rPr>
        <w:t>Claim without the prior written consent of OT; and (d)</w:t>
      </w:r>
      <w:r w:rsidR="00FC46DC">
        <w:rPr>
          <w:rFonts w:cs="Arial"/>
          <w:szCs w:val="18"/>
        </w:rPr>
        <w:t> </w:t>
      </w:r>
      <w:r w:rsidRPr="00935F2E">
        <w:rPr>
          <w:rFonts w:cs="Arial"/>
          <w:szCs w:val="18"/>
        </w:rPr>
        <w:t xml:space="preserve">Customer, at the request of OT, providing all reasonable assistance to OT in connection with the defense, litigation, and settlement by OT of the </w:t>
      </w:r>
      <w:r w:rsidR="00A54871">
        <w:rPr>
          <w:rFonts w:cs="Arial"/>
          <w:szCs w:val="18"/>
        </w:rPr>
        <w:t xml:space="preserve">Infringement </w:t>
      </w:r>
      <w:r w:rsidRPr="00935F2E">
        <w:rPr>
          <w:rFonts w:cs="Arial"/>
          <w:szCs w:val="18"/>
        </w:rPr>
        <w:t>Claim; and (e)</w:t>
      </w:r>
      <w:r w:rsidR="00FC46DC">
        <w:rPr>
          <w:rFonts w:cs="Arial"/>
          <w:szCs w:val="18"/>
        </w:rPr>
        <w:t> </w:t>
      </w:r>
      <w:r w:rsidRPr="00935F2E">
        <w:rPr>
          <w:rFonts w:cs="Arial"/>
          <w:szCs w:val="18"/>
        </w:rPr>
        <w:t xml:space="preserve">OT having sole control over the selection and retainer of legal counsel, and over the litigation or the settlement of each </w:t>
      </w:r>
      <w:r w:rsidR="00A54871">
        <w:rPr>
          <w:rFonts w:cs="Arial"/>
          <w:szCs w:val="18"/>
        </w:rPr>
        <w:t xml:space="preserve">Infringement </w:t>
      </w:r>
      <w:r w:rsidRPr="00935F2E">
        <w:rPr>
          <w:rFonts w:cs="Arial"/>
          <w:szCs w:val="18"/>
        </w:rPr>
        <w:t>Claim.</w:t>
      </w:r>
      <w:r w:rsidR="00935F2E" w:rsidRPr="00935F2E">
        <w:rPr>
          <w:rFonts w:cs="Arial"/>
          <w:szCs w:val="18"/>
        </w:rPr>
        <w:t xml:space="preserve"> </w:t>
      </w:r>
      <w:r w:rsidRPr="00935F2E">
        <w:rPr>
          <w:rFonts w:cs="Arial"/>
          <w:szCs w:val="18"/>
        </w:rPr>
        <w:t xml:space="preserve">OT will indemnify Customer from any judgment finally awarded, for which all avenues of appeal have been exhausted, or any final settlement in connection with any </w:t>
      </w:r>
      <w:r w:rsidR="00A54871">
        <w:rPr>
          <w:rFonts w:cs="Arial"/>
          <w:szCs w:val="18"/>
        </w:rPr>
        <w:t xml:space="preserve">Infringement </w:t>
      </w:r>
      <w:r w:rsidRPr="00935F2E">
        <w:rPr>
          <w:rFonts w:cs="Arial"/>
          <w:szCs w:val="18"/>
        </w:rPr>
        <w:t>Claims, provided all the conditions</w:t>
      </w:r>
      <w:r w:rsidR="005A1A75">
        <w:rPr>
          <w:rFonts w:cs="Arial"/>
          <w:szCs w:val="18"/>
        </w:rPr>
        <w:t xml:space="preserve"> of this </w:t>
      </w:r>
      <w:r w:rsidR="00DF48D6">
        <w:rPr>
          <w:rFonts w:cs="Arial"/>
          <w:szCs w:val="18"/>
        </w:rPr>
        <w:t xml:space="preserve">Section </w:t>
      </w:r>
      <w:r w:rsidR="005A1A75">
        <w:rPr>
          <w:rFonts w:cs="Arial"/>
          <w:szCs w:val="18"/>
        </w:rPr>
        <w:t>are satisfied.</w:t>
      </w:r>
    </w:p>
    <w:p w14:paraId="710394C4" w14:textId="45056D47" w:rsidR="00A3700A" w:rsidRPr="00935F2E" w:rsidRDefault="00E44DA9" w:rsidP="00C5370E">
      <w:pPr>
        <w:pStyle w:val="ListParagraph"/>
        <w:numPr>
          <w:ilvl w:val="2"/>
          <w:numId w:val="4"/>
        </w:numPr>
        <w:spacing w:after="120"/>
        <w:jc w:val="both"/>
        <w:rPr>
          <w:rFonts w:cs="Arial"/>
          <w:szCs w:val="18"/>
        </w:rPr>
      </w:pPr>
      <w:r w:rsidRPr="00FC46DC">
        <w:rPr>
          <w:rFonts w:cs="Arial"/>
          <w:szCs w:val="18"/>
          <w:u w:val="single"/>
        </w:rPr>
        <w:t>Customer</w:t>
      </w:r>
      <w:r w:rsidR="0040320A">
        <w:rPr>
          <w:rFonts w:cs="Arial"/>
          <w:szCs w:val="18"/>
          <w:u w:val="single"/>
        </w:rPr>
        <w:t>’</w:t>
      </w:r>
      <w:r w:rsidRPr="00FC46DC">
        <w:rPr>
          <w:rFonts w:cs="Arial"/>
          <w:szCs w:val="18"/>
          <w:u w:val="single"/>
        </w:rPr>
        <w:t>s Continued Use</w:t>
      </w:r>
      <w:r w:rsidRPr="00935F2E">
        <w:rPr>
          <w:rFonts w:cs="Arial"/>
          <w:szCs w:val="18"/>
        </w:rPr>
        <w:t>.</w:t>
      </w:r>
      <w:r w:rsidR="00935F2E" w:rsidRPr="00935F2E">
        <w:rPr>
          <w:rFonts w:cs="Arial"/>
          <w:szCs w:val="18"/>
        </w:rPr>
        <w:t xml:space="preserve"> </w:t>
      </w:r>
      <w:r w:rsidRPr="00935F2E">
        <w:rPr>
          <w:rFonts w:cs="Arial"/>
          <w:szCs w:val="18"/>
        </w:rPr>
        <w:t>If the Work Product becomes the subject of a</w:t>
      </w:r>
      <w:r w:rsidR="00A54871">
        <w:rPr>
          <w:rFonts w:cs="Arial"/>
          <w:szCs w:val="18"/>
        </w:rPr>
        <w:t>n Infringement</w:t>
      </w:r>
      <w:r w:rsidRPr="00935F2E">
        <w:rPr>
          <w:rFonts w:cs="Arial"/>
          <w:szCs w:val="18"/>
        </w:rPr>
        <w:t xml:space="preserve"> Claim, OT will, in its absolute discretion, either (a)</w:t>
      </w:r>
      <w:r w:rsidR="00FC46DC">
        <w:rPr>
          <w:rFonts w:cs="Arial"/>
          <w:szCs w:val="18"/>
        </w:rPr>
        <w:t> </w:t>
      </w:r>
      <w:r w:rsidRPr="00935F2E">
        <w:rPr>
          <w:rFonts w:cs="Arial"/>
          <w:szCs w:val="18"/>
        </w:rPr>
        <w:t>obtain a license for Customer to continue using the Work Product, (b)</w:t>
      </w:r>
      <w:r w:rsidR="00FC46DC">
        <w:rPr>
          <w:rFonts w:cs="Arial"/>
          <w:szCs w:val="18"/>
        </w:rPr>
        <w:t> </w:t>
      </w:r>
      <w:r w:rsidRPr="00935F2E">
        <w:rPr>
          <w:rFonts w:cs="Arial"/>
          <w:szCs w:val="18"/>
        </w:rPr>
        <w:t>replace or modify the Work Product without unreasonable degradation in functionality</w:t>
      </w:r>
      <w:r w:rsidR="00A54871">
        <w:rPr>
          <w:rFonts w:cs="Arial"/>
          <w:szCs w:val="18"/>
        </w:rPr>
        <w:t>,</w:t>
      </w:r>
      <w:r w:rsidRPr="00935F2E">
        <w:rPr>
          <w:rFonts w:cs="Arial"/>
          <w:szCs w:val="18"/>
        </w:rPr>
        <w:t xml:space="preserve"> or (c)</w:t>
      </w:r>
      <w:r w:rsidR="00FC46DC">
        <w:rPr>
          <w:rFonts w:cs="Arial"/>
          <w:szCs w:val="18"/>
        </w:rPr>
        <w:t> </w:t>
      </w:r>
      <w:r w:rsidRPr="00935F2E">
        <w:rPr>
          <w:rFonts w:cs="Arial"/>
          <w:szCs w:val="18"/>
        </w:rPr>
        <w:t>terminate the license to the infringing portion of the Work Product and refund the portion of the fees received by OT and attributable to the infringing portion of the Work Product.</w:t>
      </w:r>
      <w:r w:rsidR="00935F2E" w:rsidRPr="00935F2E">
        <w:rPr>
          <w:rFonts w:cs="Arial"/>
          <w:szCs w:val="18"/>
        </w:rPr>
        <w:t xml:space="preserve"> </w:t>
      </w:r>
      <w:r w:rsidRPr="00935F2E">
        <w:rPr>
          <w:rFonts w:cs="Arial"/>
          <w:szCs w:val="18"/>
        </w:rPr>
        <w:t>OT</w:t>
      </w:r>
      <w:r w:rsidR="0040320A">
        <w:rPr>
          <w:rFonts w:cs="Arial"/>
          <w:szCs w:val="18"/>
        </w:rPr>
        <w:t>’</w:t>
      </w:r>
      <w:r w:rsidRPr="00935F2E">
        <w:rPr>
          <w:rFonts w:cs="Arial"/>
          <w:szCs w:val="18"/>
        </w:rPr>
        <w:t>s entire liability and Customer</w:t>
      </w:r>
      <w:r w:rsidR="0040320A">
        <w:rPr>
          <w:rFonts w:cs="Arial"/>
          <w:szCs w:val="18"/>
        </w:rPr>
        <w:t>’</w:t>
      </w:r>
      <w:r w:rsidRPr="00935F2E">
        <w:rPr>
          <w:rFonts w:cs="Arial"/>
          <w:szCs w:val="18"/>
        </w:rPr>
        <w:t xml:space="preserve">s sole and exclusive remedy with respect to any </w:t>
      </w:r>
      <w:r w:rsidR="00A54871">
        <w:rPr>
          <w:rFonts w:cs="Arial"/>
          <w:szCs w:val="18"/>
        </w:rPr>
        <w:t xml:space="preserve">Infringement </w:t>
      </w:r>
      <w:r w:rsidRPr="00935F2E">
        <w:rPr>
          <w:rFonts w:cs="Arial"/>
          <w:szCs w:val="18"/>
        </w:rPr>
        <w:t xml:space="preserve">Claims are limited to the remedies set out in the this </w:t>
      </w:r>
      <w:r w:rsidR="00DF48D6">
        <w:rPr>
          <w:rFonts w:cs="Arial"/>
          <w:szCs w:val="18"/>
        </w:rPr>
        <w:t>S</w:t>
      </w:r>
      <w:r w:rsidR="00DF48D6" w:rsidRPr="00935F2E">
        <w:rPr>
          <w:rFonts w:cs="Arial"/>
          <w:szCs w:val="18"/>
        </w:rPr>
        <w:t>ection</w:t>
      </w:r>
      <w:r w:rsidRPr="00935F2E">
        <w:rPr>
          <w:rFonts w:cs="Arial"/>
          <w:szCs w:val="18"/>
        </w:rPr>
        <w:t>.</w:t>
      </w:r>
    </w:p>
    <w:p w14:paraId="0E01D1E0" w14:textId="1C4F36ED" w:rsidR="00F17AE8" w:rsidRPr="00FC46DC" w:rsidRDefault="00417BF7" w:rsidP="00C5370E">
      <w:pPr>
        <w:pStyle w:val="ListParagraph"/>
        <w:keepNext/>
        <w:numPr>
          <w:ilvl w:val="0"/>
          <w:numId w:val="4"/>
        </w:numPr>
        <w:spacing w:after="120"/>
        <w:jc w:val="both"/>
        <w:rPr>
          <w:rFonts w:cs="Arial"/>
          <w:szCs w:val="18"/>
        </w:rPr>
      </w:pPr>
      <w:r w:rsidRPr="00935F2E">
        <w:rPr>
          <w:rFonts w:cs="Arial"/>
          <w:b/>
          <w:szCs w:val="18"/>
          <w:u w:val="single"/>
        </w:rPr>
        <w:t>Miscellaneous Provisions</w:t>
      </w:r>
      <w:r w:rsidR="00FC46DC">
        <w:rPr>
          <w:rFonts w:cs="Arial"/>
          <w:b/>
          <w:szCs w:val="18"/>
        </w:rPr>
        <w:t>.</w:t>
      </w:r>
    </w:p>
    <w:p w14:paraId="76DD3F8F" w14:textId="49214945" w:rsidR="005A696E" w:rsidRPr="00935F2E" w:rsidRDefault="00417BF7" w:rsidP="00C5370E">
      <w:pPr>
        <w:pStyle w:val="ListParagraph"/>
        <w:numPr>
          <w:ilvl w:val="1"/>
          <w:numId w:val="4"/>
        </w:numPr>
        <w:spacing w:after="120"/>
        <w:jc w:val="both"/>
        <w:rPr>
          <w:rFonts w:cs="Arial"/>
          <w:szCs w:val="18"/>
        </w:rPr>
      </w:pPr>
      <w:r w:rsidRPr="00FC46DC">
        <w:rPr>
          <w:rFonts w:cs="Arial"/>
          <w:szCs w:val="18"/>
          <w:u w:val="single"/>
        </w:rPr>
        <w:t>Non-Solicitation</w:t>
      </w:r>
      <w:r w:rsidRPr="00FC46DC">
        <w:rPr>
          <w:rFonts w:cs="Arial"/>
          <w:szCs w:val="18"/>
        </w:rPr>
        <w:t>.</w:t>
      </w:r>
      <w:r w:rsidR="00935F2E" w:rsidRPr="00FC46DC">
        <w:rPr>
          <w:rFonts w:cs="Arial"/>
          <w:szCs w:val="18"/>
        </w:rPr>
        <w:t xml:space="preserve"> </w:t>
      </w:r>
      <w:r w:rsidRPr="00935F2E">
        <w:rPr>
          <w:rFonts w:cs="Arial"/>
          <w:szCs w:val="18"/>
        </w:rPr>
        <w:t xml:space="preserve">Customer agrees that </w:t>
      </w:r>
      <w:r w:rsidR="003D0921" w:rsidRPr="00935F2E">
        <w:rPr>
          <w:rFonts w:cs="Arial"/>
          <w:szCs w:val="18"/>
        </w:rPr>
        <w:t>at any point during</w:t>
      </w:r>
      <w:r w:rsidR="009E7DFD" w:rsidRPr="00935F2E">
        <w:rPr>
          <w:rFonts w:cs="Arial"/>
          <w:szCs w:val="18"/>
        </w:rPr>
        <w:t xml:space="preserve"> the term of the related SOW and for twelve</w:t>
      </w:r>
      <w:r w:rsidR="00A54871">
        <w:rPr>
          <w:rFonts w:cs="Arial"/>
          <w:szCs w:val="18"/>
        </w:rPr>
        <w:t> </w:t>
      </w:r>
      <w:r w:rsidR="009E7DFD" w:rsidRPr="00935F2E">
        <w:rPr>
          <w:rFonts w:cs="Arial"/>
          <w:szCs w:val="18"/>
        </w:rPr>
        <w:t xml:space="preserve">(12) months thereafter, </w:t>
      </w:r>
      <w:r w:rsidRPr="00935F2E">
        <w:rPr>
          <w:rFonts w:cs="Arial"/>
          <w:szCs w:val="18"/>
        </w:rPr>
        <w:t>it will not, either directly or indirectly (for example, through a third party recruiter) solicit for employment or similar relationship, any employee or contractor of OT who has performed Services for Customer.</w:t>
      </w:r>
      <w:r w:rsidR="00935F2E">
        <w:rPr>
          <w:rFonts w:cs="Arial"/>
          <w:szCs w:val="18"/>
        </w:rPr>
        <w:t xml:space="preserve"> </w:t>
      </w:r>
      <w:r w:rsidRPr="00935F2E">
        <w:rPr>
          <w:rFonts w:cs="Arial"/>
          <w:szCs w:val="18"/>
        </w:rPr>
        <w:t xml:space="preserve">The foregoing shall not apply </w:t>
      </w:r>
      <w:r w:rsidR="005F2985" w:rsidRPr="00935F2E">
        <w:rPr>
          <w:rFonts w:cs="Arial"/>
          <w:szCs w:val="18"/>
        </w:rPr>
        <w:t>if</w:t>
      </w:r>
      <w:r w:rsidRPr="00935F2E">
        <w:rPr>
          <w:rFonts w:cs="Arial"/>
          <w:szCs w:val="18"/>
        </w:rPr>
        <w:t xml:space="preserve"> such individuals respond without Customer</w:t>
      </w:r>
      <w:r w:rsidR="0040320A">
        <w:rPr>
          <w:rFonts w:cs="Arial"/>
          <w:szCs w:val="18"/>
        </w:rPr>
        <w:t>’</w:t>
      </w:r>
      <w:r w:rsidRPr="00935F2E">
        <w:rPr>
          <w:rFonts w:cs="Arial"/>
          <w:szCs w:val="18"/>
        </w:rPr>
        <w:t>s encouragement to Customer</w:t>
      </w:r>
      <w:r w:rsidR="0040320A">
        <w:rPr>
          <w:rFonts w:cs="Arial"/>
          <w:szCs w:val="18"/>
        </w:rPr>
        <w:t>’</w:t>
      </w:r>
      <w:r w:rsidRPr="00935F2E">
        <w:rPr>
          <w:rFonts w:cs="Arial"/>
          <w:szCs w:val="18"/>
        </w:rPr>
        <w:t>s general recruitment activities including employment advertisements, job postings, or similar, provided they do not specifically target such individuals.</w:t>
      </w:r>
      <w:r w:rsidR="00DD446C">
        <w:rPr>
          <w:rFonts w:cs="Arial"/>
          <w:szCs w:val="18"/>
        </w:rPr>
        <w:t xml:space="preserve">  </w:t>
      </w:r>
    </w:p>
    <w:p w14:paraId="20DC5234" w14:textId="331B5A76" w:rsidR="00F17AE8" w:rsidRPr="00935F2E" w:rsidRDefault="00417BF7" w:rsidP="00C5370E">
      <w:pPr>
        <w:pStyle w:val="ListParagraph"/>
        <w:numPr>
          <w:ilvl w:val="1"/>
          <w:numId w:val="4"/>
        </w:numPr>
        <w:spacing w:after="120"/>
        <w:jc w:val="both"/>
        <w:rPr>
          <w:rFonts w:cs="Arial"/>
          <w:szCs w:val="18"/>
        </w:rPr>
      </w:pPr>
      <w:r w:rsidRPr="00FC46DC">
        <w:rPr>
          <w:rFonts w:cs="Arial"/>
          <w:szCs w:val="18"/>
          <w:u w:val="single"/>
        </w:rPr>
        <w:t>Independent Contractors</w:t>
      </w:r>
      <w:r w:rsidRPr="00FC46DC">
        <w:rPr>
          <w:rFonts w:cs="Arial"/>
          <w:szCs w:val="18"/>
        </w:rPr>
        <w:t>.</w:t>
      </w:r>
      <w:r w:rsidR="00935F2E">
        <w:rPr>
          <w:rFonts w:cs="Arial"/>
          <w:szCs w:val="18"/>
        </w:rPr>
        <w:t xml:space="preserve"> </w:t>
      </w:r>
      <w:r w:rsidRPr="00935F2E">
        <w:rPr>
          <w:rFonts w:cs="Arial"/>
          <w:szCs w:val="18"/>
        </w:rPr>
        <w:t>OT and Customer are independent contractors. Neither OT nor Customer shall have any authority t</w:t>
      </w:r>
      <w:r w:rsidR="005A1A75">
        <w:rPr>
          <w:rFonts w:cs="Arial"/>
          <w:szCs w:val="18"/>
        </w:rPr>
        <w:t>o bind the other in any manner.</w:t>
      </w:r>
    </w:p>
    <w:p w14:paraId="0B452DFD" w14:textId="7F23CED5" w:rsidR="00BB5B77" w:rsidRDefault="00417BF7" w:rsidP="00C5370E">
      <w:pPr>
        <w:pStyle w:val="ListParagraph"/>
        <w:numPr>
          <w:ilvl w:val="1"/>
          <w:numId w:val="4"/>
        </w:numPr>
        <w:spacing w:after="120"/>
        <w:jc w:val="both"/>
        <w:rPr>
          <w:rFonts w:cs="Arial"/>
          <w:szCs w:val="18"/>
        </w:rPr>
      </w:pPr>
      <w:r w:rsidRPr="00FC46DC">
        <w:rPr>
          <w:rFonts w:cs="Arial"/>
          <w:szCs w:val="18"/>
          <w:u w:val="single"/>
        </w:rPr>
        <w:t>Waiver</w:t>
      </w:r>
      <w:r w:rsidRPr="00FC46DC">
        <w:rPr>
          <w:rFonts w:cs="Arial"/>
          <w:szCs w:val="18"/>
        </w:rPr>
        <w:t>.</w:t>
      </w:r>
      <w:r w:rsidR="00935F2E">
        <w:rPr>
          <w:rFonts w:cs="Arial"/>
          <w:szCs w:val="18"/>
        </w:rPr>
        <w:t xml:space="preserve"> </w:t>
      </w:r>
      <w:r w:rsidRPr="00935F2E">
        <w:rPr>
          <w:rFonts w:cs="Arial"/>
          <w:szCs w:val="18"/>
        </w:rPr>
        <w:t>No failure or delay by any party in exercising any right, power or privilege hereunder shall operate as a waiver thereof nor shall any single or partial exercise thereof preclude any other or further exercise thereof or the exercise of any other right, power or privilege.</w:t>
      </w:r>
      <w:r w:rsidR="00935F2E">
        <w:rPr>
          <w:rFonts w:cs="Arial"/>
          <w:szCs w:val="18"/>
        </w:rPr>
        <w:t xml:space="preserve"> </w:t>
      </w:r>
      <w:r w:rsidRPr="00935F2E">
        <w:rPr>
          <w:rFonts w:cs="Arial"/>
          <w:szCs w:val="18"/>
        </w:rPr>
        <w:t xml:space="preserve">No waiver of any provision of this Agreement is binding on either party unless set out in a mutually signed written waiver. </w:t>
      </w:r>
    </w:p>
    <w:p w14:paraId="3F4A551B" w14:textId="0B659AA9" w:rsidR="00F17AE8" w:rsidRPr="00935F2E" w:rsidRDefault="00BB5B77" w:rsidP="00C5370E">
      <w:pPr>
        <w:pStyle w:val="ListParagraph"/>
        <w:numPr>
          <w:ilvl w:val="1"/>
          <w:numId w:val="4"/>
        </w:numPr>
        <w:spacing w:after="120"/>
        <w:jc w:val="both"/>
        <w:rPr>
          <w:rFonts w:cs="Arial"/>
          <w:szCs w:val="18"/>
        </w:rPr>
      </w:pPr>
      <w:r w:rsidRPr="00BB5B77">
        <w:rPr>
          <w:rFonts w:cs="Arial"/>
          <w:szCs w:val="18"/>
          <w:u w:val="single"/>
        </w:rPr>
        <w:t>Assignment</w:t>
      </w:r>
      <w:r>
        <w:rPr>
          <w:rFonts w:cs="Arial"/>
          <w:szCs w:val="18"/>
        </w:rPr>
        <w:t xml:space="preserve">. </w:t>
      </w:r>
      <w:r w:rsidR="005F2985" w:rsidRPr="00935F2E">
        <w:rPr>
          <w:rFonts w:cs="Arial"/>
          <w:szCs w:val="18"/>
        </w:rPr>
        <w:t>Neither t</w:t>
      </w:r>
      <w:r w:rsidR="00417BF7" w:rsidRPr="00935F2E">
        <w:rPr>
          <w:rFonts w:cs="Arial"/>
          <w:szCs w:val="18"/>
        </w:rPr>
        <w:t xml:space="preserve">his Agreement </w:t>
      </w:r>
      <w:r w:rsidR="005F2985" w:rsidRPr="00935F2E">
        <w:rPr>
          <w:rFonts w:cs="Arial"/>
          <w:szCs w:val="18"/>
        </w:rPr>
        <w:t>nor any SOW may</w:t>
      </w:r>
      <w:r w:rsidR="00417BF7" w:rsidRPr="00935F2E">
        <w:rPr>
          <w:rFonts w:cs="Arial"/>
          <w:szCs w:val="18"/>
        </w:rPr>
        <w:t xml:space="preserve"> be assigned </w:t>
      </w:r>
      <w:r w:rsidR="00A74C2F">
        <w:rPr>
          <w:rFonts w:cs="Arial"/>
          <w:szCs w:val="18"/>
        </w:rPr>
        <w:t xml:space="preserve">or transferred </w:t>
      </w:r>
      <w:r w:rsidR="00417BF7" w:rsidRPr="00935F2E">
        <w:rPr>
          <w:rFonts w:cs="Arial"/>
          <w:szCs w:val="18"/>
        </w:rPr>
        <w:t>by Customer, in whole or in part, whether by operation of law, change of control or in any other manner, without OT</w:t>
      </w:r>
      <w:r w:rsidR="0040320A">
        <w:rPr>
          <w:rFonts w:cs="Arial"/>
          <w:szCs w:val="18"/>
        </w:rPr>
        <w:t>’</w:t>
      </w:r>
      <w:r w:rsidR="00417BF7" w:rsidRPr="00935F2E">
        <w:rPr>
          <w:rFonts w:cs="Arial"/>
          <w:szCs w:val="18"/>
        </w:rPr>
        <w:t>s prior written consent.</w:t>
      </w:r>
      <w:r w:rsidR="00AF2833">
        <w:rPr>
          <w:rFonts w:cs="Arial"/>
          <w:szCs w:val="18"/>
        </w:rPr>
        <w:t xml:space="preserve">  </w:t>
      </w:r>
    </w:p>
    <w:p w14:paraId="21AFB9D6" w14:textId="7893D218" w:rsidR="0039562D" w:rsidRPr="00FC46DC" w:rsidRDefault="00417BF7" w:rsidP="00C5370E">
      <w:pPr>
        <w:pStyle w:val="ListParagraph"/>
        <w:numPr>
          <w:ilvl w:val="1"/>
          <w:numId w:val="4"/>
        </w:numPr>
        <w:spacing w:after="120"/>
        <w:jc w:val="both"/>
        <w:rPr>
          <w:rFonts w:cs="Arial"/>
          <w:szCs w:val="18"/>
        </w:rPr>
      </w:pPr>
      <w:r w:rsidRPr="00FC46DC">
        <w:rPr>
          <w:rFonts w:cs="Arial"/>
          <w:szCs w:val="18"/>
          <w:u w:val="single"/>
        </w:rPr>
        <w:t>Vienna Convention</w:t>
      </w:r>
      <w:r w:rsidRPr="00FC46DC">
        <w:rPr>
          <w:rFonts w:cs="Arial"/>
          <w:szCs w:val="18"/>
        </w:rPr>
        <w:t>.</w:t>
      </w:r>
      <w:r w:rsidR="00935F2E">
        <w:rPr>
          <w:rFonts w:cs="Arial"/>
          <w:szCs w:val="18"/>
        </w:rPr>
        <w:t xml:space="preserve"> </w:t>
      </w:r>
      <w:r w:rsidRPr="00935F2E">
        <w:rPr>
          <w:rFonts w:cs="Arial"/>
          <w:szCs w:val="18"/>
        </w:rPr>
        <w:t>All provisions of the United Nations Convention</w:t>
      </w:r>
      <w:r w:rsidR="00703761" w:rsidRPr="00935F2E">
        <w:rPr>
          <w:rFonts w:cs="Arial"/>
          <w:szCs w:val="18"/>
        </w:rPr>
        <w:t xml:space="preserve"> </w:t>
      </w:r>
      <w:r w:rsidR="00A74C2F">
        <w:rPr>
          <w:rFonts w:cs="Arial"/>
          <w:szCs w:val="18"/>
        </w:rPr>
        <w:t>o</w:t>
      </w:r>
      <w:r w:rsidRPr="00935F2E">
        <w:rPr>
          <w:rFonts w:cs="Arial"/>
          <w:szCs w:val="18"/>
        </w:rPr>
        <w:t xml:space="preserve">n Contracts </w:t>
      </w:r>
      <w:r w:rsidR="00A74C2F">
        <w:rPr>
          <w:rFonts w:cs="Arial"/>
          <w:szCs w:val="18"/>
        </w:rPr>
        <w:t>f</w:t>
      </w:r>
      <w:r w:rsidRPr="00935F2E">
        <w:rPr>
          <w:rFonts w:cs="Arial"/>
          <w:szCs w:val="18"/>
        </w:rPr>
        <w:t>or The International Sale of Goods are hereby rejected by the parties and excluded from this Agreement in their entirety.</w:t>
      </w:r>
    </w:p>
    <w:p w14:paraId="6D791617" w14:textId="013996B5" w:rsidR="00F17AE8" w:rsidRPr="00935F2E" w:rsidRDefault="00417BF7" w:rsidP="00C5370E">
      <w:pPr>
        <w:pStyle w:val="ListParagraph"/>
        <w:numPr>
          <w:ilvl w:val="1"/>
          <w:numId w:val="4"/>
        </w:numPr>
        <w:spacing w:after="120"/>
        <w:jc w:val="both"/>
        <w:rPr>
          <w:rFonts w:cs="Arial"/>
          <w:szCs w:val="18"/>
        </w:rPr>
      </w:pPr>
      <w:r w:rsidRPr="00FC46DC">
        <w:rPr>
          <w:rFonts w:cs="Arial"/>
          <w:szCs w:val="18"/>
          <w:u w:val="single"/>
        </w:rPr>
        <w:t>Governing Law</w:t>
      </w:r>
      <w:r w:rsidRPr="00FC46DC">
        <w:rPr>
          <w:rFonts w:cs="Arial"/>
          <w:szCs w:val="18"/>
        </w:rPr>
        <w:t>.</w:t>
      </w:r>
      <w:r w:rsidR="00935F2E" w:rsidRPr="00FC46DC">
        <w:rPr>
          <w:rFonts w:cs="Arial"/>
          <w:szCs w:val="18"/>
        </w:rPr>
        <w:t xml:space="preserve"> </w:t>
      </w:r>
      <w:r w:rsidRPr="00935F2E">
        <w:rPr>
          <w:rFonts w:cs="Arial"/>
          <w:szCs w:val="18"/>
        </w:rPr>
        <w:t xml:space="preserve">This Agreement shall be governed by the laws of </w:t>
      </w:r>
      <w:r w:rsidR="001D2D58">
        <w:rPr>
          <w:rFonts w:cs="Arial"/>
          <w:szCs w:val="18"/>
        </w:rPr>
        <w:t>England</w:t>
      </w:r>
      <w:r w:rsidR="00AB2173" w:rsidRPr="00935F2E">
        <w:rPr>
          <w:rFonts w:cs="Arial"/>
          <w:szCs w:val="18"/>
        </w:rPr>
        <w:t xml:space="preserve"> </w:t>
      </w:r>
      <w:r w:rsidRPr="00935F2E">
        <w:rPr>
          <w:rFonts w:cs="Arial"/>
          <w:szCs w:val="18"/>
        </w:rPr>
        <w:t xml:space="preserve"> excluding its conflicts or choice of law rules. </w:t>
      </w:r>
      <w:r w:rsidR="00EC30AD" w:rsidRPr="00DE4E12">
        <w:rPr>
          <w:rFonts w:cs="Arial"/>
          <w:szCs w:val="18"/>
        </w:rPr>
        <w:t xml:space="preserve">Except for a request by OT for injunctive or other equitable relief, any dispute arising out of this </w:t>
      </w:r>
      <w:r w:rsidR="00EC30AD">
        <w:rPr>
          <w:rFonts w:cs="Arial"/>
          <w:szCs w:val="18"/>
        </w:rPr>
        <w:t>Agreement</w:t>
      </w:r>
      <w:r w:rsidR="00EC30AD" w:rsidRPr="00DE4E12">
        <w:rPr>
          <w:rFonts w:cs="Arial"/>
          <w:szCs w:val="18"/>
        </w:rPr>
        <w:t xml:space="preserve"> will be subject to the exclusive jurisdiction of the courts </w:t>
      </w:r>
      <w:r w:rsidR="00EC30AD">
        <w:rPr>
          <w:rFonts w:cs="Arial"/>
          <w:szCs w:val="18"/>
        </w:rPr>
        <w:t xml:space="preserve">of England. </w:t>
      </w:r>
      <w:r w:rsidR="00EC30AD" w:rsidRPr="00935F2E">
        <w:rPr>
          <w:rFonts w:cs="Arial"/>
          <w:szCs w:val="18"/>
        </w:rPr>
        <w:t xml:space="preserve"> </w:t>
      </w:r>
      <w:r w:rsidRPr="00935F2E">
        <w:rPr>
          <w:rFonts w:cs="Arial"/>
          <w:szCs w:val="18"/>
        </w:rPr>
        <w:t>If Customer or OT commence any litigation or proceeding against the other related to this Agreement, the prevailing party shall be entitled to an award of its reasonable attorneys</w:t>
      </w:r>
      <w:r w:rsidR="0040320A">
        <w:rPr>
          <w:rFonts w:cs="Arial"/>
          <w:szCs w:val="18"/>
        </w:rPr>
        <w:t>’</w:t>
      </w:r>
      <w:r w:rsidRPr="00935F2E">
        <w:rPr>
          <w:rFonts w:cs="Arial"/>
          <w:szCs w:val="18"/>
        </w:rPr>
        <w:t xml:space="preserve"> fees and court costs.</w:t>
      </w:r>
    </w:p>
    <w:p w14:paraId="595157E8" w14:textId="0150AA91" w:rsidR="00F17AE8" w:rsidRPr="00935F2E" w:rsidRDefault="00417BF7" w:rsidP="00C5370E">
      <w:pPr>
        <w:pStyle w:val="ListParagraph"/>
        <w:numPr>
          <w:ilvl w:val="1"/>
          <w:numId w:val="4"/>
        </w:numPr>
        <w:spacing w:after="120"/>
        <w:jc w:val="both"/>
        <w:rPr>
          <w:rFonts w:cs="Arial"/>
          <w:szCs w:val="18"/>
        </w:rPr>
      </w:pPr>
      <w:r w:rsidRPr="00FC46DC">
        <w:rPr>
          <w:rFonts w:cs="Arial"/>
          <w:szCs w:val="18"/>
          <w:u w:val="single"/>
        </w:rPr>
        <w:t>Force Majeure</w:t>
      </w:r>
      <w:r w:rsidRPr="00FC46DC">
        <w:rPr>
          <w:rFonts w:cs="Arial"/>
          <w:szCs w:val="18"/>
        </w:rPr>
        <w:t>.</w:t>
      </w:r>
      <w:r w:rsidR="00935F2E">
        <w:rPr>
          <w:rFonts w:cs="Arial"/>
          <w:szCs w:val="18"/>
        </w:rPr>
        <w:t xml:space="preserve"> </w:t>
      </w:r>
      <w:r w:rsidRPr="00935F2E">
        <w:rPr>
          <w:rFonts w:cs="Arial"/>
          <w:szCs w:val="18"/>
        </w:rPr>
        <w:t xml:space="preserve">Except for </w:t>
      </w:r>
      <w:r w:rsidR="009E7DFD" w:rsidRPr="00935F2E">
        <w:rPr>
          <w:rFonts w:cs="Arial"/>
          <w:szCs w:val="18"/>
        </w:rPr>
        <w:t>(i)</w:t>
      </w:r>
      <w:r w:rsidR="00BB5B77">
        <w:rPr>
          <w:rFonts w:cs="Arial"/>
          <w:szCs w:val="18"/>
        </w:rPr>
        <w:t> </w:t>
      </w:r>
      <w:r w:rsidRPr="00935F2E">
        <w:rPr>
          <w:rFonts w:cs="Arial"/>
          <w:szCs w:val="18"/>
        </w:rPr>
        <w:t>payment obligations</w:t>
      </w:r>
      <w:r w:rsidR="00BB5B77">
        <w:rPr>
          <w:rFonts w:cs="Arial"/>
          <w:szCs w:val="18"/>
        </w:rPr>
        <w:t>,</w:t>
      </w:r>
      <w:r w:rsidRPr="00935F2E">
        <w:rPr>
          <w:rFonts w:cs="Arial"/>
          <w:szCs w:val="18"/>
        </w:rPr>
        <w:t xml:space="preserve"> or </w:t>
      </w:r>
      <w:r w:rsidR="009E7DFD" w:rsidRPr="00935F2E">
        <w:rPr>
          <w:rFonts w:cs="Arial"/>
          <w:szCs w:val="18"/>
        </w:rPr>
        <w:t>(ii)</w:t>
      </w:r>
      <w:r w:rsidR="00BB5B77">
        <w:rPr>
          <w:rFonts w:cs="Arial"/>
          <w:szCs w:val="18"/>
        </w:rPr>
        <w:t> </w:t>
      </w:r>
      <w:r w:rsidRPr="00935F2E">
        <w:rPr>
          <w:rFonts w:cs="Arial"/>
          <w:szCs w:val="18"/>
        </w:rPr>
        <w:t>any obligations relating to the protection of or restrictions applicable to the other party</w:t>
      </w:r>
      <w:r w:rsidR="0040320A">
        <w:rPr>
          <w:rFonts w:cs="Arial"/>
          <w:szCs w:val="18"/>
        </w:rPr>
        <w:t>’</w:t>
      </w:r>
      <w:r w:rsidRPr="00935F2E">
        <w:rPr>
          <w:rFonts w:cs="Arial"/>
          <w:szCs w:val="18"/>
        </w:rPr>
        <w:t xml:space="preserve">s </w:t>
      </w:r>
      <w:r w:rsidR="009E7DFD" w:rsidRPr="00935F2E">
        <w:rPr>
          <w:rFonts w:cs="Arial"/>
          <w:szCs w:val="18"/>
        </w:rPr>
        <w:t>C</w:t>
      </w:r>
      <w:r w:rsidRPr="00935F2E">
        <w:rPr>
          <w:rFonts w:cs="Arial"/>
          <w:szCs w:val="18"/>
        </w:rPr>
        <w:t xml:space="preserve">onfidential </w:t>
      </w:r>
      <w:r w:rsidR="009E7DFD" w:rsidRPr="00935F2E">
        <w:rPr>
          <w:rFonts w:cs="Arial"/>
          <w:szCs w:val="18"/>
        </w:rPr>
        <w:t>I</w:t>
      </w:r>
      <w:r w:rsidRPr="00935F2E">
        <w:rPr>
          <w:rFonts w:cs="Arial"/>
          <w:szCs w:val="18"/>
        </w:rPr>
        <w:t>nformation or intellectual property, neither party shall be liable to the other or in breach of this Agreement due to any failure or delay in performance of its obligations to the extent the failure or delay arises (and only for the duration that the affected party is precluded from performing) as a result of acts of God, fire, disaster, explosion, vandalism, adverse weather conditions, labor disputes or disruptions, epidemics, wars, national emergencies, civil disturbances, shortages of materials, actions or inactions of government authorities, terrorist acts, border delays, failures or interruptions of utilities or telecommunications equipment or services, system failures or any other cause that is beyond the reasonable control of that party.</w:t>
      </w:r>
    </w:p>
    <w:p w14:paraId="20A63A52" w14:textId="39404F39" w:rsidR="00F17AE8" w:rsidRPr="00935F2E" w:rsidRDefault="00417BF7" w:rsidP="00C5370E">
      <w:pPr>
        <w:pStyle w:val="ListParagraph"/>
        <w:numPr>
          <w:ilvl w:val="1"/>
          <w:numId w:val="4"/>
        </w:numPr>
        <w:spacing w:after="120"/>
        <w:jc w:val="both"/>
        <w:rPr>
          <w:rFonts w:cs="Arial"/>
          <w:szCs w:val="18"/>
        </w:rPr>
      </w:pPr>
      <w:r w:rsidRPr="00FC46DC">
        <w:rPr>
          <w:rFonts w:cs="Arial"/>
          <w:szCs w:val="18"/>
          <w:u w:val="single"/>
        </w:rPr>
        <w:lastRenderedPageBreak/>
        <w:t>Severability</w:t>
      </w:r>
      <w:r w:rsidRPr="00FC46DC">
        <w:rPr>
          <w:rFonts w:cs="Arial"/>
          <w:szCs w:val="18"/>
        </w:rPr>
        <w:t>.</w:t>
      </w:r>
      <w:r w:rsidR="00935F2E">
        <w:rPr>
          <w:rFonts w:cs="Arial"/>
          <w:szCs w:val="18"/>
        </w:rPr>
        <w:t xml:space="preserve"> </w:t>
      </w:r>
      <w:r w:rsidRPr="00935F2E">
        <w:rPr>
          <w:rFonts w:cs="Arial"/>
          <w:szCs w:val="18"/>
        </w:rPr>
        <w:t>Should any provision of this Agreement be deemed contrary to applicable law or unenforceable by any court of competent jurisdiction, the provision shall be considered severed from this Agreement but all remaining provisions shall continue in full force.</w:t>
      </w:r>
    </w:p>
    <w:p w14:paraId="241829DE" w14:textId="5FD7EF61" w:rsidR="00F17AE8" w:rsidRPr="00935F2E" w:rsidRDefault="00417BF7" w:rsidP="00C5370E">
      <w:pPr>
        <w:pStyle w:val="ListParagraph"/>
        <w:numPr>
          <w:ilvl w:val="1"/>
          <w:numId w:val="4"/>
        </w:numPr>
        <w:spacing w:after="120"/>
        <w:jc w:val="both"/>
        <w:rPr>
          <w:rFonts w:cs="Arial"/>
          <w:szCs w:val="18"/>
        </w:rPr>
      </w:pPr>
      <w:r w:rsidRPr="00FC46DC">
        <w:rPr>
          <w:rFonts w:cs="Arial"/>
          <w:szCs w:val="18"/>
          <w:u w:val="single"/>
        </w:rPr>
        <w:t>Export Laws</w:t>
      </w:r>
      <w:r w:rsidRPr="00FC46DC">
        <w:rPr>
          <w:rFonts w:cs="Arial"/>
          <w:szCs w:val="18"/>
        </w:rPr>
        <w:t>.</w:t>
      </w:r>
      <w:r w:rsidR="00935F2E" w:rsidRPr="00FC46DC">
        <w:rPr>
          <w:rFonts w:cs="Arial"/>
          <w:szCs w:val="18"/>
        </w:rPr>
        <w:t xml:space="preserve"> </w:t>
      </w:r>
      <w:r w:rsidRPr="00935F2E">
        <w:rPr>
          <w:rFonts w:cs="Arial"/>
          <w:szCs w:val="18"/>
        </w:rPr>
        <w:t>Services may be subject to export control laws</w:t>
      </w:r>
      <w:r w:rsidR="006165CD" w:rsidRPr="00935F2E">
        <w:rPr>
          <w:rFonts w:cs="Arial"/>
          <w:szCs w:val="18"/>
        </w:rPr>
        <w:t xml:space="preserve"> of the United States, Canada, or other applicable countries.</w:t>
      </w:r>
      <w:r w:rsidR="00935F2E">
        <w:rPr>
          <w:rFonts w:cs="Arial"/>
          <w:szCs w:val="18"/>
        </w:rPr>
        <w:t xml:space="preserve"> </w:t>
      </w:r>
      <w:r w:rsidRPr="00935F2E">
        <w:rPr>
          <w:rFonts w:cs="Arial"/>
          <w:szCs w:val="18"/>
        </w:rPr>
        <w:t xml:space="preserve">Customer agrees to comply strictly with all </w:t>
      </w:r>
      <w:r w:rsidR="006165CD" w:rsidRPr="00935F2E">
        <w:rPr>
          <w:rFonts w:cs="Arial"/>
          <w:szCs w:val="18"/>
        </w:rPr>
        <w:t xml:space="preserve">applicable export </w:t>
      </w:r>
      <w:r w:rsidRPr="00935F2E">
        <w:rPr>
          <w:rFonts w:cs="Arial"/>
          <w:szCs w:val="18"/>
        </w:rPr>
        <w:t>regulations and acknowledges that it has the responsibility to obtain licenses to export, re-export, or import Services.</w:t>
      </w:r>
    </w:p>
    <w:p w14:paraId="4E0AE777" w14:textId="537DFA60" w:rsidR="00F17AE8" w:rsidRPr="00935F2E" w:rsidRDefault="00417BF7" w:rsidP="00C5370E">
      <w:pPr>
        <w:pStyle w:val="ListParagraph"/>
        <w:numPr>
          <w:ilvl w:val="1"/>
          <w:numId w:val="4"/>
        </w:numPr>
        <w:spacing w:after="120"/>
        <w:jc w:val="both"/>
        <w:rPr>
          <w:rFonts w:cs="Arial"/>
          <w:szCs w:val="18"/>
        </w:rPr>
      </w:pPr>
      <w:r w:rsidRPr="00FC46DC">
        <w:rPr>
          <w:rFonts w:cs="Arial"/>
          <w:szCs w:val="18"/>
          <w:u w:val="single"/>
        </w:rPr>
        <w:t>Press Release</w:t>
      </w:r>
      <w:r w:rsidRPr="00FC46DC">
        <w:rPr>
          <w:rFonts w:cs="Arial"/>
          <w:szCs w:val="18"/>
        </w:rPr>
        <w:t>.</w:t>
      </w:r>
      <w:r w:rsidR="00935F2E">
        <w:rPr>
          <w:rFonts w:cs="Arial"/>
          <w:szCs w:val="18"/>
        </w:rPr>
        <w:t xml:space="preserve"> </w:t>
      </w:r>
      <w:r w:rsidRPr="00935F2E">
        <w:rPr>
          <w:rFonts w:cs="Arial"/>
          <w:szCs w:val="18"/>
        </w:rPr>
        <w:t>Customer agrees OT may use and disclose Customer</w:t>
      </w:r>
      <w:r w:rsidR="0040320A">
        <w:rPr>
          <w:rFonts w:cs="Arial"/>
          <w:szCs w:val="18"/>
        </w:rPr>
        <w:t>’</w:t>
      </w:r>
      <w:r w:rsidRPr="00935F2E">
        <w:rPr>
          <w:rFonts w:cs="Arial"/>
          <w:szCs w:val="18"/>
        </w:rPr>
        <w:t>s name and the nature of this Agreement and associated SOWs in OT public press release</w:t>
      </w:r>
      <w:r w:rsidR="003D0921" w:rsidRPr="00935F2E">
        <w:rPr>
          <w:rFonts w:cs="Arial"/>
          <w:szCs w:val="18"/>
        </w:rPr>
        <w:t>s</w:t>
      </w:r>
      <w:r w:rsidR="005A1A75">
        <w:rPr>
          <w:rFonts w:cs="Arial"/>
          <w:szCs w:val="18"/>
        </w:rPr>
        <w:t xml:space="preserve"> and marketing materials.</w:t>
      </w:r>
    </w:p>
    <w:p w14:paraId="135E9474" w14:textId="5BC7CF34" w:rsidR="00F17AE8" w:rsidRPr="00935F2E" w:rsidRDefault="00417BF7" w:rsidP="00AF2833">
      <w:pPr>
        <w:pStyle w:val="ListParagraph"/>
        <w:numPr>
          <w:ilvl w:val="1"/>
          <w:numId w:val="4"/>
        </w:numPr>
        <w:spacing w:after="120"/>
        <w:jc w:val="both"/>
        <w:rPr>
          <w:rFonts w:cs="Arial"/>
          <w:szCs w:val="18"/>
        </w:rPr>
      </w:pPr>
      <w:r w:rsidRPr="00FC46DC">
        <w:rPr>
          <w:rFonts w:cs="Arial"/>
          <w:szCs w:val="18"/>
          <w:u w:val="single"/>
        </w:rPr>
        <w:t>Entire Agreement</w:t>
      </w:r>
      <w:r w:rsidRPr="00FC46DC">
        <w:rPr>
          <w:rFonts w:cs="Arial"/>
          <w:szCs w:val="18"/>
        </w:rPr>
        <w:t>.</w:t>
      </w:r>
      <w:r w:rsidR="00935F2E">
        <w:rPr>
          <w:rFonts w:cs="Arial"/>
          <w:szCs w:val="18"/>
        </w:rPr>
        <w:t xml:space="preserve"> </w:t>
      </w:r>
      <w:r w:rsidRPr="00935F2E">
        <w:rPr>
          <w:rFonts w:cs="Arial"/>
          <w:szCs w:val="18"/>
        </w:rPr>
        <w:t xml:space="preserve">This Agreement, together with each written schedule, SOW, </w:t>
      </w:r>
      <w:r w:rsidR="00BC351F">
        <w:rPr>
          <w:rFonts w:cs="Arial"/>
          <w:szCs w:val="18"/>
        </w:rPr>
        <w:t xml:space="preserve">change order, </w:t>
      </w:r>
      <w:r w:rsidR="003D0921" w:rsidRPr="00935F2E">
        <w:rPr>
          <w:rFonts w:cs="Arial"/>
          <w:szCs w:val="18"/>
        </w:rPr>
        <w:t>amendment</w:t>
      </w:r>
      <w:r w:rsidR="003F2D2B" w:rsidRPr="00935F2E">
        <w:rPr>
          <w:rFonts w:cs="Arial"/>
          <w:szCs w:val="18"/>
        </w:rPr>
        <w:t xml:space="preserve"> </w:t>
      </w:r>
      <w:r w:rsidRPr="00935F2E">
        <w:rPr>
          <w:rFonts w:cs="Arial"/>
          <w:szCs w:val="18"/>
        </w:rPr>
        <w:t>or addendum to this Agreement signed by OT and Customer, sets forth the entire agreement between OT and Customer, and supersedes all prior related oral and written agreements and understandings between the parties</w:t>
      </w:r>
      <w:r w:rsidR="005F2985" w:rsidRPr="00935F2E">
        <w:rPr>
          <w:rFonts w:cs="Arial"/>
          <w:szCs w:val="18"/>
        </w:rPr>
        <w:t xml:space="preserve"> with respect to the subject matter hereof</w:t>
      </w:r>
      <w:r w:rsidRPr="00935F2E">
        <w:rPr>
          <w:rFonts w:cs="Arial"/>
          <w:szCs w:val="18"/>
        </w:rPr>
        <w:t>.</w:t>
      </w:r>
      <w:r w:rsidR="00020B15">
        <w:rPr>
          <w:rFonts w:cs="Arial"/>
          <w:szCs w:val="18"/>
        </w:rPr>
        <w:t xml:space="preserve"> </w:t>
      </w:r>
      <w:r w:rsidR="00020B15" w:rsidRPr="00D778D3">
        <w:rPr>
          <w:szCs w:val="16"/>
        </w:rPr>
        <w:t>It is expressly agreed that if Customer issues a purchase order or other document in connection with this Agreement, such document will be deemed to be for Customer’s internal use only and any provisions contained therein shall not amend or be used in interpreting this Agreement.</w:t>
      </w:r>
      <w:r w:rsidR="00020B15">
        <w:rPr>
          <w:szCs w:val="16"/>
        </w:rPr>
        <w:t xml:space="preserve"> </w:t>
      </w:r>
      <w:r w:rsidR="00BB5B77" w:rsidRPr="00935F2E">
        <w:rPr>
          <w:rFonts w:cs="Arial"/>
          <w:szCs w:val="18"/>
        </w:rPr>
        <w:t>This Agreement shall only be amended by a written document signed by OT and Customer stating such document is an amendment or an addendum hereto.</w:t>
      </w:r>
      <w:r w:rsidR="0060760E">
        <w:rPr>
          <w:rFonts w:cs="Arial"/>
          <w:szCs w:val="18"/>
        </w:rPr>
        <w:t xml:space="preserve"> </w:t>
      </w:r>
      <w:r w:rsidR="0060760E" w:rsidRPr="00935F2E">
        <w:rPr>
          <w:rFonts w:cs="Arial"/>
          <w:color w:val="000000"/>
          <w:szCs w:val="18"/>
        </w:rPr>
        <w:t>T</w:t>
      </w:r>
      <w:r w:rsidR="0060760E" w:rsidRPr="00935F2E">
        <w:rPr>
          <w:rFonts w:eastAsia="Calibri" w:cs="Arial"/>
          <w:noProof/>
          <w:szCs w:val="18"/>
          <w:lang w:eastAsia="fr-FR"/>
        </w:rPr>
        <w:t>he headings used in this Agreement are for convenience only and do not in any way limit or otherwise affect the meaning of any terms of this Agreement.</w:t>
      </w:r>
      <w:r w:rsidR="00AF2833">
        <w:rPr>
          <w:rFonts w:eastAsia="Calibri" w:cs="Arial"/>
          <w:noProof/>
          <w:szCs w:val="18"/>
          <w:lang w:eastAsia="fr-FR"/>
        </w:rPr>
        <w:t xml:space="preserve">  </w:t>
      </w:r>
      <w:r w:rsidR="00AF2833" w:rsidRPr="00AF2833">
        <w:rPr>
          <w:rFonts w:eastAsia="Calibri" w:cs="Arial"/>
          <w:noProof/>
          <w:szCs w:val="18"/>
          <w:lang w:eastAsia="fr-FR"/>
        </w:rPr>
        <w:t xml:space="preserve">In the event any provision of the </w:t>
      </w:r>
      <w:r w:rsidR="00AF2833">
        <w:rPr>
          <w:rFonts w:eastAsia="Calibri" w:cs="Arial"/>
          <w:noProof/>
          <w:szCs w:val="18"/>
          <w:lang w:eastAsia="fr-FR"/>
        </w:rPr>
        <w:t>Agreement</w:t>
      </w:r>
      <w:r w:rsidR="00AF2833" w:rsidRPr="00AF2833">
        <w:rPr>
          <w:rFonts w:eastAsia="Calibri" w:cs="Arial"/>
          <w:noProof/>
          <w:szCs w:val="18"/>
          <w:lang w:eastAsia="fr-FR"/>
        </w:rPr>
        <w:t xml:space="preserve"> is held to be invalid or unenforceable, the remaining provisions of the </w:t>
      </w:r>
      <w:r w:rsidR="00AF2833">
        <w:rPr>
          <w:rFonts w:eastAsia="Calibri" w:cs="Arial"/>
          <w:noProof/>
          <w:szCs w:val="18"/>
          <w:lang w:eastAsia="fr-FR"/>
        </w:rPr>
        <w:t>Agreement</w:t>
      </w:r>
      <w:r w:rsidR="00AF2833" w:rsidRPr="00AF2833">
        <w:rPr>
          <w:rFonts w:eastAsia="Calibri" w:cs="Arial"/>
          <w:noProof/>
          <w:szCs w:val="18"/>
          <w:lang w:eastAsia="fr-FR"/>
        </w:rPr>
        <w:t xml:space="preserve"> will remain in full force and effect</w:t>
      </w:r>
      <w:r w:rsidR="00AF2833">
        <w:rPr>
          <w:rFonts w:eastAsia="Calibri" w:cs="Arial"/>
          <w:noProof/>
          <w:szCs w:val="18"/>
          <w:lang w:eastAsia="fr-FR"/>
        </w:rPr>
        <w:t>.</w:t>
      </w:r>
    </w:p>
    <w:p w14:paraId="2E71DFE9" w14:textId="1DF53BB2" w:rsidR="00067B25" w:rsidRPr="00935F2E" w:rsidRDefault="00417BF7" w:rsidP="00C5370E">
      <w:pPr>
        <w:pStyle w:val="ListParagraph"/>
        <w:numPr>
          <w:ilvl w:val="1"/>
          <w:numId w:val="4"/>
        </w:numPr>
        <w:spacing w:after="120"/>
        <w:jc w:val="both"/>
        <w:rPr>
          <w:rFonts w:eastAsia="Calibri" w:cs="Arial"/>
          <w:noProof/>
          <w:szCs w:val="18"/>
          <w:lang w:eastAsia="fr-FR"/>
        </w:rPr>
      </w:pPr>
      <w:r w:rsidRPr="00FC46DC">
        <w:rPr>
          <w:rFonts w:cs="Arial"/>
          <w:szCs w:val="18"/>
          <w:u w:val="single"/>
        </w:rPr>
        <w:t>Third Party Rights</w:t>
      </w:r>
      <w:r w:rsidRPr="00FC46DC">
        <w:rPr>
          <w:rFonts w:cs="Arial"/>
          <w:szCs w:val="18"/>
        </w:rPr>
        <w:t>.</w:t>
      </w:r>
      <w:r w:rsidR="00935F2E">
        <w:rPr>
          <w:rFonts w:cs="Arial"/>
          <w:szCs w:val="18"/>
        </w:rPr>
        <w:t xml:space="preserve"> </w:t>
      </w:r>
      <w:r w:rsidRPr="00935F2E">
        <w:rPr>
          <w:rFonts w:eastAsia="Calibri" w:cs="Arial"/>
          <w:noProof/>
          <w:szCs w:val="18"/>
          <w:lang w:eastAsia="fr-FR"/>
        </w:rPr>
        <w:t>No term of this Agreement is intended to confer a benefit on, or to be enforceable by, any person or entity who is not a party to this Agreement; provided that either party</w:t>
      </w:r>
      <w:r w:rsidR="0040320A">
        <w:rPr>
          <w:rFonts w:eastAsia="Calibri" w:cs="Arial"/>
          <w:noProof/>
          <w:szCs w:val="18"/>
          <w:lang w:eastAsia="fr-FR"/>
        </w:rPr>
        <w:t>’</w:t>
      </w:r>
      <w:r w:rsidRPr="00935F2E">
        <w:rPr>
          <w:rFonts w:eastAsia="Calibri" w:cs="Arial"/>
          <w:noProof/>
          <w:szCs w:val="18"/>
          <w:lang w:eastAsia="fr-FR"/>
        </w:rPr>
        <w:t>s Affiliate which enters into a SOW shall be deemed a party to the Agreement for the purposes of that SOW.</w:t>
      </w:r>
    </w:p>
    <w:p w14:paraId="7CDECEBE" w14:textId="48B54FD5" w:rsidR="006C5BE0" w:rsidRDefault="006C5BE0" w:rsidP="00C5370E">
      <w:pPr>
        <w:pStyle w:val="ListParagraph"/>
        <w:numPr>
          <w:ilvl w:val="1"/>
          <w:numId w:val="4"/>
        </w:numPr>
        <w:spacing w:after="120"/>
        <w:jc w:val="both"/>
        <w:rPr>
          <w:rFonts w:cs="Arial"/>
          <w:szCs w:val="18"/>
        </w:rPr>
      </w:pPr>
      <w:r w:rsidRPr="00FC46DC">
        <w:rPr>
          <w:rFonts w:cs="Arial"/>
          <w:szCs w:val="18"/>
          <w:u w:val="single"/>
        </w:rPr>
        <w:t>Calculation of Dates</w:t>
      </w:r>
      <w:r w:rsidRPr="00FC46DC">
        <w:rPr>
          <w:rFonts w:cs="Arial"/>
          <w:szCs w:val="18"/>
        </w:rPr>
        <w:t>.</w:t>
      </w:r>
      <w:r w:rsidR="00935F2E" w:rsidRPr="00FC46DC">
        <w:rPr>
          <w:rFonts w:cs="Arial"/>
          <w:szCs w:val="18"/>
        </w:rPr>
        <w:t xml:space="preserve"> </w:t>
      </w:r>
      <w:r w:rsidRPr="00935F2E">
        <w:rPr>
          <w:rFonts w:cs="Arial"/>
          <w:szCs w:val="18"/>
        </w:rPr>
        <w:t>For the purposes of this Agreement, a day shall mean a calendar day.</w:t>
      </w:r>
    </w:p>
    <w:p w14:paraId="6EC46FF9" w14:textId="016920F8" w:rsidR="002B037F" w:rsidRPr="00935F2E" w:rsidRDefault="002B037F" w:rsidP="002B037F">
      <w:pPr>
        <w:pStyle w:val="ListParagraph"/>
        <w:numPr>
          <w:ilvl w:val="1"/>
          <w:numId w:val="4"/>
        </w:numPr>
        <w:spacing w:after="120"/>
        <w:jc w:val="both"/>
        <w:rPr>
          <w:rFonts w:cs="Arial"/>
          <w:szCs w:val="18"/>
        </w:rPr>
      </w:pPr>
      <w:r w:rsidRPr="002B037F">
        <w:rPr>
          <w:rFonts w:cs="Arial"/>
          <w:szCs w:val="18"/>
          <w:u w:val="single"/>
        </w:rPr>
        <w:t>Counterparts</w:t>
      </w:r>
      <w:r w:rsidRPr="002B037F">
        <w:rPr>
          <w:rFonts w:cs="Arial"/>
          <w:szCs w:val="18"/>
        </w:rPr>
        <w:t>. This Agreement may be executed (by original or facsimile) by the parties in one or more counterparts, each of which shall be considered one and the same agreement, and shall become effective when one or more counterparts have been signed by each party and delivered to the other party</w:t>
      </w:r>
    </w:p>
    <w:p w14:paraId="4D382232" w14:textId="3466FA7E" w:rsidR="00D8073F" w:rsidRDefault="00417BF7" w:rsidP="00C5370E">
      <w:pPr>
        <w:pStyle w:val="ListParagraph"/>
        <w:numPr>
          <w:ilvl w:val="1"/>
          <w:numId w:val="4"/>
        </w:numPr>
        <w:spacing w:after="120"/>
        <w:jc w:val="both"/>
        <w:rPr>
          <w:rFonts w:cs="Arial"/>
          <w:szCs w:val="18"/>
        </w:rPr>
      </w:pPr>
      <w:r w:rsidRPr="00FC46DC">
        <w:rPr>
          <w:rFonts w:cs="Arial"/>
          <w:color w:val="000000"/>
          <w:szCs w:val="18"/>
          <w:u w:val="single"/>
        </w:rPr>
        <w:t>Notices</w:t>
      </w:r>
      <w:r w:rsidRPr="00FC46DC">
        <w:rPr>
          <w:rFonts w:cs="Arial"/>
          <w:color w:val="000000"/>
          <w:szCs w:val="18"/>
        </w:rPr>
        <w:t>.</w:t>
      </w:r>
      <w:r w:rsidR="00935F2E" w:rsidRPr="00FC46DC">
        <w:rPr>
          <w:rFonts w:cs="Arial"/>
          <w:color w:val="000000"/>
          <w:szCs w:val="18"/>
        </w:rPr>
        <w:t xml:space="preserve"> </w:t>
      </w:r>
      <w:r w:rsidR="00B43C2A" w:rsidRPr="00935F2E">
        <w:rPr>
          <w:rFonts w:cs="Arial"/>
          <w:color w:val="000000"/>
          <w:szCs w:val="18"/>
        </w:rPr>
        <w:t xml:space="preserve">Communications related to the performance of Services under a SOW should be </w:t>
      </w:r>
      <w:r w:rsidR="00B43C2A" w:rsidRPr="00935F2E">
        <w:rPr>
          <w:rFonts w:cs="Arial"/>
          <w:szCs w:val="18"/>
        </w:rPr>
        <w:t xml:space="preserve">sent to the contact persons listed in the relevant SOW. </w:t>
      </w:r>
      <w:r w:rsidR="00D8073F" w:rsidRPr="00145C36">
        <w:t xml:space="preserve">All notices under this </w:t>
      </w:r>
      <w:r w:rsidR="00D8073F" w:rsidRPr="00D8073F">
        <w:t>Agreement</w:t>
      </w:r>
      <w:r w:rsidR="00D8073F" w:rsidRPr="00145C36">
        <w:t xml:space="preserve"> </w:t>
      </w:r>
      <w:r w:rsidR="00D8073F">
        <w:t xml:space="preserve">or any SOW </w:t>
      </w:r>
      <w:r w:rsidR="00D8073F" w:rsidRPr="00145C36">
        <w:t xml:space="preserve">will be given by electronic means (email or fax), by overnight courier services, or by mail to a </w:t>
      </w:r>
      <w:r w:rsidR="00D8073F">
        <w:t>p</w:t>
      </w:r>
      <w:r w:rsidR="00D8073F" w:rsidRPr="00145C36">
        <w:t xml:space="preserve">arty at its address set forth above, or such other address as it may substitute by notice to the other </w:t>
      </w:r>
      <w:r w:rsidR="00D8073F">
        <w:t>p</w:t>
      </w:r>
      <w:r w:rsidR="00D8073F" w:rsidRPr="00145C36">
        <w:t>arty, and will be effective upon receipt.</w:t>
      </w:r>
    </w:p>
    <w:p w14:paraId="099386E9" w14:textId="39B0B7F7" w:rsidR="00B43C2A" w:rsidRPr="00E57E7F" w:rsidRDefault="00B43C2A" w:rsidP="00FC46DC">
      <w:pPr>
        <w:tabs>
          <w:tab w:val="left" w:pos="5040"/>
        </w:tabs>
        <w:spacing w:after="80"/>
        <w:ind w:left="907"/>
        <w:jc w:val="both"/>
        <w:rPr>
          <w:rFonts w:ascii="Arial" w:hAnsi="Arial" w:cs="Arial"/>
          <w:sz w:val="18"/>
          <w:szCs w:val="18"/>
        </w:rPr>
      </w:pPr>
      <w:r w:rsidRPr="00E57E7F">
        <w:rPr>
          <w:rFonts w:ascii="Arial" w:hAnsi="Arial" w:cs="Arial"/>
          <w:sz w:val="18"/>
          <w:szCs w:val="18"/>
          <w:u w:val="single"/>
        </w:rPr>
        <w:t>For OT</w:t>
      </w:r>
      <w:r w:rsidRPr="00E57E7F">
        <w:rPr>
          <w:rFonts w:ascii="Arial" w:hAnsi="Arial" w:cs="Arial"/>
          <w:sz w:val="18"/>
          <w:szCs w:val="18"/>
        </w:rPr>
        <w:t>:</w:t>
      </w:r>
      <w:r w:rsidR="00060108" w:rsidRPr="00E57E7F">
        <w:rPr>
          <w:rFonts w:ascii="Arial" w:hAnsi="Arial" w:cs="Arial"/>
          <w:sz w:val="18"/>
          <w:szCs w:val="18"/>
        </w:rPr>
        <w:tab/>
      </w:r>
      <w:r w:rsidR="00060108" w:rsidRPr="00E57E7F">
        <w:rPr>
          <w:rFonts w:ascii="Arial" w:hAnsi="Arial" w:cs="Arial"/>
          <w:sz w:val="18"/>
          <w:szCs w:val="18"/>
          <w:u w:val="single"/>
        </w:rPr>
        <w:t>For Customer</w:t>
      </w:r>
      <w:r w:rsidR="00060108" w:rsidRPr="00E57E7F">
        <w:rPr>
          <w:rFonts w:ascii="Arial" w:hAnsi="Arial" w:cs="Arial"/>
          <w:sz w:val="18"/>
          <w:szCs w:val="18"/>
        </w:rPr>
        <w:t>:</w:t>
      </w:r>
    </w:p>
    <w:p w14:paraId="7BAB57CE" w14:textId="456C9AC3" w:rsidR="00C16B0F" w:rsidRPr="00E57E7F" w:rsidRDefault="00060108" w:rsidP="00FC46DC">
      <w:pPr>
        <w:tabs>
          <w:tab w:val="left" w:pos="5040"/>
        </w:tabs>
        <w:ind w:left="907" w:right="-900"/>
        <w:jc w:val="both"/>
        <w:rPr>
          <w:rFonts w:ascii="Arial" w:hAnsi="Arial" w:cs="Arial"/>
          <w:sz w:val="18"/>
          <w:szCs w:val="18"/>
        </w:rPr>
      </w:pPr>
      <w:r w:rsidRPr="00E57E7F">
        <w:rPr>
          <w:rFonts w:ascii="Arial" w:hAnsi="Arial" w:cs="Arial"/>
          <w:sz w:val="18"/>
          <w:szCs w:val="18"/>
        </w:rPr>
        <w:t>Open</w:t>
      </w:r>
      <w:r w:rsidR="001D2D58">
        <w:rPr>
          <w:rFonts w:ascii="Arial" w:hAnsi="Arial" w:cs="Arial"/>
          <w:sz w:val="18"/>
          <w:szCs w:val="18"/>
        </w:rPr>
        <w:t xml:space="preserve"> </w:t>
      </w:r>
      <w:r w:rsidRPr="00E57E7F">
        <w:rPr>
          <w:rFonts w:ascii="Arial" w:hAnsi="Arial" w:cs="Arial"/>
          <w:sz w:val="18"/>
          <w:szCs w:val="18"/>
        </w:rPr>
        <w:t>Text</w:t>
      </w:r>
      <w:r w:rsidR="001D2D58">
        <w:rPr>
          <w:rFonts w:ascii="Arial" w:hAnsi="Arial" w:cs="Arial"/>
          <w:sz w:val="18"/>
          <w:szCs w:val="18"/>
        </w:rPr>
        <w:t xml:space="preserve"> UK L</w:t>
      </w:r>
      <w:r w:rsidR="002B037F">
        <w:rPr>
          <w:rFonts w:ascii="Arial" w:hAnsi="Arial" w:cs="Arial"/>
          <w:sz w:val="18"/>
          <w:szCs w:val="18"/>
        </w:rPr>
        <w:t>imited</w:t>
      </w:r>
      <w:r w:rsidRPr="00E57E7F">
        <w:rPr>
          <w:rFonts w:ascii="Arial" w:hAnsi="Arial" w:cs="Arial"/>
          <w:sz w:val="18"/>
          <w:szCs w:val="18"/>
        </w:rPr>
        <w:tab/>
      </w:r>
      <w:r w:rsidR="007C6809" w:rsidRPr="00E57E7F">
        <w:rPr>
          <w:rFonts w:ascii="Arial" w:hAnsi="Arial" w:cs="Arial"/>
          <w:sz w:val="18"/>
          <w:szCs w:val="18"/>
        </w:rPr>
        <w:fldChar w:fldCharType="begin"/>
      </w:r>
      <w:r w:rsidR="007C6809" w:rsidRPr="00E57E7F">
        <w:rPr>
          <w:rFonts w:ascii="Arial" w:hAnsi="Arial" w:cs="Arial"/>
          <w:sz w:val="18"/>
          <w:szCs w:val="18"/>
        </w:rPr>
        <w:instrText xml:space="preserve"> REF  Customer_Legal_Entity_Name  \* MERGEFORMAT </w:instrText>
      </w:r>
      <w:r w:rsidR="007C6809" w:rsidRPr="00E57E7F">
        <w:rPr>
          <w:rFonts w:ascii="Arial" w:hAnsi="Arial" w:cs="Arial"/>
          <w:sz w:val="18"/>
          <w:szCs w:val="18"/>
        </w:rPr>
        <w:fldChar w:fldCharType="separate"/>
      </w:r>
      <w:sdt>
        <w:sdtPr>
          <w:rPr>
            <w:rFonts w:ascii="Arial" w:hAnsi="Arial" w:cs="Arial"/>
            <w:sz w:val="18"/>
            <w:szCs w:val="18"/>
          </w:rPr>
          <w:alias w:val="Customer Legal Entity Name"/>
          <w:tag w:val="Customer Legal Entity Name"/>
          <w:id w:val="1234055833"/>
          <w:placeholder>
            <w:docPart w:val="22A0723F325240ABB0D16148FE3542D9"/>
          </w:placeholder>
          <w:showingPlcHdr/>
        </w:sdtPr>
        <w:sdtEndPr/>
        <w:sdtContent>
          <w:r w:rsidR="00525BDD" w:rsidRPr="00E57E7F">
            <w:rPr>
              <w:rFonts w:ascii="Arial" w:hAnsi="Arial" w:cs="Arial"/>
              <w:color w:val="FF0000"/>
              <w:sz w:val="18"/>
              <w:szCs w:val="18"/>
            </w:rPr>
            <w:t>Customer Legal Entity Name</w:t>
          </w:r>
        </w:sdtContent>
      </w:sdt>
      <w:r w:rsidR="007C6809" w:rsidRPr="00E57E7F">
        <w:rPr>
          <w:rFonts w:ascii="Arial" w:hAnsi="Arial" w:cs="Arial"/>
          <w:sz w:val="18"/>
          <w:szCs w:val="18"/>
        </w:rPr>
        <w:fldChar w:fldCharType="end"/>
      </w:r>
    </w:p>
    <w:p w14:paraId="77547EC1" w14:textId="384A7BB1" w:rsidR="006C5BE0" w:rsidRPr="00E57E7F" w:rsidRDefault="001D2D58" w:rsidP="00FC46DC">
      <w:pPr>
        <w:tabs>
          <w:tab w:val="left" w:pos="5040"/>
        </w:tabs>
        <w:ind w:left="907"/>
        <w:jc w:val="both"/>
        <w:rPr>
          <w:rFonts w:ascii="Arial" w:hAnsi="Arial" w:cs="Arial"/>
          <w:sz w:val="18"/>
          <w:szCs w:val="18"/>
        </w:rPr>
      </w:pPr>
      <w:r w:rsidRPr="001D2D58">
        <w:rPr>
          <w:rFonts w:ascii="Arial" w:hAnsi="Arial" w:cs="Arial"/>
          <w:sz w:val="18"/>
          <w:szCs w:val="18"/>
        </w:rPr>
        <w:t>420 Thames Valley Park Driv</w:t>
      </w:r>
      <w:r>
        <w:rPr>
          <w:rFonts w:ascii="Arial" w:hAnsi="Arial" w:cs="Arial"/>
          <w:sz w:val="18"/>
          <w:szCs w:val="18"/>
        </w:rPr>
        <w:t>e</w:t>
      </w:r>
      <w:r w:rsidR="00060108" w:rsidRPr="00E57E7F">
        <w:rPr>
          <w:rFonts w:ascii="Arial" w:hAnsi="Arial" w:cs="Arial"/>
          <w:sz w:val="18"/>
          <w:szCs w:val="18"/>
        </w:rPr>
        <w:tab/>
      </w:r>
      <w:sdt>
        <w:sdtPr>
          <w:rPr>
            <w:rFonts w:ascii="Arial" w:hAnsi="Arial" w:cs="Arial"/>
            <w:b/>
            <w:color w:val="808080"/>
            <w:sz w:val="18"/>
            <w:szCs w:val="18"/>
          </w:rPr>
          <w:alias w:val="Address"/>
          <w:tag w:val="Address"/>
          <w:id w:val="-1362422504"/>
          <w:placeholder>
            <w:docPart w:val="6366F74BF0CB49C7A3AB1EBF2C1C6E0A"/>
          </w:placeholder>
          <w:showingPlcHdr/>
        </w:sdtPr>
        <w:sdtEndPr/>
        <w:sdtContent>
          <w:r w:rsidR="00AC5266" w:rsidRPr="00E57E7F">
            <w:rPr>
              <w:rStyle w:val="PlaceholderText"/>
              <w:rFonts w:ascii="Arial" w:hAnsi="Arial" w:cs="Arial"/>
              <w:color w:val="FF0000"/>
              <w:sz w:val="18"/>
              <w:szCs w:val="18"/>
            </w:rPr>
            <w:t>Address</w:t>
          </w:r>
        </w:sdtContent>
      </w:sdt>
    </w:p>
    <w:p w14:paraId="7F8FBB4E" w14:textId="73BA7A26" w:rsidR="006C5BE0" w:rsidRPr="00E57E7F" w:rsidRDefault="001D2D58" w:rsidP="001D2D58">
      <w:pPr>
        <w:tabs>
          <w:tab w:val="left" w:pos="5040"/>
        </w:tabs>
        <w:spacing w:after="80"/>
        <w:ind w:left="907"/>
        <w:jc w:val="both"/>
        <w:rPr>
          <w:rFonts w:ascii="Arial" w:hAnsi="Arial" w:cs="Arial"/>
          <w:sz w:val="18"/>
          <w:szCs w:val="18"/>
        </w:rPr>
      </w:pPr>
      <w:r w:rsidRPr="001D2D58">
        <w:rPr>
          <w:rFonts w:ascii="Arial" w:hAnsi="Arial" w:cs="Arial"/>
          <w:sz w:val="18"/>
          <w:szCs w:val="18"/>
        </w:rPr>
        <w:t>RG6 1PT</w:t>
      </w:r>
      <w:r>
        <w:rPr>
          <w:rFonts w:ascii="Arial" w:hAnsi="Arial" w:cs="Arial"/>
          <w:sz w:val="18"/>
          <w:szCs w:val="18"/>
        </w:rPr>
        <w:t>, Reading, Englan</w:t>
      </w:r>
      <w:r w:rsidR="00407B15">
        <w:rPr>
          <w:rFonts w:ascii="Arial" w:hAnsi="Arial" w:cs="Arial"/>
          <w:sz w:val="18"/>
          <w:szCs w:val="18"/>
        </w:rPr>
        <w:t>d</w:t>
      </w:r>
      <w:r w:rsidR="00060108" w:rsidRPr="00E57E7F">
        <w:rPr>
          <w:rFonts w:ascii="Arial" w:hAnsi="Arial" w:cs="Arial"/>
          <w:sz w:val="18"/>
          <w:szCs w:val="18"/>
        </w:rPr>
        <w:tab/>
      </w:r>
      <w:sdt>
        <w:sdtPr>
          <w:rPr>
            <w:rFonts w:ascii="Arial" w:hAnsi="Arial" w:cs="Arial"/>
            <w:b/>
            <w:color w:val="808080"/>
            <w:sz w:val="18"/>
            <w:szCs w:val="18"/>
          </w:rPr>
          <w:alias w:val="Address"/>
          <w:tag w:val="Address"/>
          <w:id w:val="-1934736417"/>
          <w:placeholder>
            <w:docPart w:val="5EBD8E6E99D04BE4A1D9333AAF26E58F"/>
          </w:placeholder>
          <w:showingPlcHdr/>
        </w:sdtPr>
        <w:sdtEndPr/>
        <w:sdtContent>
          <w:r w:rsidR="00AC5266" w:rsidRPr="00E57E7F">
            <w:rPr>
              <w:rStyle w:val="PlaceholderText"/>
              <w:rFonts w:ascii="Arial" w:hAnsi="Arial" w:cs="Arial"/>
              <w:color w:val="FF0000"/>
              <w:sz w:val="18"/>
              <w:szCs w:val="18"/>
            </w:rPr>
            <w:t>Address</w:t>
          </w:r>
        </w:sdtContent>
      </w:sdt>
    </w:p>
    <w:p w14:paraId="48118FA7" w14:textId="743D668E" w:rsidR="00B43C2A" w:rsidRPr="00E57E7F" w:rsidRDefault="00060108" w:rsidP="00FC46DC">
      <w:pPr>
        <w:tabs>
          <w:tab w:val="left" w:pos="5040"/>
        </w:tabs>
        <w:spacing w:after="120"/>
        <w:ind w:left="900"/>
        <w:jc w:val="both"/>
        <w:rPr>
          <w:rFonts w:ascii="Arial" w:hAnsi="Arial" w:cs="Arial"/>
          <w:sz w:val="18"/>
          <w:szCs w:val="18"/>
        </w:rPr>
      </w:pPr>
      <w:r w:rsidRPr="00E57E7F">
        <w:rPr>
          <w:rFonts w:ascii="Arial" w:hAnsi="Arial" w:cs="Arial"/>
          <w:sz w:val="18"/>
          <w:szCs w:val="18"/>
        </w:rPr>
        <w:t>Attn: General Counsel</w:t>
      </w:r>
      <w:r w:rsidRPr="00E57E7F">
        <w:rPr>
          <w:rFonts w:ascii="Arial" w:hAnsi="Arial" w:cs="Arial"/>
          <w:sz w:val="18"/>
          <w:szCs w:val="18"/>
        </w:rPr>
        <w:tab/>
        <w:t xml:space="preserve">Attn: </w:t>
      </w:r>
      <w:bookmarkStart w:id="3" w:name="Customer_contact_person"/>
      <w:sdt>
        <w:sdtPr>
          <w:rPr>
            <w:rFonts w:ascii="Arial" w:hAnsi="Arial" w:cs="Arial"/>
            <w:color w:val="808080"/>
            <w:sz w:val="18"/>
            <w:szCs w:val="18"/>
          </w:rPr>
          <w:alias w:val="Customer Contact Person"/>
          <w:tag w:val="Customer Contact Person"/>
          <w:id w:val="1607933375"/>
          <w:placeholder>
            <w:docPart w:val="AD12EB2AC4704F61AC5B6F9DF768E88B"/>
          </w:placeholder>
          <w:showingPlcHdr/>
        </w:sdtPr>
        <w:sdtEndPr>
          <w:rPr>
            <w:b/>
          </w:rPr>
        </w:sdtEndPr>
        <w:sdtContent>
          <w:r w:rsidR="00AC5266" w:rsidRPr="00E57E7F">
            <w:rPr>
              <w:rStyle w:val="PlaceholderText"/>
              <w:rFonts w:ascii="Arial" w:hAnsi="Arial" w:cs="Arial"/>
              <w:color w:val="FF0000"/>
              <w:sz w:val="18"/>
              <w:szCs w:val="18"/>
            </w:rPr>
            <w:t>Customer Contact Person</w:t>
          </w:r>
        </w:sdtContent>
      </w:sdt>
      <w:bookmarkEnd w:id="3"/>
    </w:p>
    <w:p w14:paraId="09972BD7" w14:textId="77777777" w:rsidR="00407B15" w:rsidRDefault="00407B15" w:rsidP="00FC46DC">
      <w:pPr>
        <w:spacing w:after="120"/>
        <w:ind w:left="900" w:right="-900"/>
        <w:jc w:val="both"/>
        <w:rPr>
          <w:rFonts w:ascii="Arial" w:hAnsi="Arial" w:cs="Arial"/>
          <w:b/>
          <w:color w:val="00B050"/>
          <w:sz w:val="18"/>
          <w:szCs w:val="18"/>
        </w:rPr>
      </w:pPr>
    </w:p>
    <w:p w14:paraId="12936EF8" w14:textId="7981F4BF" w:rsidR="0039562D" w:rsidRPr="00E57E7F" w:rsidRDefault="008C65DD" w:rsidP="00FC46DC">
      <w:pPr>
        <w:spacing w:after="120"/>
        <w:ind w:left="900" w:right="-900"/>
        <w:jc w:val="both"/>
        <w:rPr>
          <w:rFonts w:ascii="Arial" w:hAnsi="Arial" w:cs="Arial"/>
          <w:b/>
          <w:vanish/>
          <w:color w:val="00B050"/>
          <w:sz w:val="18"/>
          <w:szCs w:val="18"/>
        </w:rPr>
      </w:pPr>
      <w:r w:rsidRPr="00E57E7F">
        <w:rPr>
          <w:rFonts w:ascii="Arial" w:hAnsi="Arial" w:cs="Arial"/>
          <w:b/>
          <w:vanish/>
          <w:color w:val="00B050"/>
          <w:sz w:val="18"/>
          <w:szCs w:val="18"/>
        </w:rPr>
        <w:t>Auto Reference field – will update with F9</w:t>
      </w:r>
      <w:r w:rsidRPr="00E57E7F">
        <w:rPr>
          <w:rFonts w:ascii="Arial" w:hAnsi="Arial" w:cs="Arial"/>
          <w:b/>
          <w:vanish/>
          <w:color w:val="00B050"/>
          <w:sz w:val="18"/>
          <w:szCs w:val="18"/>
        </w:rPr>
        <w:tab/>
      </w:r>
      <w:r w:rsidRPr="00E57E7F">
        <w:rPr>
          <w:rFonts w:ascii="Arial" w:hAnsi="Arial" w:cs="Arial"/>
          <w:b/>
          <w:vanish/>
          <w:color w:val="00B050"/>
          <w:sz w:val="18"/>
          <w:szCs w:val="18"/>
        </w:rPr>
        <w:tab/>
        <w:t>Auto Reference field – will update with F9</w:t>
      </w:r>
    </w:p>
    <w:p w14:paraId="3D14DEE2" w14:textId="355FA0D1" w:rsidR="00A373CE" w:rsidRPr="00C5370E" w:rsidRDefault="00407B15" w:rsidP="00FC46DC">
      <w:pPr>
        <w:tabs>
          <w:tab w:val="left" w:pos="5400"/>
        </w:tabs>
        <w:spacing w:after="600"/>
        <w:ind w:right="-907"/>
        <w:jc w:val="both"/>
        <w:rPr>
          <w:rFonts w:ascii="Arial" w:hAnsi="Arial" w:cs="Arial"/>
          <w:sz w:val="18"/>
          <w:szCs w:val="18"/>
        </w:rPr>
      </w:pPr>
      <w:r w:rsidRPr="00407B15">
        <w:rPr>
          <w:rFonts w:ascii="Arial" w:hAnsi="Arial" w:cs="Arial"/>
          <w:sz w:val="18"/>
          <w:szCs w:val="18"/>
        </w:rPr>
        <w:t>Open Text UK L</w:t>
      </w:r>
      <w:r w:rsidR="002B037F">
        <w:rPr>
          <w:rFonts w:ascii="Arial" w:hAnsi="Arial" w:cs="Arial"/>
          <w:sz w:val="18"/>
          <w:szCs w:val="18"/>
        </w:rPr>
        <w:t>imited</w:t>
      </w:r>
      <w:r w:rsidR="000E31A0" w:rsidRPr="00C5370E">
        <w:rPr>
          <w:rFonts w:ascii="Arial" w:hAnsi="Arial" w:cs="Arial"/>
          <w:b/>
          <w:sz w:val="18"/>
          <w:szCs w:val="18"/>
        </w:rPr>
        <w:tab/>
      </w:r>
      <w:r w:rsidR="00E402E2" w:rsidRPr="00C5370E">
        <w:rPr>
          <w:rFonts w:ascii="Arial" w:hAnsi="Arial" w:cs="Arial"/>
          <w:sz w:val="18"/>
          <w:szCs w:val="18"/>
        </w:rPr>
        <w:fldChar w:fldCharType="begin"/>
      </w:r>
      <w:r w:rsidR="00AB2173" w:rsidRPr="00C5370E">
        <w:rPr>
          <w:rFonts w:ascii="Arial" w:hAnsi="Arial" w:cs="Arial"/>
          <w:sz w:val="18"/>
          <w:szCs w:val="18"/>
        </w:rPr>
        <w:instrText xml:space="preserve"> REF  Customer_Legal_Entity_Name </w:instrText>
      </w:r>
      <w:r w:rsidR="00E57E7F" w:rsidRPr="00C5370E">
        <w:rPr>
          <w:rFonts w:ascii="Arial" w:hAnsi="Arial" w:cs="Arial"/>
          <w:sz w:val="18"/>
          <w:szCs w:val="18"/>
        </w:rPr>
        <w:instrText xml:space="preserve"> \* MERGEFORMAT </w:instrText>
      </w:r>
      <w:r w:rsidR="00E402E2" w:rsidRPr="00C5370E">
        <w:rPr>
          <w:rFonts w:ascii="Arial" w:hAnsi="Arial" w:cs="Arial"/>
          <w:sz w:val="18"/>
          <w:szCs w:val="18"/>
        </w:rPr>
        <w:fldChar w:fldCharType="separate"/>
      </w:r>
      <w:sdt>
        <w:sdtPr>
          <w:rPr>
            <w:rFonts w:ascii="Arial" w:hAnsi="Arial" w:cs="Arial"/>
            <w:sz w:val="18"/>
            <w:szCs w:val="18"/>
          </w:rPr>
          <w:alias w:val="Customer Legal Entity Name"/>
          <w:tag w:val="Customer Legal Entity Name"/>
          <w:id w:val="407813551"/>
          <w:placeholder>
            <w:docPart w:val="D91593A05E7C40AFACE1B3F57CE4F3AF"/>
          </w:placeholder>
          <w:showingPlcHdr/>
        </w:sdtPr>
        <w:sdtEndPr/>
        <w:sdtContent>
          <w:r w:rsidR="00525BDD" w:rsidRPr="00C5370E">
            <w:rPr>
              <w:rFonts w:ascii="Arial" w:hAnsi="Arial" w:cs="Arial"/>
              <w:color w:val="FF0000"/>
              <w:sz w:val="18"/>
              <w:szCs w:val="18"/>
            </w:rPr>
            <w:t>Customer Legal Entity Name</w:t>
          </w:r>
        </w:sdtContent>
      </w:sdt>
      <w:r w:rsidR="00E402E2" w:rsidRPr="00C5370E">
        <w:rPr>
          <w:rFonts w:ascii="Arial" w:hAnsi="Arial" w:cs="Arial"/>
          <w:sz w:val="18"/>
          <w:szCs w:val="18"/>
        </w:rPr>
        <w:fldChar w:fldCharType="end"/>
      </w:r>
    </w:p>
    <w:p w14:paraId="2D789EAE" w14:textId="06F7876B" w:rsidR="00A415F5" w:rsidRDefault="00A415F5" w:rsidP="00A415F5">
      <w:pPr>
        <w:tabs>
          <w:tab w:val="left" w:pos="3960"/>
          <w:tab w:val="left" w:pos="4050"/>
          <w:tab w:val="left" w:pos="5400"/>
          <w:tab w:val="left" w:pos="9540"/>
          <w:tab w:val="left" w:pos="9630"/>
        </w:tabs>
        <w:spacing w:after="120"/>
        <w:ind w:right="-907"/>
        <w:jc w:val="both"/>
        <w:rPr>
          <w:rFonts w:ascii="Arial" w:hAnsi="Arial" w:cs="Arial"/>
          <w:sz w:val="18"/>
          <w:szCs w:val="18"/>
        </w:rPr>
      </w:pPr>
      <w:r>
        <w:rPr>
          <w:rFonts w:ascii="Arial" w:hAnsi="Arial" w:cs="Arial"/>
          <w:sz w:val="18"/>
          <w:szCs w:val="18"/>
        </w:rPr>
        <w:t xml:space="preserve">Signature: </w:t>
      </w:r>
      <w:r>
        <w:rPr>
          <w:rFonts w:ascii="Arial" w:hAnsi="Arial" w:cs="Arial"/>
          <w:sz w:val="18"/>
          <w:szCs w:val="18"/>
          <w:u w:val="single"/>
        </w:rPr>
        <w:t xml:space="preserve">  </w:t>
      </w:r>
      <w:r>
        <w:rPr>
          <w:rFonts w:ascii="Arial" w:hAnsi="Arial" w:cs="Arial"/>
          <w:sz w:val="18"/>
          <w:szCs w:val="18"/>
          <w:u w:val="single"/>
        </w:rPr>
        <w:tab/>
      </w:r>
      <w:r>
        <w:rPr>
          <w:rFonts w:ascii="Arial" w:hAnsi="Arial" w:cs="Arial"/>
          <w:sz w:val="18"/>
          <w:szCs w:val="18"/>
          <w:u w:val="single"/>
        </w:rPr>
        <w:tab/>
      </w:r>
      <w:r>
        <w:rPr>
          <w:rFonts w:ascii="Arial" w:hAnsi="Arial" w:cs="Arial"/>
          <w:sz w:val="18"/>
          <w:szCs w:val="18"/>
        </w:rPr>
        <w:tab/>
        <w:t xml:space="preserve">Signature: </w:t>
      </w:r>
      <w:r>
        <w:rPr>
          <w:rFonts w:ascii="Arial" w:hAnsi="Arial" w:cs="Arial"/>
          <w:sz w:val="18"/>
          <w:szCs w:val="18"/>
          <w:u w:val="single"/>
        </w:rPr>
        <w:t xml:space="preserve">  </w:t>
      </w:r>
      <w:r>
        <w:rPr>
          <w:rFonts w:ascii="Arial" w:hAnsi="Arial" w:cs="Arial"/>
          <w:sz w:val="18"/>
          <w:szCs w:val="18"/>
          <w:u w:val="single"/>
        </w:rPr>
        <w:tab/>
      </w:r>
      <w:r>
        <w:rPr>
          <w:rFonts w:ascii="Arial" w:hAnsi="Arial" w:cs="Arial"/>
          <w:sz w:val="18"/>
          <w:szCs w:val="18"/>
          <w:u w:val="single"/>
        </w:rPr>
        <w:tab/>
      </w:r>
    </w:p>
    <w:p w14:paraId="7D18EE86" w14:textId="7FDC7964" w:rsidR="008A722E" w:rsidRDefault="008A722E" w:rsidP="00A415F5">
      <w:pPr>
        <w:tabs>
          <w:tab w:val="left" w:pos="3960"/>
          <w:tab w:val="left" w:pos="4050"/>
          <w:tab w:val="left" w:pos="5400"/>
          <w:tab w:val="left" w:pos="9540"/>
          <w:tab w:val="left" w:pos="9630"/>
        </w:tabs>
        <w:spacing w:after="120"/>
        <w:ind w:right="-907"/>
        <w:jc w:val="both"/>
        <w:rPr>
          <w:rFonts w:ascii="Arial" w:hAnsi="Arial" w:cs="Arial"/>
          <w:sz w:val="18"/>
          <w:szCs w:val="18"/>
        </w:rPr>
      </w:pPr>
      <w:r>
        <w:rPr>
          <w:rFonts w:ascii="Arial" w:hAnsi="Arial" w:cs="Arial"/>
          <w:sz w:val="18"/>
          <w:szCs w:val="18"/>
        </w:rPr>
        <w:t>Print Name</w:t>
      </w:r>
      <w:r w:rsidR="00A415F5">
        <w:rPr>
          <w:rFonts w:ascii="Arial" w:hAnsi="Arial" w:cs="Arial"/>
          <w:sz w:val="18"/>
          <w:szCs w:val="18"/>
        </w:rPr>
        <w:t xml:space="preserve">: </w:t>
      </w:r>
      <w:r w:rsidR="00A415F5">
        <w:rPr>
          <w:rFonts w:ascii="Arial" w:hAnsi="Arial" w:cs="Arial"/>
          <w:sz w:val="18"/>
          <w:szCs w:val="18"/>
          <w:u w:val="single"/>
        </w:rPr>
        <w:t xml:space="preserve">  </w:t>
      </w:r>
      <w:r w:rsidR="00A415F5">
        <w:rPr>
          <w:rFonts w:ascii="Arial" w:hAnsi="Arial" w:cs="Arial"/>
          <w:sz w:val="18"/>
          <w:szCs w:val="18"/>
          <w:u w:val="single"/>
        </w:rPr>
        <w:tab/>
      </w:r>
      <w:r w:rsidR="00A415F5">
        <w:rPr>
          <w:rFonts w:ascii="Arial" w:hAnsi="Arial" w:cs="Arial"/>
          <w:sz w:val="18"/>
          <w:szCs w:val="18"/>
          <w:u w:val="single"/>
        </w:rPr>
        <w:tab/>
      </w:r>
      <w:r w:rsidR="00A415F5">
        <w:rPr>
          <w:rFonts w:ascii="Arial" w:hAnsi="Arial" w:cs="Arial"/>
          <w:sz w:val="18"/>
          <w:szCs w:val="18"/>
        </w:rPr>
        <w:tab/>
      </w:r>
      <w:r>
        <w:rPr>
          <w:rFonts w:ascii="Arial" w:hAnsi="Arial" w:cs="Arial"/>
          <w:sz w:val="18"/>
          <w:szCs w:val="18"/>
        </w:rPr>
        <w:t xml:space="preserve">Print Name: </w:t>
      </w:r>
      <w:r>
        <w:rPr>
          <w:rFonts w:ascii="Arial" w:hAnsi="Arial" w:cs="Arial"/>
          <w:sz w:val="18"/>
          <w:szCs w:val="18"/>
          <w:u w:val="single"/>
        </w:rPr>
        <w:t xml:space="preserve">  </w:t>
      </w:r>
      <w:r w:rsidR="00A415F5">
        <w:rPr>
          <w:rFonts w:ascii="Arial" w:hAnsi="Arial" w:cs="Arial"/>
          <w:sz w:val="18"/>
          <w:szCs w:val="18"/>
          <w:u w:val="single"/>
        </w:rPr>
        <w:tab/>
      </w:r>
      <w:r>
        <w:rPr>
          <w:rFonts w:ascii="Arial" w:hAnsi="Arial" w:cs="Arial"/>
          <w:sz w:val="18"/>
          <w:szCs w:val="18"/>
          <w:u w:val="single"/>
        </w:rPr>
        <w:tab/>
      </w:r>
    </w:p>
    <w:p w14:paraId="07F1D12C" w14:textId="1DEC4FBB" w:rsidR="00A415F5" w:rsidRPr="00A415F5" w:rsidRDefault="008A722E" w:rsidP="00A415F5">
      <w:pPr>
        <w:tabs>
          <w:tab w:val="left" w:pos="3960"/>
          <w:tab w:val="left" w:pos="4050"/>
          <w:tab w:val="left" w:pos="5400"/>
          <w:tab w:val="left" w:pos="9540"/>
          <w:tab w:val="left" w:pos="9630"/>
        </w:tabs>
        <w:spacing w:after="120"/>
        <w:ind w:right="-907"/>
        <w:jc w:val="both"/>
        <w:rPr>
          <w:rFonts w:ascii="Arial" w:hAnsi="Arial" w:cs="Arial"/>
          <w:sz w:val="18"/>
          <w:szCs w:val="18"/>
          <w:u w:val="single"/>
        </w:rPr>
      </w:pPr>
      <w:r>
        <w:rPr>
          <w:rFonts w:ascii="Arial" w:hAnsi="Arial" w:cs="Arial"/>
          <w:sz w:val="18"/>
          <w:szCs w:val="18"/>
        </w:rPr>
        <w:t>Title</w:t>
      </w:r>
      <w:r w:rsidR="00A415F5">
        <w:rPr>
          <w:rFonts w:ascii="Arial" w:hAnsi="Arial" w:cs="Arial"/>
          <w:sz w:val="18"/>
          <w:szCs w:val="18"/>
        </w:rPr>
        <w:t xml:space="preserve">: </w:t>
      </w:r>
      <w:r w:rsidR="00A415F5">
        <w:rPr>
          <w:rFonts w:ascii="Arial" w:hAnsi="Arial" w:cs="Arial"/>
          <w:sz w:val="18"/>
          <w:szCs w:val="18"/>
          <w:u w:val="single"/>
        </w:rPr>
        <w:t xml:space="preserve">  </w:t>
      </w:r>
      <w:r w:rsidR="00A415F5">
        <w:rPr>
          <w:rFonts w:ascii="Arial" w:hAnsi="Arial" w:cs="Arial"/>
          <w:sz w:val="18"/>
          <w:szCs w:val="18"/>
          <w:u w:val="single"/>
        </w:rPr>
        <w:tab/>
      </w:r>
      <w:r w:rsidR="00A415F5">
        <w:rPr>
          <w:rFonts w:ascii="Arial" w:hAnsi="Arial" w:cs="Arial"/>
          <w:sz w:val="18"/>
          <w:szCs w:val="18"/>
          <w:u w:val="single"/>
        </w:rPr>
        <w:tab/>
      </w:r>
      <w:r w:rsidR="00A415F5">
        <w:rPr>
          <w:rFonts w:ascii="Arial" w:hAnsi="Arial" w:cs="Arial"/>
          <w:sz w:val="18"/>
          <w:szCs w:val="18"/>
        </w:rPr>
        <w:tab/>
      </w:r>
      <w:r>
        <w:rPr>
          <w:rFonts w:ascii="Arial" w:hAnsi="Arial" w:cs="Arial"/>
          <w:sz w:val="18"/>
          <w:szCs w:val="18"/>
        </w:rPr>
        <w:t>Title</w:t>
      </w:r>
      <w:r w:rsidR="00A415F5">
        <w:rPr>
          <w:rFonts w:ascii="Arial" w:hAnsi="Arial" w:cs="Arial"/>
          <w:sz w:val="18"/>
          <w:szCs w:val="18"/>
        </w:rPr>
        <w:t xml:space="preserve">: </w:t>
      </w:r>
      <w:r w:rsidR="00A415F5">
        <w:rPr>
          <w:rFonts w:ascii="Arial" w:hAnsi="Arial" w:cs="Arial"/>
          <w:sz w:val="18"/>
          <w:szCs w:val="18"/>
          <w:u w:val="single"/>
        </w:rPr>
        <w:t xml:space="preserve">  </w:t>
      </w:r>
      <w:r w:rsidR="00A415F5">
        <w:rPr>
          <w:rFonts w:ascii="Arial" w:hAnsi="Arial" w:cs="Arial"/>
          <w:sz w:val="18"/>
          <w:szCs w:val="18"/>
          <w:u w:val="single"/>
        </w:rPr>
        <w:tab/>
      </w:r>
      <w:r w:rsidR="00A415F5">
        <w:rPr>
          <w:rFonts w:ascii="Arial" w:hAnsi="Arial" w:cs="Arial"/>
          <w:sz w:val="18"/>
          <w:szCs w:val="18"/>
          <w:u w:val="single"/>
        </w:rPr>
        <w:tab/>
      </w:r>
    </w:p>
    <w:p w14:paraId="62F22B20" w14:textId="1CE25EC5" w:rsidR="00A415F5" w:rsidRPr="00A415F5" w:rsidRDefault="008A722E" w:rsidP="00A415F5">
      <w:pPr>
        <w:tabs>
          <w:tab w:val="left" w:pos="3960"/>
          <w:tab w:val="left" w:pos="4050"/>
          <w:tab w:val="left" w:pos="5400"/>
          <w:tab w:val="left" w:pos="9540"/>
          <w:tab w:val="left" w:pos="9630"/>
        </w:tabs>
        <w:spacing w:after="120"/>
        <w:ind w:right="-907"/>
        <w:jc w:val="both"/>
        <w:rPr>
          <w:rFonts w:ascii="Arial" w:hAnsi="Arial" w:cs="Arial"/>
          <w:sz w:val="18"/>
          <w:szCs w:val="18"/>
          <w:u w:val="single"/>
        </w:rPr>
      </w:pPr>
      <w:r>
        <w:rPr>
          <w:rFonts w:ascii="Arial" w:hAnsi="Arial" w:cs="Arial"/>
          <w:sz w:val="18"/>
          <w:szCs w:val="18"/>
        </w:rPr>
        <w:t>Date</w:t>
      </w:r>
      <w:r w:rsidR="00A415F5">
        <w:rPr>
          <w:rFonts w:ascii="Arial" w:hAnsi="Arial" w:cs="Arial"/>
          <w:sz w:val="18"/>
          <w:szCs w:val="18"/>
        </w:rPr>
        <w:t xml:space="preserve">: </w:t>
      </w:r>
      <w:r w:rsidR="00A415F5">
        <w:rPr>
          <w:rFonts w:ascii="Arial" w:hAnsi="Arial" w:cs="Arial"/>
          <w:sz w:val="18"/>
          <w:szCs w:val="18"/>
          <w:u w:val="single"/>
        </w:rPr>
        <w:t xml:space="preserve">  </w:t>
      </w:r>
      <w:r w:rsidR="00A415F5">
        <w:rPr>
          <w:rFonts w:ascii="Arial" w:hAnsi="Arial" w:cs="Arial"/>
          <w:sz w:val="18"/>
          <w:szCs w:val="18"/>
          <w:u w:val="single"/>
        </w:rPr>
        <w:tab/>
      </w:r>
      <w:r w:rsidR="00A415F5">
        <w:rPr>
          <w:rFonts w:ascii="Arial" w:hAnsi="Arial" w:cs="Arial"/>
          <w:sz w:val="18"/>
          <w:szCs w:val="18"/>
          <w:u w:val="single"/>
        </w:rPr>
        <w:tab/>
      </w:r>
      <w:r w:rsidR="00A415F5">
        <w:rPr>
          <w:rFonts w:ascii="Arial" w:hAnsi="Arial" w:cs="Arial"/>
          <w:sz w:val="18"/>
          <w:szCs w:val="18"/>
        </w:rPr>
        <w:tab/>
      </w:r>
      <w:r>
        <w:rPr>
          <w:rFonts w:ascii="Arial" w:hAnsi="Arial" w:cs="Arial"/>
          <w:sz w:val="18"/>
          <w:szCs w:val="18"/>
        </w:rPr>
        <w:t>Date</w:t>
      </w:r>
      <w:r w:rsidR="00A415F5">
        <w:rPr>
          <w:rFonts w:ascii="Arial" w:hAnsi="Arial" w:cs="Arial"/>
          <w:sz w:val="18"/>
          <w:szCs w:val="18"/>
        </w:rPr>
        <w:t xml:space="preserve">: </w:t>
      </w:r>
      <w:r w:rsidR="00A415F5">
        <w:rPr>
          <w:rFonts w:ascii="Arial" w:hAnsi="Arial" w:cs="Arial"/>
          <w:sz w:val="18"/>
          <w:szCs w:val="18"/>
          <w:u w:val="single"/>
        </w:rPr>
        <w:t xml:space="preserve">  </w:t>
      </w:r>
      <w:r w:rsidR="00A415F5">
        <w:rPr>
          <w:rFonts w:ascii="Arial" w:hAnsi="Arial" w:cs="Arial"/>
          <w:sz w:val="18"/>
          <w:szCs w:val="18"/>
          <w:u w:val="single"/>
        </w:rPr>
        <w:tab/>
      </w:r>
      <w:r w:rsidR="00A415F5">
        <w:rPr>
          <w:rFonts w:ascii="Arial" w:hAnsi="Arial" w:cs="Arial"/>
          <w:sz w:val="18"/>
          <w:szCs w:val="18"/>
          <w:u w:val="single"/>
        </w:rPr>
        <w:tab/>
      </w:r>
    </w:p>
    <w:sectPr w:rsidR="00A415F5" w:rsidRPr="00A415F5" w:rsidSect="00621CE1">
      <w:headerReference w:type="default" r:id="rId8"/>
      <w:footerReference w:type="even" r:id="rId9"/>
      <w:footerReference w:type="default" r:id="rId10"/>
      <w:headerReference w:type="first" r:id="rId11"/>
      <w:footerReference w:type="first" r:id="rId12"/>
      <w:type w:val="continuous"/>
      <w:pgSz w:w="12240" w:h="15840" w:code="1"/>
      <w:pgMar w:top="1560" w:right="1152" w:bottom="851" w:left="1152" w:header="568" w:footer="290" w:gutter="0"/>
      <w:cols w:sep="1" w:space="259"/>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5AF4F" w14:textId="77777777" w:rsidR="004365C2" w:rsidRDefault="004365C2">
      <w:r>
        <w:separator/>
      </w:r>
    </w:p>
  </w:endnote>
  <w:endnote w:type="continuationSeparator" w:id="0">
    <w:p w14:paraId="7EA93E6E" w14:textId="77777777" w:rsidR="004365C2" w:rsidRDefault="004365C2">
      <w:r>
        <w:continuationSeparator/>
      </w:r>
    </w:p>
  </w:endnote>
  <w:endnote w:type="continuationNotice" w:id="1">
    <w:p w14:paraId="7EBBC146" w14:textId="77777777" w:rsidR="004365C2" w:rsidRDefault="004365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7E2BE" w14:textId="77777777" w:rsidR="00AB2173" w:rsidRDefault="00E402E2" w:rsidP="00AB298E">
    <w:pPr>
      <w:pStyle w:val="Footer"/>
      <w:framePr w:wrap="around" w:vAnchor="text" w:hAnchor="margin" w:xAlign="right" w:y="1"/>
      <w:rPr>
        <w:rStyle w:val="PageNumber"/>
      </w:rPr>
    </w:pPr>
    <w:r>
      <w:rPr>
        <w:rStyle w:val="PageNumber"/>
      </w:rPr>
      <w:fldChar w:fldCharType="begin"/>
    </w:r>
    <w:r w:rsidR="00AB2173">
      <w:rPr>
        <w:rStyle w:val="PageNumber"/>
      </w:rPr>
      <w:instrText xml:space="preserve">PAGE  </w:instrText>
    </w:r>
    <w:r>
      <w:rPr>
        <w:rStyle w:val="PageNumber"/>
      </w:rPr>
      <w:fldChar w:fldCharType="end"/>
    </w:r>
  </w:p>
  <w:p w14:paraId="2B028943" w14:textId="77777777" w:rsidR="00AB2173" w:rsidRDefault="00AB2173" w:rsidP="00F91C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1B41F" w14:textId="38E7A599" w:rsidR="00621CE1" w:rsidRPr="00D8073F" w:rsidRDefault="00621CE1" w:rsidP="00621CE1">
    <w:pPr>
      <w:pStyle w:val="Footer"/>
      <w:pBdr>
        <w:top w:val="single" w:sz="4" w:space="1" w:color="auto"/>
      </w:pBdr>
      <w:tabs>
        <w:tab w:val="clear" w:pos="4320"/>
        <w:tab w:val="clear" w:pos="8640"/>
        <w:tab w:val="right" w:pos="9900"/>
      </w:tabs>
    </w:pPr>
    <w:r w:rsidRPr="00736D79">
      <w:rPr>
        <w:rFonts w:cs="Arial"/>
        <w:sz w:val="16"/>
        <w:szCs w:val="16"/>
      </w:rPr>
      <w:t>OpenText PSA (</w:t>
    </w:r>
    <w:r w:rsidR="00752E3D">
      <w:rPr>
        <w:rFonts w:cs="Arial"/>
        <w:sz w:val="16"/>
        <w:szCs w:val="16"/>
      </w:rPr>
      <w:t>UK</w:t>
    </w:r>
    <w:r w:rsidRPr="00736D79">
      <w:rPr>
        <w:rFonts w:cs="Arial"/>
        <w:sz w:val="16"/>
        <w:szCs w:val="16"/>
      </w:rPr>
      <w:t>) v</w:t>
    </w:r>
    <w:r>
      <w:rPr>
        <w:rFonts w:cs="Arial"/>
        <w:sz w:val="16"/>
        <w:szCs w:val="16"/>
      </w:rPr>
      <w:t>2</w:t>
    </w:r>
    <w:r w:rsidRPr="00736D79">
      <w:rPr>
        <w:rFonts w:cs="Arial"/>
        <w:sz w:val="16"/>
        <w:szCs w:val="16"/>
      </w:rPr>
      <w:t xml:space="preserve">.0, </w:t>
    </w:r>
    <w:r>
      <w:rPr>
        <w:rFonts w:cs="Arial"/>
        <w:sz w:val="16"/>
        <w:szCs w:val="16"/>
      </w:rPr>
      <w:t>Oct</w:t>
    </w:r>
    <w:r w:rsidRPr="00736D79">
      <w:rPr>
        <w:rFonts w:cs="Arial"/>
        <w:sz w:val="16"/>
        <w:szCs w:val="16"/>
      </w:rPr>
      <w:t>2017</w:t>
    </w:r>
    <w:r>
      <w:tab/>
      <w:t xml:space="preserve">Page </w:t>
    </w:r>
    <w:sdt>
      <w:sdtPr>
        <w:id w:val="189577408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50346">
          <w:rPr>
            <w:noProof/>
          </w:rPr>
          <w:t>5</w:t>
        </w:r>
        <w:r>
          <w:rPr>
            <w:noProof/>
          </w:rPr>
          <w:fldChar w:fldCharType="end"/>
        </w:r>
      </w:sdtContent>
    </w:sdt>
  </w:p>
  <w:p w14:paraId="44F51E49" w14:textId="52EDE9B6" w:rsidR="00F2349F" w:rsidRPr="00D8073F" w:rsidRDefault="00F2349F" w:rsidP="00D8073F">
    <w:pPr>
      <w:pStyle w:val="Footer"/>
      <w:pBdr>
        <w:top w:val="single" w:sz="4" w:space="1" w:color="auto"/>
      </w:pBdr>
      <w:tabs>
        <w:tab w:val="clear" w:pos="4320"/>
        <w:tab w:val="clear" w:pos="8640"/>
        <w:tab w:val="right" w:pos="9900"/>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CA02D" w14:textId="159589E2" w:rsidR="00621CE1" w:rsidRPr="00D8073F" w:rsidRDefault="00621CE1" w:rsidP="00621CE1">
    <w:pPr>
      <w:pStyle w:val="Footer"/>
      <w:pBdr>
        <w:top w:val="single" w:sz="4" w:space="1" w:color="auto"/>
      </w:pBdr>
      <w:tabs>
        <w:tab w:val="clear" w:pos="4320"/>
        <w:tab w:val="clear" w:pos="8640"/>
        <w:tab w:val="right" w:pos="9900"/>
      </w:tabs>
    </w:pPr>
    <w:r w:rsidRPr="00736D79">
      <w:rPr>
        <w:rFonts w:cs="Arial"/>
        <w:sz w:val="16"/>
        <w:szCs w:val="16"/>
      </w:rPr>
      <w:t>OpenText PSA (</w:t>
    </w:r>
    <w:r w:rsidR="00752E3D">
      <w:rPr>
        <w:rFonts w:cs="Arial"/>
        <w:sz w:val="16"/>
        <w:szCs w:val="16"/>
      </w:rPr>
      <w:t>UK</w:t>
    </w:r>
    <w:r w:rsidRPr="00736D79">
      <w:rPr>
        <w:rFonts w:cs="Arial"/>
        <w:sz w:val="16"/>
        <w:szCs w:val="16"/>
      </w:rPr>
      <w:t>) v</w:t>
    </w:r>
    <w:r>
      <w:rPr>
        <w:rFonts w:cs="Arial"/>
        <w:sz w:val="16"/>
        <w:szCs w:val="16"/>
      </w:rPr>
      <w:t>2</w:t>
    </w:r>
    <w:r w:rsidRPr="00736D79">
      <w:rPr>
        <w:rFonts w:cs="Arial"/>
        <w:sz w:val="16"/>
        <w:szCs w:val="16"/>
      </w:rPr>
      <w:t xml:space="preserve">.0, </w:t>
    </w:r>
    <w:r>
      <w:rPr>
        <w:rFonts w:cs="Arial"/>
        <w:sz w:val="16"/>
        <w:szCs w:val="16"/>
      </w:rPr>
      <w:t>Oct</w:t>
    </w:r>
    <w:r w:rsidRPr="00736D79">
      <w:rPr>
        <w:rFonts w:cs="Arial"/>
        <w:sz w:val="16"/>
        <w:szCs w:val="16"/>
      </w:rPr>
      <w:t>2017</w:t>
    </w:r>
    <w:r>
      <w:tab/>
      <w:t xml:space="preserve">Page </w:t>
    </w:r>
    <w:sdt>
      <w:sdtPr>
        <w:id w:val="-197273996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50346">
          <w:rPr>
            <w:noProof/>
          </w:rPr>
          <w:t>1</w:t>
        </w:r>
        <w:r>
          <w:rPr>
            <w:noProof/>
          </w:rPr>
          <w:fldChar w:fldCharType="end"/>
        </w:r>
      </w:sdtContent>
    </w:sdt>
  </w:p>
  <w:p w14:paraId="4956E207" w14:textId="77777777" w:rsidR="00621CE1" w:rsidRDefault="00621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7BBF7" w14:textId="77777777" w:rsidR="004365C2" w:rsidRDefault="004365C2">
      <w:r>
        <w:separator/>
      </w:r>
    </w:p>
  </w:footnote>
  <w:footnote w:type="continuationSeparator" w:id="0">
    <w:p w14:paraId="6E5EB9E7" w14:textId="77777777" w:rsidR="004365C2" w:rsidRDefault="004365C2">
      <w:r>
        <w:continuationSeparator/>
      </w:r>
    </w:p>
  </w:footnote>
  <w:footnote w:type="continuationNotice" w:id="1">
    <w:p w14:paraId="2A02A6CE" w14:textId="77777777" w:rsidR="004365C2" w:rsidRDefault="004365C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B34A6" w14:textId="18564009" w:rsidR="00117E80" w:rsidRDefault="00117E80" w:rsidP="00621CE1">
    <w:pPr>
      <w:pStyle w:val="Header"/>
      <w:ind w:left="-28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2B07F" w14:textId="59F3B233" w:rsidR="00621CE1" w:rsidRDefault="00621CE1">
    <w:pPr>
      <w:pStyle w:val="Header"/>
    </w:pPr>
    <w:r>
      <w:rPr>
        <w:noProof/>
        <w:lang w:val="en-GB" w:eastAsia="en-GB"/>
      </w:rPr>
      <w:drawing>
        <wp:inline distT="0" distB="0" distL="0" distR="0" wp14:anchorId="75082C42" wp14:editId="5596E918">
          <wp:extent cx="1605836" cy="5283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57090" cy="5451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66EB4"/>
    <w:multiLevelType w:val="multilevel"/>
    <w:tmpl w:val="70A6EC4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2230183"/>
    <w:multiLevelType w:val="hybridMultilevel"/>
    <w:tmpl w:val="B314A0B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49566C"/>
    <w:multiLevelType w:val="multilevel"/>
    <w:tmpl w:val="1182EF1A"/>
    <w:lvl w:ilvl="0">
      <w:start w:val="1"/>
      <w:numFmt w:val="decimal"/>
      <w:lvlText w:val="%1."/>
      <w:lvlJc w:val="left"/>
      <w:pPr>
        <w:ind w:left="0" w:firstLine="0"/>
      </w:pPr>
      <w:rPr>
        <w:rFonts w:hint="default"/>
        <w:b/>
      </w:rPr>
    </w:lvl>
    <w:lvl w:ilvl="1">
      <w:start w:val="1"/>
      <w:numFmt w:val="decimal"/>
      <w:lvlText w:val="%1.%2"/>
      <w:lvlJc w:val="left"/>
      <w:pPr>
        <w:tabs>
          <w:tab w:val="num" w:pos="1080"/>
        </w:tabs>
        <w:ind w:left="0" w:firstLine="0"/>
      </w:pPr>
      <w:rPr>
        <w:rFonts w:hint="default"/>
      </w:rPr>
    </w:lvl>
    <w:lvl w:ilvl="2">
      <w:start w:val="1"/>
      <w:numFmt w:val="lowerLetter"/>
      <w:lvlText w:val="(%3)"/>
      <w:lvlJc w:val="left"/>
      <w:pPr>
        <w:ind w:left="432" w:firstLine="0"/>
      </w:pPr>
      <w:rPr>
        <w:rFonts w:hint="default"/>
      </w:rPr>
    </w:lvl>
    <w:lvl w:ilvl="3">
      <w:start w:val="1"/>
      <w:numFmt w:val="decimal"/>
      <w:lvlText w:val="(%4)"/>
      <w:lvlJc w:val="left"/>
      <w:pPr>
        <w:ind w:left="864"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152401F"/>
    <w:multiLevelType w:val="multilevel"/>
    <w:tmpl w:val="5DB2CED0"/>
    <w:lvl w:ilvl="0">
      <w:start w:val="1"/>
      <w:numFmt w:val="decimal"/>
      <w:lvlText w:val="%1."/>
      <w:lvlJc w:val="left"/>
      <w:pPr>
        <w:ind w:left="0" w:firstLine="0"/>
      </w:pPr>
      <w:rPr>
        <w:rFonts w:hint="default"/>
        <w: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0"/>
  </w:num>
  <w:num w:numId="4">
    <w:abstractNumId w:val="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ocumentProtection w:edit="trackedChanges" w:enforcement="1" w:cryptProviderType="rsaAES" w:cryptAlgorithmClass="hash" w:cryptAlgorithmType="typeAny" w:cryptAlgorithmSid="14" w:cryptSpinCount="100000" w:hash="3y1TSLgTLFmgHoCCfpUuiPwNWPR8B/qb3Nnwmx9pzmoG8FM7Jrv7kgo+bLWPZww4VV/zbnCPpkse2q/Ef4lvRA==" w:salt="o0wgqhn9wAMjW0NBjq0wcA=="/>
  <w:defaultTabStop w:val="576"/>
  <w:hyphenationZone w:val="425"/>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E8"/>
    <w:rsid w:val="00000CF8"/>
    <w:rsid w:val="00003215"/>
    <w:rsid w:val="00004B56"/>
    <w:rsid w:val="00007139"/>
    <w:rsid w:val="00011EC1"/>
    <w:rsid w:val="000170C8"/>
    <w:rsid w:val="000175E6"/>
    <w:rsid w:val="0002052D"/>
    <w:rsid w:val="00020B15"/>
    <w:rsid w:val="0002120F"/>
    <w:rsid w:val="00021B94"/>
    <w:rsid w:val="00021CDE"/>
    <w:rsid w:val="00021EC2"/>
    <w:rsid w:val="00032877"/>
    <w:rsid w:val="00037F43"/>
    <w:rsid w:val="000407BB"/>
    <w:rsid w:val="00040821"/>
    <w:rsid w:val="00047AEC"/>
    <w:rsid w:val="00047E9E"/>
    <w:rsid w:val="000516FE"/>
    <w:rsid w:val="00051F82"/>
    <w:rsid w:val="00053CA2"/>
    <w:rsid w:val="000545CA"/>
    <w:rsid w:val="000555B2"/>
    <w:rsid w:val="00060108"/>
    <w:rsid w:val="0006397A"/>
    <w:rsid w:val="00067476"/>
    <w:rsid w:val="00067B25"/>
    <w:rsid w:val="00071662"/>
    <w:rsid w:val="00074A70"/>
    <w:rsid w:val="0007625F"/>
    <w:rsid w:val="00077E56"/>
    <w:rsid w:val="00083572"/>
    <w:rsid w:val="00084F91"/>
    <w:rsid w:val="00091724"/>
    <w:rsid w:val="000A0D8A"/>
    <w:rsid w:val="000A57DE"/>
    <w:rsid w:val="000B33AD"/>
    <w:rsid w:val="000C16A8"/>
    <w:rsid w:val="000C5779"/>
    <w:rsid w:val="000C670E"/>
    <w:rsid w:val="000E0F47"/>
    <w:rsid w:val="000E1045"/>
    <w:rsid w:val="000E31A0"/>
    <w:rsid w:val="000F0422"/>
    <w:rsid w:val="000F0A0D"/>
    <w:rsid w:val="000F1031"/>
    <w:rsid w:val="000F4456"/>
    <w:rsid w:val="000F5292"/>
    <w:rsid w:val="00101E17"/>
    <w:rsid w:val="0010216F"/>
    <w:rsid w:val="0010353D"/>
    <w:rsid w:val="001147C6"/>
    <w:rsid w:val="00115EDA"/>
    <w:rsid w:val="00117E80"/>
    <w:rsid w:val="00123005"/>
    <w:rsid w:val="00127881"/>
    <w:rsid w:val="0013563B"/>
    <w:rsid w:val="00140A42"/>
    <w:rsid w:val="00143153"/>
    <w:rsid w:val="00146CC0"/>
    <w:rsid w:val="0015291B"/>
    <w:rsid w:val="00153B72"/>
    <w:rsid w:val="00153D6D"/>
    <w:rsid w:val="001557CC"/>
    <w:rsid w:val="001615A3"/>
    <w:rsid w:val="0016548C"/>
    <w:rsid w:val="00176249"/>
    <w:rsid w:val="00180CFD"/>
    <w:rsid w:val="00180F50"/>
    <w:rsid w:val="00186EE8"/>
    <w:rsid w:val="0019616A"/>
    <w:rsid w:val="00196D48"/>
    <w:rsid w:val="001A020A"/>
    <w:rsid w:val="001A1A9B"/>
    <w:rsid w:val="001A25B9"/>
    <w:rsid w:val="001A5C57"/>
    <w:rsid w:val="001B0FB1"/>
    <w:rsid w:val="001B73A9"/>
    <w:rsid w:val="001C01D9"/>
    <w:rsid w:val="001C1AC1"/>
    <w:rsid w:val="001C1DF0"/>
    <w:rsid w:val="001C46E4"/>
    <w:rsid w:val="001C6592"/>
    <w:rsid w:val="001D2D58"/>
    <w:rsid w:val="001D6395"/>
    <w:rsid w:val="001E0228"/>
    <w:rsid w:val="001E0AA5"/>
    <w:rsid w:val="001E21BC"/>
    <w:rsid w:val="001E453D"/>
    <w:rsid w:val="001E68BC"/>
    <w:rsid w:val="001F1B61"/>
    <w:rsid w:val="001F3B3E"/>
    <w:rsid w:val="001F4342"/>
    <w:rsid w:val="001F791F"/>
    <w:rsid w:val="00200A65"/>
    <w:rsid w:val="00203129"/>
    <w:rsid w:val="00203BB7"/>
    <w:rsid w:val="00204B47"/>
    <w:rsid w:val="00204DFE"/>
    <w:rsid w:val="0021015E"/>
    <w:rsid w:val="0021092D"/>
    <w:rsid w:val="00210F59"/>
    <w:rsid w:val="002144A0"/>
    <w:rsid w:val="00216DA8"/>
    <w:rsid w:val="00224245"/>
    <w:rsid w:val="00225BC2"/>
    <w:rsid w:val="00225D1F"/>
    <w:rsid w:val="00232F77"/>
    <w:rsid w:val="00240989"/>
    <w:rsid w:val="00241282"/>
    <w:rsid w:val="0024138B"/>
    <w:rsid w:val="00241584"/>
    <w:rsid w:val="00251F99"/>
    <w:rsid w:val="002527D8"/>
    <w:rsid w:val="0025494C"/>
    <w:rsid w:val="00255A0C"/>
    <w:rsid w:val="0025675F"/>
    <w:rsid w:val="00256ADD"/>
    <w:rsid w:val="00260777"/>
    <w:rsid w:val="00260AF6"/>
    <w:rsid w:val="00267F0E"/>
    <w:rsid w:val="002705FC"/>
    <w:rsid w:val="00270600"/>
    <w:rsid w:val="0027156C"/>
    <w:rsid w:val="00271878"/>
    <w:rsid w:val="00274226"/>
    <w:rsid w:val="00275E6E"/>
    <w:rsid w:val="002777FC"/>
    <w:rsid w:val="00284A0C"/>
    <w:rsid w:val="002866B2"/>
    <w:rsid w:val="00286930"/>
    <w:rsid w:val="00291DB4"/>
    <w:rsid w:val="002920CB"/>
    <w:rsid w:val="002978EF"/>
    <w:rsid w:val="002A668E"/>
    <w:rsid w:val="002A752A"/>
    <w:rsid w:val="002A7E20"/>
    <w:rsid w:val="002B037F"/>
    <w:rsid w:val="002C21A9"/>
    <w:rsid w:val="002D07E5"/>
    <w:rsid w:val="002D47DE"/>
    <w:rsid w:val="002D59DA"/>
    <w:rsid w:val="002E0837"/>
    <w:rsid w:val="002E13B0"/>
    <w:rsid w:val="002E2CB0"/>
    <w:rsid w:val="002E2F5A"/>
    <w:rsid w:val="002E48FB"/>
    <w:rsid w:val="002E5FBD"/>
    <w:rsid w:val="002F6032"/>
    <w:rsid w:val="003118BD"/>
    <w:rsid w:val="00313570"/>
    <w:rsid w:val="0032130C"/>
    <w:rsid w:val="0032390F"/>
    <w:rsid w:val="0032677B"/>
    <w:rsid w:val="00326A52"/>
    <w:rsid w:val="003346AF"/>
    <w:rsid w:val="00334BEF"/>
    <w:rsid w:val="00340128"/>
    <w:rsid w:val="003420FE"/>
    <w:rsid w:val="0034538A"/>
    <w:rsid w:val="003546E8"/>
    <w:rsid w:val="00356D7A"/>
    <w:rsid w:val="00357237"/>
    <w:rsid w:val="0036400F"/>
    <w:rsid w:val="00366782"/>
    <w:rsid w:val="003733BE"/>
    <w:rsid w:val="0037474A"/>
    <w:rsid w:val="00383128"/>
    <w:rsid w:val="00384EDF"/>
    <w:rsid w:val="003858A4"/>
    <w:rsid w:val="00385C2F"/>
    <w:rsid w:val="00391694"/>
    <w:rsid w:val="00391B9E"/>
    <w:rsid w:val="0039562D"/>
    <w:rsid w:val="00395732"/>
    <w:rsid w:val="003A58A1"/>
    <w:rsid w:val="003B3E11"/>
    <w:rsid w:val="003B402A"/>
    <w:rsid w:val="003C587A"/>
    <w:rsid w:val="003C73A6"/>
    <w:rsid w:val="003D0921"/>
    <w:rsid w:val="003D17ED"/>
    <w:rsid w:val="003D2B0D"/>
    <w:rsid w:val="003D417C"/>
    <w:rsid w:val="003D5E49"/>
    <w:rsid w:val="003D7377"/>
    <w:rsid w:val="003E1EC4"/>
    <w:rsid w:val="003E4F97"/>
    <w:rsid w:val="003E6443"/>
    <w:rsid w:val="003F120F"/>
    <w:rsid w:val="003F1A6C"/>
    <w:rsid w:val="003F2D2B"/>
    <w:rsid w:val="003F758E"/>
    <w:rsid w:val="004003B9"/>
    <w:rsid w:val="0040116B"/>
    <w:rsid w:val="00401729"/>
    <w:rsid w:val="0040320A"/>
    <w:rsid w:val="00403ADF"/>
    <w:rsid w:val="00407B15"/>
    <w:rsid w:val="004106A7"/>
    <w:rsid w:val="00412847"/>
    <w:rsid w:val="00413B8F"/>
    <w:rsid w:val="00414DD3"/>
    <w:rsid w:val="00417BF7"/>
    <w:rsid w:val="004202F9"/>
    <w:rsid w:val="00422CFC"/>
    <w:rsid w:val="00423BA7"/>
    <w:rsid w:val="00432AC3"/>
    <w:rsid w:val="004365C2"/>
    <w:rsid w:val="0044146B"/>
    <w:rsid w:val="00441645"/>
    <w:rsid w:val="00442028"/>
    <w:rsid w:val="00444265"/>
    <w:rsid w:val="0044772F"/>
    <w:rsid w:val="00447C18"/>
    <w:rsid w:val="00454455"/>
    <w:rsid w:val="0045605C"/>
    <w:rsid w:val="00462F26"/>
    <w:rsid w:val="004630C8"/>
    <w:rsid w:val="0047537C"/>
    <w:rsid w:val="00480B4F"/>
    <w:rsid w:val="00482649"/>
    <w:rsid w:val="00484A84"/>
    <w:rsid w:val="004864A8"/>
    <w:rsid w:val="00490D06"/>
    <w:rsid w:val="004A0486"/>
    <w:rsid w:val="004A40E5"/>
    <w:rsid w:val="004B13BB"/>
    <w:rsid w:val="004B1FB2"/>
    <w:rsid w:val="004B5E38"/>
    <w:rsid w:val="004B74CA"/>
    <w:rsid w:val="004C0D9B"/>
    <w:rsid w:val="004C1243"/>
    <w:rsid w:val="004C4CFF"/>
    <w:rsid w:val="004C678D"/>
    <w:rsid w:val="004D5C51"/>
    <w:rsid w:val="004D6263"/>
    <w:rsid w:val="004E7981"/>
    <w:rsid w:val="004F0EEC"/>
    <w:rsid w:val="004F1F15"/>
    <w:rsid w:val="004F345E"/>
    <w:rsid w:val="004F5FFC"/>
    <w:rsid w:val="004F64BA"/>
    <w:rsid w:val="00500EB7"/>
    <w:rsid w:val="00501766"/>
    <w:rsid w:val="00503E2B"/>
    <w:rsid w:val="005060E7"/>
    <w:rsid w:val="00506F98"/>
    <w:rsid w:val="00510CE1"/>
    <w:rsid w:val="00513CEF"/>
    <w:rsid w:val="00514E8B"/>
    <w:rsid w:val="00515893"/>
    <w:rsid w:val="00525BDD"/>
    <w:rsid w:val="00534E1B"/>
    <w:rsid w:val="005527DE"/>
    <w:rsid w:val="00552D94"/>
    <w:rsid w:val="00554F1D"/>
    <w:rsid w:val="005566A5"/>
    <w:rsid w:val="00556FF3"/>
    <w:rsid w:val="00564C11"/>
    <w:rsid w:val="00577915"/>
    <w:rsid w:val="005928A1"/>
    <w:rsid w:val="005A1A75"/>
    <w:rsid w:val="005A4777"/>
    <w:rsid w:val="005A689B"/>
    <w:rsid w:val="005A696E"/>
    <w:rsid w:val="005A7113"/>
    <w:rsid w:val="005A7A09"/>
    <w:rsid w:val="005D2D3D"/>
    <w:rsid w:val="005D7702"/>
    <w:rsid w:val="005E1CF2"/>
    <w:rsid w:val="005E253B"/>
    <w:rsid w:val="005F2985"/>
    <w:rsid w:val="005F5DA0"/>
    <w:rsid w:val="005F6C28"/>
    <w:rsid w:val="005F7CD5"/>
    <w:rsid w:val="00601CC2"/>
    <w:rsid w:val="00605437"/>
    <w:rsid w:val="00606424"/>
    <w:rsid w:val="0060760E"/>
    <w:rsid w:val="00607803"/>
    <w:rsid w:val="006165CD"/>
    <w:rsid w:val="00620867"/>
    <w:rsid w:val="00620B35"/>
    <w:rsid w:val="00621CE1"/>
    <w:rsid w:val="00625EFC"/>
    <w:rsid w:val="00630A6B"/>
    <w:rsid w:val="00633BD8"/>
    <w:rsid w:val="00635A53"/>
    <w:rsid w:val="00640754"/>
    <w:rsid w:val="00641C71"/>
    <w:rsid w:val="00647860"/>
    <w:rsid w:val="006535F4"/>
    <w:rsid w:val="006613AA"/>
    <w:rsid w:val="00661B01"/>
    <w:rsid w:val="00667160"/>
    <w:rsid w:val="00673CCD"/>
    <w:rsid w:val="006778F0"/>
    <w:rsid w:val="00683A64"/>
    <w:rsid w:val="00685B2B"/>
    <w:rsid w:val="0068681B"/>
    <w:rsid w:val="00690EE9"/>
    <w:rsid w:val="00692286"/>
    <w:rsid w:val="00693156"/>
    <w:rsid w:val="0069419B"/>
    <w:rsid w:val="00694320"/>
    <w:rsid w:val="006A1021"/>
    <w:rsid w:val="006A316C"/>
    <w:rsid w:val="006B0710"/>
    <w:rsid w:val="006B0D73"/>
    <w:rsid w:val="006B1A49"/>
    <w:rsid w:val="006B207B"/>
    <w:rsid w:val="006C0D69"/>
    <w:rsid w:val="006C1BDB"/>
    <w:rsid w:val="006C55BA"/>
    <w:rsid w:val="006C5BE0"/>
    <w:rsid w:val="006D2863"/>
    <w:rsid w:val="006D39B1"/>
    <w:rsid w:val="006D421E"/>
    <w:rsid w:val="006D6225"/>
    <w:rsid w:val="006D7102"/>
    <w:rsid w:val="006E0A76"/>
    <w:rsid w:val="006F0481"/>
    <w:rsid w:val="006F134D"/>
    <w:rsid w:val="006F5ADE"/>
    <w:rsid w:val="006F61A2"/>
    <w:rsid w:val="00702286"/>
    <w:rsid w:val="00703761"/>
    <w:rsid w:val="00707C41"/>
    <w:rsid w:val="00707E8F"/>
    <w:rsid w:val="00711B2C"/>
    <w:rsid w:val="00713C83"/>
    <w:rsid w:val="00717662"/>
    <w:rsid w:val="00717A17"/>
    <w:rsid w:val="00721CAC"/>
    <w:rsid w:val="00724A01"/>
    <w:rsid w:val="00727954"/>
    <w:rsid w:val="00731EAF"/>
    <w:rsid w:val="00735D0D"/>
    <w:rsid w:val="00736D79"/>
    <w:rsid w:val="00737E44"/>
    <w:rsid w:val="00740C6B"/>
    <w:rsid w:val="00741BD5"/>
    <w:rsid w:val="00750363"/>
    <w:rsid w:val="00750D46"/>
    <w:rsid w:val="00752E3D"/>
    <w:rsid w:val="007532AF"/>
    <w:rsid w:val="00754437"/>
    <w:rsid w:val="00755249"/>
    <w:rsid w:val="007628A9"/>
    <w:rsid w:val="00765225"/>
    <w:rsid w:val="0076672D"/>
    <w:rsid w:val="007707BC"/>
    <w:rsid w:val="00773ED3"/>
    <w:rsid w:val="007748DB"/>
    <w:rsid w:val="00782642"/>
    <w:rsid w:val="00782D50"/>
    <w:rsid w:val="00782F99"/>
    <w:rsid w:val="007830FC"/>
    <w:rsid w:val="00795B04"/>
    <w:rsid w:val="007977D2"/>
    <w:rsid w:val="007A6D73"/>
    <w:rsid w:val="007A6F3B"/>
    <w:rsid w:val="007B0A80"/>
    <w:rsid w:val="007B7E29"/>
    <w:rsid w:val="007C0A1D"/>
    <w:rsid w:val="007C2DAF"/>
    <w:rsid w:val="007C3EF1"/>
    <w:rsid w:val="007C6809"/>
    <w:rsid w:val="007D17CA"/>
    <w:rsid w:val="007D334C"/>
    <w:rsid w:val="007E2901"/>
    <w:rsid w:val="007F1A8D"/>
    <w:rsid w:val="007F1C8F"/>
    <w:rsid w:val="00800EB1"/>
    <w:rsid w:val="008052B5"/>
    <w:rsid w:val="00807244"/>
    <w:rsid w:val="00811BFA"/>
    <w:rsid w:val="00811F31"/>
    <w:rsid w:val="008138DD"/>
    <w:rsid w:val="00816F61"/>
    <w:rsid w:val="0081716A"/>
    <w:rsid w:val="00820C46"/>
    <w:rsid w:val="0082507F"/>
    <w:rsid w:val="00833C22"/>
    <w:rsid w:val="0083789B"/>
    <w:rsid w:val="0084007E"/>
    <w:rsid w:val="008458A6"/>
    <w:rsid w:val="008462DA"/>
    <w:rsid w:val="008550C2"/>
    <w:rsid w:val="00855F1C"/>
    <w:rsid w:val="0086171B"/>
    <w:rsid w:val="00862588"/>
    <w:rsid w:val="00865129"/>
    <w:rsid w:val="0086543F"/>
    <w:rsid w:val="008729FC"/>
    <w:rsid w:val="00880503"/>
    <w:rsid w:val="0088376F"/>
    <w:rsid w:val="008845D7"/>
    <w:rsid w:val="00886013"/>
    <w:rsid w:val="008907A7"/>
    <w:rsid w:val="008922CF"/>
    <w:rsid w:val="008955CA"/>
    <w:rsid w:val="00897AD4"/>
    <w:rsid w:val="008A2914"/>
    <w:rsid w:val="008A7051"/>
    <w:rsid w:val="008A722E"/>
    <w:rsid w:val="008B00C7"/>
    <w:rsid w:val="008B150D"/>
    <w:rsid w:val="008B3CC5"/>
    <w:rsid w:val="008C0BE9"/>
    <w:rsid w:val="008C1B32"/>
    <w:rsid w:val="008C1CF3"/>
    <w:rsid w:val="008C65DD"/>
    <w:rsid w:val="008D32BB"/>
    <w:rsid w:val="008D451C"/>
    <w:rsid w:val="008D4BAE"/>
    <w:rsid w:val="008D72E8"/>
    <w:rsid w:val="008E4126"/>
    <w:rsid w:val="008F771E"/>
    <w:rsid w:val="00900119"/>
    <w:rsid w:val="00901841"/>
    <w:rsid w:val="009038CC"/>
    <w:rsid w:val="00905BD0"/>
    <w:rsid w:val="009276F5"/>
    <w:rsid w:val="00935F2E"/>
    <w:rsid w:val="0094028E"/>
    <w:rsid w:val="009417A4"/>
    <w:rsid w:val="009418A2"/>
    <w:rsid w:val="0094244D"/>
    <w:rsid w:val="009434E6"/>
    <w:rsid w:val="00947240"/>
    <w:rsid w:val="00950F75"/>
    <w:rsid w:val="00952A71"/>
    <w:rsid w:val="00955439"/>
    <w:rsid w:val="00977580"/>
    <w:rsid w:val="009808A5"/>
    <w:rsid w:val="00983FB2"/>
    <w:rsid w:val="0098476F"/>
    <w:rsid w:val="00993770"/>
    <w:rsid w:val="00993B81"/>
    <w:rsid w:val="00994679"/>
    <w:rsid w:val="009967AE"/>
    <w:rsid w:val="00996DF3"/>
    <w:rsid w:val="009A3611"/>
    <w:rsid w:val="009A52FC"/>
    <w:rsid w:val="009A5553"/>
    <w:rsid w:val="009B09B5"/>
    <w:rsid w:val="009B1A99"/>
    <w:rsid w:val="009B2D57"/>
    <w:rsid w:val="009B5F5F"/>
    <w:rsid w:val="009C117A"/>
    <w:rsid w:val="009C5FB3"/>
    <w:rsid w:val="009D4703"/>
    <w:rsid w:val="009D763D"/>
    <w:rsid w:val="009D7C01"/>
    <w:rsid w:val="009E4C01"/>
    <w:rsid w:val="009E5FB5"/>
    <w:rsid w:val="009E68C1"/>
    <w:rsid w:val="009E7DFD"/>
    <w:rsid w:val="009F1619"/>
    <w:rsid w:val="009F7EAB"/>
    <w:rsid w:val="00A02696"/>
    <w:rsid w:val="00A07862"/>
    <w:rsid w:val="00A11D67"/>
    <w:rsid w:val="00A12135"/>
    <w:rsid w:val="00A1511D"/>
    <w:rsid w:val="00A2096F"/>
    <w:rsid w:val="00A23A27"/>
    <w:rsid w:val="00A321D0"/>
    <w:rsid w:val="00A35248"/>
    <w:rsid w:val="00A3700A"/>
    <w:rsid w:val="00A373CE"/>
    <w:rsid w:val="00A37D95"/>
    <w:rsid w:val="00A40A8B"/>
    <w:rsid w:val="00A415F5"/>
    <w:rsid w:val="00A41BA7"/>
    <w:rsid w:val="00A41E02"/>
    <w:rsid w:val="00A4243E"/>
    <w:rsid w:val="00A46290"/>
    <w:rsid w:val="00A518B8"/>
    <w:rsid w:val="00A54871"/>
    <w:rsid w:val="00A54FF1"/>
    <w:rsid w:val="00A606CA"/>
    <w:rsid w:val="00A60D3E"/>
    <w:rsid w:val="00A63429"/>
    <w:rsid w:val="00A635B8"/>
    <w:rsid w:val="00A6542C"/>
    <w:rsid w:val="00A65894"/>
    <w:rsid w:val="00A65FA4"/>
    <w:rsid w:val="00A66265"/>
    <w:rsid w:val="00A67B90"/>
    <w:rsid w:val="00A72EA1"/>
    <w:rsid w:val="00A74C2F"/>
    <w:rsid w:val="00A77CC3"/>
    <w:rsid w:val="00A80BA0"/>
    <w:rsid w:val="00A84160"/>
    <w:rsid w:val="00A87648"/>
    <w:rsid w:val="00A87D14"/>
    <w:rsid w:val="00A91E0D"/>
    <w:rsid w:val="00AB2173"/>
    <w:rsid w:val="00AB225C"/>
    <w:rsid w:val="00AB260D"/>
    <w:rsid w:val="00AB298E"/>
    <w:rsid w:val="00AB4346"/>
    <w:rsid w:val="00AB45F4"/>
    <w:rsid w:val="00AC5266"/>
    <w:rsid w:val="00AD0899"/>
    <w:rsid w:val="00AD5307"/>
    <w:rsid w:val="00AD71D1"/>
    <w:rsid w:val="00AE2706"/>
    <w:rsid w:val="00AE4880"/>
    <w:rsid w:val="00AE4DB6"/>
    <w:rsid w:val="00AF2833"/>
    <w:rsid w:val="00AF3DF6"/>
    <w:rsid w:val="00AF575D"/>
    <w:rsid w:val="00AF5804"/>
    <w:rsid w:val="00B0741C"/>
    <w:rsid w:val="00B1491D"/>
    <w:rsid w:val="00B175FB"/>
    <w:rsid w:val="00B230C3"/>
    <w:rsid w:val="00B36FDF"/>
    <w:rsid w:val="00B41A70"/>
    <w:rsid w:val="00B43C2A"/>
    <w:rsid w:val="00B44770"/>
    <w:rsid w:val="00B5282B"/>
    <w:rsid w:val="00B5303A"/>
    <w:rsid w:val="00B60B3A"/>
    <w:rsid w:val="00B62795"/>
    <w:rsid w:val="00B668C5"/>
    <w:rsid w:val="00B76AC8"/>
    <w:rsid w:val="00B818BE"/>
    <w:rsid w:val="00B83F50"/>
    <w:rsid w:val="00B851CA"/>
    <w:rsid w:val="00B9439F"/>
    <w:rsid w:val="00B9766A"/>
    <w:rsid w:val="00BA7F0E"/>
    <w:rsid w:val="00BB275E"/>
    <w:rsid w:val="00BB5B77"/>
    <w:rsid w:val="00BB5F72"/>
    <w:rsid w:val="00BB6CDA"/>
    <w:rsid w:val="00BC04F7"/>
    <w:rsid w:val="00BC1B22"/>
    <w:rsid w:val="00BC351F"/>
    <w:rsid w:val="00BC6777"/>
    <w:rsid w:val="00BE12B5"/>
    <w:rsid w:val="00BE24F2"/>
    <w:rsid w:val="00BE5B18"/>
    <w:rsid w:val="00BE6E1A"/>
    <w:rsid w:val="00BE6E27"/>
    <w:rsid w:val="00BE7029"/>
    <w:rsid w:val="00BE7230"/>
    <w:rsid w:val="00BE75A8"/>
    <w:rsid w:val="00BF1E19"/>
    <w:rsid w:val="00BF235A"/>
    <w:rsid w:val="00BF39CD"/>
    <w:rsid w:val="00BF4140"/>
    <w:rsid w:val="00C04B57"/>
    <w:rsid w:val="00C11318"/>
    <w:rsid w:val="00C14C4D"/>
    <w:rsid w:val="00C16B0F"/>
    <w:rsid w:val="00C26A45"/>
    <w:rsid w:val="00C30E9C"/>
    <w:rsid w:val="00C37692"/>
    <w:rsid w:val="00C41DDC"/>
    <w:rsid w:val="00C50F25"/>
    <w:rsid w:val="00C52F8E"/>
    <w:rsid w:val="00C5370E"/>
    <w:rsid w:val="00C60103"/>
    <w:rsid w:val="00C606A3"/>
    <w:rsid w:val="00C613AB"/>
    <w:rsid w:val="00C70180"/>
    <w:rsid w:val="00C712E9"/>
    <w:rsid w:val="00C748C5"/>
    <w:rsid w:val="00C81A25"/>
    <w:rsid w:val="00C82271"/>
    <w:rsid w:val="00C86C1A"/>
    <w:rsid w:val="00C93A6B"/>
    <w:rsid w:val="00C95E08"/>
    <w:rsid w:val="00C96907"/>
    <w:rsid w:val="00CA1FB0"/>
    <w:rsid w:val="00CA3038"/>
    <w:rsid w:val="00CA671C"/>
    <w:rsid w:val="00CB43D8"/>
    <w:rsid w:val="00CD2289"/>
    <w:rsid w:val="00CD73F6"/>
    <w:rsid w:val="00CE408E"/>
    <w:rsid w:val="00CE4F0F"/>
    <w:rsid w:val="00CE70A1"/>
    <w:rsid w:val="00CE7AB3"/>
    <w:rsid w:val="00CF697A"/>
    <w:rsid w:val="00D04E01"/>
    <w:rsid w:val="00D106D7"/>
    <w:rsid w:val="00D16CD0"/>
    <w:rsid w:val="00D341E2"/>
    <w:rsid w:val="00D434A8"/>
    <w:rsid w:val="00D4600F"/>
    <w:rsid w:val="00D50346"/>
    <w:rsid w:val="00D5756E"/>
    <w:rsid w:val="00D66818"/>
    <w:rsid w:val="00D6791F"/>
    <w:rsid w:val="00D70E1E"/>
    <w:rsid w:val="00D8073F"/>
    <w:rsid w:val="00D9163C"/>
    <w:rsid w:val="00D93762"/>
    <w:rsid w:val="00D94B50"/>
    <w:rsid w:val="00D9561A"/>
    <w:rsid w:val="00D956E1"/>
    <w:rsid w:val="00DB2B8F"/>
    <w:rsid w:val="00DB3CC7"/>
    <w:rsid w:val="00DB3F4D"/>
    <w:rsid w:val="00DB4BFC"/>
    <w:rsid w:val="00DB5077"/>
    <w:rsid w:val="00DB61E8"/>
    <w:rsid w:val="00DB78CE"/>
    <w:rsid w:val="00DC2CAB"/>
    <w:rsid w:val="00DC5273"/>
    <w:rsid w:val="00DC6D28"/>
    <w:rsid w:val="00DD13DF"/>
    <w:rsid w:val="00DD1C35"/>
    <w:rsid w:val="00DD2C72"/>
    <w:rsid w:val="00DD446C"/>
    <w:rsid w:val="00DE0B24"/>
    <w:rsid w:val="00DE0C19"/>
    <w:rsid w:val="00DE2090"/>
    <w:rsid w:val="00DE20FA"/>
    <w:rsid w:val="00DE44B3"/>
    <w:rsid w:val="00DE4FAA"/>
    <w:rsid w:val="00DE7D9E"/>
    <w:rsid w:val="00DF2309"/>
    <w:rsid w:val="00DF34EA"/>
    <w:rsid w:val="00DF48D6"/>
    <w:rsid w:val="00DF711E"/>
    <w:rsid w:val="00DF7EEF"/>
    <w:rsid w:val="00E016E4"/>
    <w:rsid w:val="00E028D1"/>
    <w:rsid w:val="00E03E1D"/>
    <w:rsid w:val="00E06FFB"/>
    <w:rsid w:val="00E10C35"/>
    <w:rsid w:val="00E1179D"/>
    <w:rsid w:val="00E2457A"/>
    <w:rsid w:val="00E246C5"/>
    <w:rsid w:val="00E24E6A"/>
    <w:rsid w:val="00E25C1C"/>
    <w:rsid w:val="00E32E0D"/>
    <w:rsid w:val="00E37600"/>
    <w:rsid w:val="00E402E2"/>
    <w:rsid w:val="00E42FF8"/>
    <w:rsid w:val="00E44DA9"/>
    <w:rsid w:val="00E53951"/>
    <w:rsid w:val="00E5571D"/>
    <w:rsid w:val="00E57E7F"/>
    <w:rsid w:val="00E6375D"/>
    <w:rsid w:val="00E63D11"/>
    <w:rsid w:val="00E66AB3"/>
    <w:rsid w:val="00E705D5"/>
    <w:rsid w:val="00E71411"/>
    <w:rsid w:val="00E85FE5"/>
    <w:rsid w:val="00E93785"/>
    <w:rsid w:val="00E96497"/>
    <w:rsid w:val="00E9792C"/>
    <w:rsid w:val="00E97E59"/>
    <w:rsid w:val="00EA2022"/>
    <w:rsid w:val="00EB05AC"/>
    <w:rsid w:val="00EB24DE"/>
    <w:rsid w:val="00EB4D1A"/>
    <w:rsid w:val="00EB5CE8"/>
    <w:rsid w:val="00EB7EF8"/>
    <w:rsid w:val="00EC30AD"/>
    <w:rsid w:val="00ED1C03"/>
    <w:rsid w:val="00ED61E8"/>
    <w:rsid w:val="00EF2A88"/>
    <w:rsid w:val="00EF628A"/>
    <w:rsid w:val="00F00AEF"/>
    <w:rsid w:val="00F02A4E"/>
    <w:rsid w:val="00F0355E"/>
    <w:rsid w:val="00F05635"/>
    <w:rsid w:val="00F103BC"/>
    <w:rsid w:val="00F13E66"/>
    <w:rsid w:val="00F13F58"/>
    <w:rsid w:val="00F17AE8"/>
    <w:rsid w:val="00F21C0D"/>
    <w:rsid w:val="00F2349F"/>
    <w:rsid w:val="00F40398"/>
    <w:rsid w:val="00F41A7F"/>
    <w:rsid w:val="00F47FDC"/>
    <w:rsid w:val="00F51F09"/>
    <w:rsid w:val="00F531FF"/>
    <w:rsid w:val="00F53BF8"/>
    <w:rsid w:val="00F53D76"/>
    <w:rsid w:val="00F60EA3"/>
    <w:rsid w:val="00F61489"/>
    <w:rsid w:val="00F64CD1"/>
    <w:rsid w:val="00F746E1"/>
    <w:rsid w:val="00F76B18"/>
    <w:rsid w:val="00F80AE2"/>
    <w:rsid w:val="00F81CCA"/>
    <w:rsid w:val="00F833A3"/>
    <w:rsid w:val="00F83DBC"/>
    <w:rsid w:val="00F8701F"/>
    <w:rsid w:val="00F90EF6"/>
    <w:rsid w:val="00F9103D"/>
    <w:rsid w:val="00F913A5"/>
    <w:rsid w:val="00F91C6E"/>
    <w:rsid w:val="00F97760"/>
    <w:rsid w:val="00FA1B2E"/>
    <w:rsid w:val="00FB16F2"/>
    <w:rsid w:val="00FB1AB8"/>
    <w:rsid w:val="00FB2750"/>
    <w:rsid w:val="00FB3212"/>
    <w:rsid w:val="00FB39D4"/>
    <w:rsid w:val="00FC2BB0"/>
    <w:rsid w:val="00FC46DC"/>
    <w:rsid w:val="00FD1FCE"/>
    <w:rsid w:val="00FE3D74"/>
    <w:rsid w:val="00FE515F"/>
    <w:rsid w:val="00FE5E96"/>
    <w:rsid w:val="00FF1314"/>
    <w:rsid w:val="00FF5B72"/>
    <w:rsid w:val="00FF7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91D918"/>
  <w15:docId w15:val="{D082506E-0459-43FD-815A-84BFBF3EA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225"/>
    <w:rPr>
      <w:lang w:val="en-US" w:eastAsia="en-US"/>
    </w:rPr>
  </w:style>
  <w:style w:type="paragraph" w:styleId="Heading1">
    <w:name w:val="heading 1"/>
    <w:basedOn w:val="Normal"/>
    <w:next w:val="Normal"/>
    <w:qFormat/>
    <w:rsid w:val="006D6225"/>
    <w:pPr>
      <w:keepNext/>
      <w:jc w:val="center"/>
      <w:outlineLvl w:val="0"/>
    </w:pPr>
    <w:rPr>
      <w:rFonts w:ascii="Times-Bold" w:hAnsi="Times-Bold"/>
      <w:b/>
      <w:sz w:val="24"/>
    </w:rPr>
  </w:style>
  <w:style w:type="paragraph" w:styleId="Heading2">
    <w:name w:val="heading 2"/>
    <w:basedOn w:val="Normal"/>
    <w:next w:val="Normal"/>
    <w:uiPriority w:val="99"/>
    <w:qFormat/>
    <w:rsid w:val="006D6225"/>
    <w:pPr>
      <w:keepNext/>
      <w:jc w:val="center"/>
      <w:outlineLvl w:val="1"/>
    </w:pPr>
    <w:rPr>
      <w:rFonts w:ascii="Arial" w:hAnsi="Arial"/>
      <w:b/>
      <w:sz w:val="18"/>
    </w:rPr>
  </w:style>
  <w:style w:type="paragraph" w:styleId="Heading3">
    <w:name w:val="heading 3"/>
    <w:aliases w:val="H3"/>
    <w:basedOn w:val="Normal"/>
    <w:next w:val="Normal"/>
    <w:qFormat/>
    <w:rsid w:val="006D6225"/>
    <w:pPr>
      <w:keepNext/>
      <w:jc w:val="both"/>
      <w:outlineLvl w:val="2"/>
    </w:pPr>
    <w:rPr>
      <w:rFonts w:ascii="Arial" w:hAnsi="Arial"/>
      <w:b/>
      <w:sz w:val="18"/>
      <w:u w:val="single"/>
    </w:rPr>
  </w:style>
  <w:style w:type="paragraph" w:styleId="Heading4">
    <w:name w:val="heading 4"/>
    <w:basedOn w:val="Normal"/>
    <w:next w:val="Normal"/>
    <w:qFormat/>
    <w:rsid w:val="006D6225"/>
    <w:pPr>
      <w:keepNext/>
      <w:jc w:val="center"/>
      <w:outlineLvl w:val="3"/>
    </w:pPr>
    <w:rPr>
      <w:rFonts w:ascii="Arial Narrow" w:hAnsi="Arial Narrow"/>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8073F"/>
    <w:pPr>
      <w:tabs>
        <w:tab w:val="center" w:pos="4320"/>
        <w:tab w:val="right" w:pos="8640"/>
      </w:tabs>
    </w:pPr>
    <w:rPr>
      <w:rFonts w:ascii="Arial" w:hAnsi="Arial"/>
      <w:sz w:val="18"/>
    </w:rPr>
  </w:style>
  <w:style w:type="paragraph" w:styleId="Footer">
    <w:name w:val="footer"/>
    <w:basedOn w:val="Normal"/>
    <w:link w:val="FooterChar"/>
    <w:uiPriority w:val="99"/>
    <w:rsid w:val="00D8073F"/>
    <w:pPr>
      <w:tabs>
        <w:tab w:val="center" w:pos="4320"/>
        <w:tab w:val="right" w:pos="8640"/>
      </w:tabs>
    </w:pPr>
    <w:rPr>
      <w:rFonts w:ascii="Arial" w:hAnsi="Arial"/>
      <w:sz w:val="18"/>
    </w:rPr>
  </w:style>
  <w:style w:type="paragraph" w:styleId="BodyText">
    <w:name w:val="Body Text"/>
    <w:basedOn w:val="Normal"/>
    <w:rsid w:val="00F2349F"/>
    <w:pPr>
      <w:jc w:val="both"/>
    </w:pPr>
    <w:rPr>
      <w:rFonts w:ascii="Arial" w:hAnsi="Arial"/>
      <w:sz w:val="18"/>
    </w:rPr>
  </w:style>
  <w:style w:type="paragraph" w:styleId="BodyText2">
    <w:name w:val="Body Text 2"/>
    <w:basedOn w:val="Normal"/>
    <w:rsid w:val="006D6225"/>
    <w:pPr>
      <w:jc w:val="both"/>
    </w:pPr>
    <w:rPr>
      <w:rFonts w:ascii="Times-Roman" w:hAnsi="Times-Roman"/>
      <w:sz w:val="13"/>
    </w:rPr>
  </w:style>
  <w:style w:type="paragraph" w:styleId="Title">
    <w:name w:val="Title"/>
    <w:basedOn w:val="Normal"/>
    <w:qFormat/>
    <w:rsid w:val="006D6225"/>
    <w:pPr>
      <w:jc w:val="center"/>
    </w:pPr>
    <w:rPr>
      <w:rFonts w:ascii="Times-Bold" w:hAnsi="Times-Bold"/>
      <w:b/>
      <w:sz w:val="28"/>
    </w:rPr>
  </w:style>
  <w:style w:type="paragraph" w:styleId="BodyText3">
    <w:name w:val="Body Text 3"/>
    <w:basedOn w:val="Normal"/>
    <w:rsid w:val="006D6225"/>
    <w:pPr>
      <w:jc w:val="both"/>
    </w:pPr>
    <w:rPr>
      <w:rFonts w:ascii="Arial" w:hAnsi="Arial"/>
      <w:b/>
      <w:sz w:val="18"/>
    </w:rPr>
  </w:style>
  <w:style w:type="paragraph" w:customStyle="1" w:styleId="points">
    <w:name w:val="points"/>
    <w:basedOn w:val="Normal"/>
    <w:rsid w:val="006D6225"/>
    <w:pPr>
      <w:tabs>
        <w:tab w:val="left" w:pos="720"/>
      </w:tabs>
      <w:ind w:left="720" w:hanging="720"/>
      <w:jc w:val="both"/>
    </w:pPr>
    <w:rPr>
      <w:rFonts w:ascii="Times" w:hAnsi="Times"/>
      <w:sz w:val="22"/>
    </w:rPr>
  </w:style>
  <w:style w:type="character" w:styleId="CommentReference">
    <w:name w:val="annotation reference"/>
    <w:basedOn w:val="DefaultParagraphFont"/>
    <w:semiHidden/>
    <w:rsid w:val="006D6225"/>
    <w:rPr>
      <w:sz w:val="16"/>
      <w:szCs w:val="16"/>
    </w:rPr>
  </w:style>
  <w:style w:type="paragraph" w:styleId="CommentText">
    <w:name w:val="annotation text"/>
    <w:basedOn w:val="Normal"/>
    <w:link w:val="CommentTextChar"/>
    <w:semiHidden/>
    <w:rsid w:val="00A02696"/>
    <w:pPr>
      <w:spacing w:before="60" w:after="60"/>
    </w:pPr>
    <w:rPr>
      <w:rFonts w:ascii="Arial" w:hAnsi="Arial"/>
      <w:sz w:val="18"/>
    </w:rPr>
  </w:style>
  <w:style w:type="character" w:styleId="Hyperlink">
    <w:name w:val="Hyperlink"/>
    <w:basedOn w:val="DefaultParagraphFont"/>
    <w:uiPriority w:val="99"/>
    <w:rsid w:val="006D6225"/>
    <w:rPr>
      <w:color w:val="0000FF"/>
      <w:u w:val="single"/>
    </w:rPr>
  </w:style>
  <w:style w:type="paragraph" w:styleId="PlainText">
    <w:name w:val="Plain Text"/>
    <w:basedOn w:val="Normal"/>
    <w:rsid w:val="006D6225"/>
    <w:rPr>
      <w:rFonts w:ascii="Courier New" w:hAnsi="Courier New"/>
      <w:lang w:val="en-CA"/>
    </w:rPr>
  </w:style>
  <w:style w:type="character" w:styleId="FollowedHyperlink">
    <w:name w:val="FollowedHyperlink"/>
    <w:basedOn w:val="DefaultParagraphFont"/>
    <w:rsid w:val="006D6225"/>
    <w:rPr>
      <w:color w:val="800080"/>
      <w:u w:val="single"/>
    </w:rPr>
  </w:style>
  <w:style w:type="paragraph" w:styleId="DocumentMap">
    <w:name w:val="Document Map"/>
    <w:basedOn w:val="Normal"/>
    <w:semiHidden/>
    <w:rsid w:val="006D6225"/>
    <w:pPr>
      <w:shd w:val="clear" w:color="auto" w:fill="000080"/>
    </w:pPr>
    <w:rPr>
      <w:rFonts w:ascii="Tahoma" w:hAnsi="Tahoma"/>
    </w:rPr>
  </w:style>
  <w:style w:type="paragraph" w:styleId="BalloonText">
    <w:name w:val="Balloon Text"/>
    <w:basedOn w:val="Normal"/>
    <w:semiHidden/>
    <w:rsid w:val="006D6225"/>
    <w:rPr>
      <w:rFonts w:ascii="Tahoma" w:hAnsi="Tahoma" w:cs="Tahoma"/>
      <w:sz w:val="16"/>
      <w:szCs w:val="16"/>
    </w:rPr>
  </w:style>
  <w:style w:type="character" w:styleId="PageNumber">
    <w:name w:val="page number"/>
    <w:basedOn w:val="DefaultParagraphFont"/>
    <w:rsid w:val="006D6225"/>
  </w:style>
  <w:style w:type="paragraph" w:styleId="BodyTextIndent">
    <w:name w:val="Body Text Indent"/>
    <w:basedOn w:val="Normal"/>
    <w:rsid w:val="006D6225"/>
    <w:pPr>
      <w:spacing w:after="120"/>
      <w:ind w:left="720"/>
      <w:jc w:val="both"/>
    </w:pPr>
    <w:rPr>
      <w:rFonts w:ascii="Arial Narrow" w:hAnsi="Arial Narrow"/>
      <w:bCs/>
      <w:sz w:val="19"/>
    </w:rPr>
  </w:style>
  <w:style w:type="paragraph" w:styleId="CommentSubject">
    <w:name w:val="annotation subject"/>
    <w:basedOn w:val="CommentText"/>
    <w:next w:val="CommentText"/>
    <w:link w:val="CommentSubjectChar"/>
    <w:rsid w:val="000545CA"/>
    <w:pPr>
      <w:spacing w:before="0" w:after="0"/>
    </w:pPr>
    <w:rPr>
      <w:rFonts w:ascii="Times New Roman" w:hAnsi="Times New Roman"/>
      <w:b/>
      <w:bCs/>
    </w:rPr>
  </w:style>
  <w:style w:type="character" w:customStyle="1" w:styleId="CommentTextChar">
    <w:name w:val="Comment Text Char"/>
    <w:basedOn w:val="DefaultParagraphFont"/>
    <w:link w:val="CommentText"/>
    <w:semiHidden/>
    <w:rsid w:val="00A02696"/>
    <w:rPr>
      <w:rFonts w:ascii="Arial" w:hAnsi="Arial"/>
      <w:sz w:val="18"/>
      <w:lang w:val="en-US" w:eastAsia="en-US"/>
    </w:rPr>
  </w:style>
  <w:style w:type="character" w:customStyle="1" w:styleId="CommentSubjectChar">
    <w:name w:val="Comment Subject Char"/>
    <w:basedOn w:val="CommentTextChar"/>
    <w:link w:val="CommentSubject"/>
    <w:rsid w:val="000545CA"/>
    <w:rPr>
      <w:rFonts w:ascii="Times" w:hAnsi="Times"/>
      <w:sz w:val="18"/>
      <w:lang w:val="en-US" w:eastAsia="en-US"/>
    </w:rPr>
  </w:style>
  <w:style w:type="character" w:customStyle="1" w:styleId="FooterChar">
    <w:name w:val="Footer Char"/>
    <w:basedOn w:val="DefaultParagraphFont"/>
    <w:link w:val="Footer"/>
    <w:uiPriority w:val="99"/>
    <w:rsid w:val="00D8073F"/>
    <w:rPr>
      <w:rFonts w:ascii="Arial" w:hAnsi="Arial"/>
      <w:sz w:val="18"/>
      <w:lang w:val="en-US" w:eastAsia="en-US"/>
    </w:rPr>
  </w:style>
  <w:style w:type="paragraph" w:styleId="ListParagraph">
    <w:name w:val="List Paragraph"/>
    <w:basedOn w:val="Normal"/>
    <w:uiPriority w:val="34"/>
    <w:qFormat/>
    <w:rsid w:val="00020B15"/>
    <w:pPr>
      <w:ind w:left="720"/>
    </w:pPr>
    <w:rPr>
      <w:rFonts w:ascii="Arial" w:hAnsi="Arial"/>
      <w:sz w:val="18"/>
    </w:rPr>
  </w:style>
  <w:style w:type="paragraph" w:styleId="Revision">
    <w:name w:val="Revision"/>
    <w:hidden/>
    <w:uiPriority w:val="99"/>
    <w:semiHidden/>
    <w:rsid w:val="00007139"/>
    <w:rPr>
      <w:lang w:val="en-US" w:eastAsia="en-US"/>
    </w:rPr>
  </w:style>
  <w:style w:type="paragraph" w:styleId="BodyTextIndent2">
    <w:name w:val="Body Text Indent 2"/>
    <w:basedOn w:val="Normal"/>
    <w:link w:val="BodyTextIndent2Char"/>
    <w:rsid w:val="002866B2"/>
    <w:pPr>
      <w:spacing w:after="120" w:line="480" w:lineRule="auto"/>
      <w:ind w:left="360"/>
    </w:pPr>
  </w:style>
  <w:style w:type="character" w:customStyle="1" w:styleId="BodyTextIndent2Char">
    <w:name w:val="Body Text Indent 2 Char"/>
    <w:basedOn w:val="DefaultParagraphFont"/>
    <w:link w:val="BodyTextIndent2"/>
    <w:rsid w:val="002866B2"/>
    <w:rPr>
      <w:lang w:val="en-US" w:eastAsia="en-US"/>
    </w:rPr>
  </w:style>
  <w:style w:type="character" w:customStyle="1" w:styleId="HeaderChar">
    <w:name w:val="Header Char"/>
    <w:basedOn w:val="DefaultParagraphFont"/>
    <w:link w:val="Header"/>
    <w:rsid w:val="00D8073F"/>
    <w:rPr>
      <w:rFonts w:ascii="Arial" w:hAnsi="Arial"/>
      <w:sz w:val="18"/>
      <w:lang w:val="en-US" w:eastAsia="en-US"/>
    </w:rPr>
  </w:style>
  <w:style w:type="character" w:styleId="Emphasis">
    <w:name w:val="Emphasis"/>
    <w:basedOn w:val="DefaultParagraphFont"/>
    <w:uiPriority w:val="20"/>
    <w:qFormat/>
    <w:rsid w:val="00EF628A"/>
    <w:rPr>
      <w:i/>
      <w:iCs/>
    </w:rPr>
  </w:style>
  <w:style w:type="character" w:styleId="PlaceholderText">
    <w:name w:val="Placeholder Text"/>
    <w:basedOn w:val="DefaultParagraphFont"/>
    <w:uiPriority w:val="99"/>
    <w:semiHidden/>
    <w:rsid w:val="000175E6"/>
    <w:rPr>
      <w:color w:val="808080"/>
    </w:rPr>
  </w:style>
  <w:style w:type="character" w:customStyle="1" w:styleId="Style1">
    <w:name w:val="Style1"/>
    <w:basedOn w:val="DefaultParagraphFont"/>
    <w:uiPriority w:val="1"/>
    <w:rsid w:val="000175E6"/>
    <w:rPr>
      <w:rFonts w:ascii="Arial" w:hAnsi="Arial"/>
      <w:sz w:val="22"/>
    </w:rPr>
  </w:style>
  <w:style w:type="character" w:customStyle="1" w:styleId="Style2">
    <w:name w:val="Style2"/>
    <w:basedOn w:val="DefaultParagraphFont"/>
    <w:uiPriority w:val="1"/>
    <w:rsid w:val="000175E6"/>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160884">
      <w:bodyDiv w:val="1"/>
      <w:marLeft w:val="0"/>
      <w:marRight w:val="0"/>
      <w:marTop w:val="0"/>
      <w:marBottom w:val="0"/>
      <w:divBdr>
        <w:top w:val="none" w:sz="0" w:space="0" w:color="auto"/>
        <w:left w:val="none" w:sz="0" w:space="0" w:color="auto"/>
        <w:bottom w:val="none" w:sz="0" w:space="0" w:color="auto"/>
        <w:right w:val="none" w:sz="0" w:space="0" w:color="auto"/>
      </w:divBdr>
    </w:div>
    <w:div w:id="107762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77396A885B480FB26131C5B85F6065"/>
        <w:category>
          <w:name w:val="General"/>
          <w:gallery w:val="placeholder"/>
        </w:category>
        <w:types>
          <w:type w:val="bbPlcHdr"/>
        </w:types>
        <w:behaviors>
          <w:behavior w:val="content"/>
        </w:behaviors>
        <w:guid w:val="{A74CCF4D-50F3-4E91-9D79-B76DC2053050}"/>
      </w:docPartPr>
      <w:docPartBody>
        <w:p w:rsidR="00B33DEB" w:rsidRDefault="00A366C8" w:rsidP="00A366C8">
          <w:pPr>
            <w:pStyle w:val="E877396A885B480FB26131C5B85F606515"/>
          </w:pPr>
          <w:r w:rsidRPr="00E32E0D">
            <w:rPr>
              <w:rFonts w:ascii="Arial" w:hAnsi="Arial" w:cs="Arial"/>
              <w:color w:val="FF0000"/>
              <w:sz w:val="22"/>
              <w:szCs w:val="22"/>
            </w:rPr>
            <w:t>Customer Legal Entity Name</w:t>
          </w:r>
        </w:p>
      </w:docPartBody>
    </w:docPart>
    <w:docPart>
      <w:docPartPr>
        <w:name w:val="5A82E735C4114702AB0F68C8EC70F860"/>
        <w:category>
          <w:name w:val="General"/>
          <w:gallery w:val="placeholder"/>
        </w:category>
        <w:types>
          <w:type w:val="bbPlcHdr"/>
        </w:types>
        <w:behaviors>
          <w:behavior w:val="content"/>
        </w:behaviors>
        <w:guid w:val="{62819481-BD6E-45E5-B90D-326682C4A9C7}"/>
      </w:docPartPr>
      <w:docPartBody>
        <w:p w:rsidR="00B33DEB" w:rsidRDefault="00A366C8" w:rsidP="00A366C8">
          <w:pPr>
            <w:pStyle w:val="5A82E735C4114702AB0F68C8EC70F86013"/>
          </w:pPr>
          <w:r w:rsidRPr="00820C46">
            <w:rPr>
              <w:rStyle w:val="PlaceholderText"/>
              <w:rFonts w:ascii="Arial" w:hAnsi="Arial" w:cs="Arial"/>
              <w:i/>
              <w:color w:val="FF0000"/>
              <w:sz w:val="22"/>
              <w:szCs w:val="22"/>
            </w:rPr>
            <w:t xml:space="preserve">Pick up </w:t>
          </w:r>
          <w:r>
            <w:rPr>
              <w:rStyle w:val="PlaceholderText"/>
              <w:rFonts w:ascii="Arial" w:hAnsi="Arial" w:cs="Arial"/>
              <w:i/>
              <w:color w:val="FF0000"/>
              <w:sz w:val="22"/>
              <w:szCs w:val="22"/>
            </w:rPr>
            <w:t xml:space="preserve">PSA Effective </w:t>
          </w:r>
          <w:r w:rsidRPr="00820C46">
            <w:rPr>
              <w:rStyle w:val="PlaceholderText"/>
              <w:rFonts w:ascii="Arial" w:hAnsi="Arial" w:cs="Arial"/>
              <w:i/>
              <w:color w:val="FF0000"/>
              <w:sz w:val="22"/>
              <w:szCs w:val="22"/>
            </w:rPr>
            <w:t>Date</w:t>
          </w:r>
        </w:p>
      </w:docPartBody>
    </w:docPart>
    <w:docPart>
      <w:docPartPr>
        <w:name w:val="6366F74BF0CB49C7A3AB1EBF2C1C6E0A"/>
        <w:category>
          <w:name w:val="General"/>
          <w:gallery w:val="placeholder"/>
        </w:category>
        <w:types>
          <w:type w:val="bbPlcHdr"/>
        </w:types>
        <w:behaviors>
          <w:behavior w:val="content"/>
        </w:behaviors>
        <w:guid w:val="{0342AC32-DCBA-4206-AC57-9D551D3871EB}"/>
      </w:docPartPr>
      <w:docPartBody>
        <w:p w:rsidR="00137ADC" w:rsidRDefault="00A366C8" w:rsidP="00A366C8">
          <w:pPr>
            <w:pStyle w:val="6366F74BF0CB49C7A3AB1EBF2C1C6E0A2"/>
          </w:pPr>
          <w:r w:rsidRPr="00AC5266">
            <w:rPr>
              <w:rStyle w:val="PlaceholderText"/>
              <w:rFonts w:ascii="Arial" w:hAnsi="Arial" w:cs="Arial"/>
              <w:color w:val="FF0000"/>
              <w:sz w:val="22"/>
              <w:szCs w:val="22"/>
            </w:rPr>
            <w:t>Address</w:t>
          </w:r>
        </w:p>
      </w:docPartBody>
    </w:docPart>
    <w:docPart>
      <w:docPartPr>
        <w:name w:val="5EBD8E6E99D04BE4A1D9333AAF26E58F"/>
        <w:category>
          <w:name w:val="General"/>
          <w:gallery w:val="placeholder"/>
        </w:category>
        <w:types>
          <w:type w:val="bbPlcHdr"/>
        </w:types>
        <w:behaviors>
          <w:behavior w:val="content"/>
        </w:behaviors>
        <w:guid w:val="{D00F05BE-F027-4218-8874-7E19F5E28340}"/>
      </w:docPartPr>
      <w:docPartBody>
        <w:p w:rsidR="00137ADC" w:rsidRDefault="00A366C8" w:rsidP="00A366C8">
          <w:pPr>
            <w:pStyle w:val="5EBD8E6E99D04BE4A1D9333AAF26E58F2"/>
          </w:pPr>
          <w:r w:rsidRPr="00AC5266">
            <w:rPr>
              <w:rStyle w:val="PlaceholderText"/>
              <w:rFonts w:ascii="Arial" w:hAnsi="Arial" w:cs="Arial"/>
              <w:color w:val="FF0000"/>
              <w:sz w:val="22"/>
              <w:szCs w:val="22"/>
            </w:rPr>
            <w:t>Address</w:t>
          </w:r>
        </w:p>
      </w:docPartBody>
    </w:docPart>
    <w:docPart>
      <w:docPartPr>
        <w:name w:val="AD12EB2AC4704F61AC5B6F9DF768E88B"/>
        <w:category>
          <w:name w:val="General"/>
          <w:gallery w:val="placeholder"/>
        </w:category>
        <w:types>
          <w:type w:val="bbPlcHdr"/>
        </w:types>
        <w:behaviors>
          <w:behavior w:val="content"/>
        </w:behaviors>
        <w:guid w:val="{56FBA28B-029B-4748-A0C3-32C02EC603C5}"/>
      </w:docPartPr>
      <w:docPartBody>
        <w:p w:rsidR="00137ADC" w:rsidRDefault="00A366C8" w:rsidP="00A366C8">
          <w:pPr>
            <w:pStyle w:val="AD12EB2AC4704F61AC5B6F9DF768E88B1"/>
          </w:pPr>
          <w:r>
            <w:rPr>
              <w:rStyle w:val="PlaceholderText"/>
              <w:i/>
              <w:color w:val="FF0000"/>
              <w:sz w:val="28"/>
              <w:szCs w:val="28"/>
            </w:rPr>
            <w:t>Customer Contact Person</w:t>
          </w:r>
        </w:p>
      </w:docPartBody>
    </w:docPart>
    <w:docPart>
      <w:docPartPr>
        <w:name w:val="22A0723F325240ABB0D16148FE3542D9"/>
        <w:category>
          <w:name w:val="General"/>
          <w:gallery w:val="placeholder"/>
        </w:category>
        <w:types>
          <w:type w:val="bbPlcHdr"/>
        </w:types>
        <w:behaviors>
          <w:behavior w:val="content"/>
        </w:behaviors>
        <w:guid w:val="{6C3BDAB4-EA6D-4DA6-8E94-8616666CCA8C}"/>
      </w:docPartPr>
      <w:docPartBody>
        <w:p w:rsidR="005C3F69" w:rsidRDefault="002461F8" w:rsidP="002461F8">
          <w:pPr>
            <w:pStyle w:val="22A0723F325240ABB0D16148FE3542D9"/>
          </w:pPr>
          <w:r w:rsidRPr="00E32E0D">
            <w:rPr>
              <w:rFonts w:ascii="Arial" w:hAnsi="Arial" w:cs="Arial"/>
              <w:color w:val="FF0000"/>
            </w:rPr>
            <w:t>Customer Legal Entity Name</w:t>
          </w:r>
        </w:p>
      </w:docPartBody>
    </w:docPart>
    <w:docPart>
      <w:docPartPr>
        <w:name w:val="D91593A05E7C40AFACE1B3F57CE4F3AF"/>
        <w:category>
          <w:name w:val="General"/>
          <w:gallery w:val="placeholder"/>
        </w:category>
        <w:types>
          <w:type w:val="bbPlcHdr"/>
        </w:types>
        <w:behaviors>
          <w:behavior w:val="content"/>
        </w:behaviors>
        <w:guid w:val="{4B76B928-49E5-408F-A081-B3B27A43688E}"/>
      </w:docPartPr>
      <w:docPartBody>
        <w:p w:rsidR="005C3F69" w:rsidRDefault="002461F8" w:rsidP="002461F8">
          <w:pPr>
            <w:pStyle w:val="D91593A05E7C40AFACE1B3F57CE4F3AF"/>
          </w:pPr>
          <w:r w:rsidRPr="00E32E0D">
            <w:rPr>
              <w:rFonts w:ascii="Arial" w:hAnsi="Arial" w:cs="Arial"/>
              <w:color w:val="FF0000"/>
            </w:rPr>
            <w:t>Customer Legal Entity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2"/>
  </w:compat>
  <w:rsids>
    <w:rsidRoot w:val="00E8040C"/>
    <w:rsid w:val="00013E89"/>
    <w:rsid w:val="00015211"/>
    <w:rsid w:val="00101EBD"/>
    <w:rsid w:val="00137ADC"/>
    <w:rsid w:val="00160EBD"/>
    <w:rsid w:val="002461F8"/>
    <w:rsid w:val="002716E3"/>
    <w:rsid w:val="002A7EAC"/>
    <w:rsid w:val="002B117A"/>
    <w:rsid w:val="002F387A"/>
    <w:rsid w:val="003234DE"/>
    <w:rsid w:val="0047336A"/>
    <w:rsid w:val="004F18A4"/>
    <w:rsid w:val="00585A9A"/>
    <w:rsid w:val="005C3F69"/>
    <w:rsid w:val="00615D70"/>
    <w:rsid w:val="006537DD"/>
    <w:rsid w:val="00686A3E"/>
    <w:rsid w:val="00767E84"/>
    <w:rsid w:val="00776E48"/>
    <w:rsid w:val="007C6102"/>
    <w:rsid w:val="00812A4D"/>
    <w:rsid w:val="008353B5"/>
    <w:rsid w:val="008F4657"/>
    <w:rsid w:val="00943459"/>
    <w:rsid w:val="00A15AD9"/>
    <w:rsid w:val="00A23E2C"/>
    <w:rsid w:val="00A366C8"/>
    <w:rsid w:val="00B33DEB"/>
    <w:rsid w:val="00CC7F73"/>
    <w:rsid w:val="00E8040C"/>
    <w:rsid w:val="00ED083E"/>
    <w:rsid w:val="00F20DD8"/>
    <w:rsid w:val="00F34D2E"/>
    <w:rsid w:val="00FC1D7F"/>
    <w:rsid w:val="00FE15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1F8"/>
    <w:rPr>
      <w:color w:val="808080"/>
    </w:rPr>
  </w:style>
  <w:style w:type="paragraph" w:customStyle="1" w:styleId="E877396A885B480FB26131C5B85F6065">
    <w:name w:val="E877396A885B480FB26131C5B85F6065"/>
    <w:rsid w:val="00B33DEB"/>
    <w:pPr>
      <w:spacing w:after="0" w:line="240" w:lineRule="auto"/>
    </w:pPr>
    <w:rPr>
      <w:rFonts w:ascii="Times New Roman" w:eastAsia="Times New Roman" w:hAnsi="Times New Roman" w:cs="Times New Roman"/>
      <w:sz w:val="20"/>
      <w:szCs w:val="20"/>
    </w:rPr>
  </w:style>
  <w:style w:type="paragraph" w:customStyle="1" w:styleId="B1151269F17D43EFB2AFBA3BB9556B3D">
    <w:name w:val="B1151269F17D43EFB2AFBA3BB9556B3D"/>
    <w:rsid w:val="00B33DEB"/>
    <w:pPr>
      <w:spacing w:after="0" w:line="240" w:lineRule="auto"/>
    </w:pPr>
    <w:rPr>
      <w:rFonts w:ascii="Times New Roman" w:eastAsia="Times New Roman" w:hAnsi="Times New Roman" w:cs="Times New Roman"/>
      <w:sz w:val="20"/>
      <w:szCs w:val="20"/>
    </w:rPr>
  </w:style>
  <w:style w:type="paragraph" w:customStyle="1" w:styleId="46A8D619A0BA4CF091035FADAA6B12B9">
    <w:name w:val="46A8D619A0BA4CF091035FADAA6B12B9"/>
    <w:rsid w:val="00B33DEB"/>
    <w:pPr>
      <w:spacing w:after="0" w:line="240" w:lineRule="auto"/>
    </w:pPr>
    <w:rPr>
      <w:rFonts w:ascii="Times New Roman" w:eastAsia="Times New Roman" w:hAnsi="Times New Roman" w:cs="Times New Roman"/>
      <w:sz w:val="20"/>
      <w:szCs w:val="20"/>
    </w:rPr>
  </w:style>
  <w:style w:type="paragraph" w:customStyle="1" w:styleId="E877396A885B480FB26131C5B85F60651">
    <w:name w:val="E877396A885B480FB26131C5B85F60651"/>
    <w:rsid w:val="00B33DEB"/>
    <w:pPr>
      <w:spacing w:after="0" w:line="240" w:lineRule="auto"/>
    </w:pPr>
    <w:rPr>
      <w:rFonts w:ascii="Times New Roman" w:eastAsia="Times New Roman" w:hAnsi="Times New Roman" w:cs="Times New Roman"/>
      <w:sz w:val="20"/>
      <w:szCs w:val="20"/>
    </w:rPr>
  </w:style>
  <w:style w:type="paragraph" w:customStyle="1" w:styleId="E9CB04C0FEC6437D85B26F163CE05EC2">
    <w:name w:val="E9CB04C0FEC6437D85B26F163CE05EC2"/>
    <w:rsid w:val="00B33DEB"/>
    <w:pPr>
      <w:spacing w:after="0" w:line="240" w:lineRule="auto"/>
    </w:pPr>
    <w:rPr>
      <w:rFonts w:ascii="Times New Roman" w:eastAsia="Times New Roman" w:hAnsi="Times New Roman" w:cs="Times New Roman"/>
      <w:sz w:val="20"/>
      <w:szCs w:val="20"/>
    </w:rPr>
  </w:style>
  <w:style w:type="paragraph" w:customStyle="1" w:styleId="B1151269F17D43EFB2AFBA3BB9556B3D1">
    <w:name w:val="B1151269F17D43EFB2AFBA3BB9556B3D1"/>
    <w:rsid w:val="00B33DEB"/>
    <w:pPr>
      <w:spacing w:after="0" w:line="240" w:lineRule="auto"/>
    </w:pPr>
    <w:rPr>
      <w:rFonts w:ascii="Times New Roman" w:eastAsia="Times New Roman" w:hAnsi="Times New Roman" w:cs="Times New Roman"/>
      <w:sz w:val="20"/>
      <w:szCs w:val="20"/>
    </w:rPr>
  </w:style>
  <w:style w:type="paragraph" w:customStyle="1" w:styleId="46A8D619A0BA4CF091035FADAA6B12B91">
    <w:name w:val="46A8D619A0BA4CF091035FADAA6B12B91"/>
    <w:rsid w:val="00B33DEB"/>
    <w:pPr>
      <w:spacing w:after="0" w:line="240" w:lineRule="auto"/>
    </w:pPr>
    <w:rPr>
      <w:rFonts w:ascii="Times New Roman" w:eastAsia="Times New Roman" w:hAnsi="Times New Roman" w:cs="Times New Roman"/>
      <w:sz w:val="20"/>
      <w:szCs w:val="20"/>
    </w:rPr>
  </w:style>
  <w:style w:type="paragraph" w:customStyle="1" w:styleId="E877396A885B480FB26131C5B85F60652">
    <w:name w:val="E877396A885B480FB26131C5B85F60652"/>
    <w:rsid w:val="00B33DEB"/>
    <w:pPr>
      <w:spacing w:after="0" w:line="240" w:lineRule="auto"/>
    </w:pPr>
    <w:rPr>
      <w:rFonts w:ascii="Times New Roman" w:eastAsia="Times New Roman" w:hAnsi="Times New Roman" w:cs="Times New Roman"/>
      <w:sz w:val="20"/>
      <w:szCs w:val="20"/>
    </w:rPr>
  </w:style>
  <w:style w:type="paragraph" w:customStyle="1" w:styleId="B1151269F17D43EFB2AFBA3BB9556B3D2">
    <w:name w:val="B1151269F17D43EFB2AFBA3BB9556B3D2"/>
    <w:rsid w:val="00B33DEB"/>
    <w:pPr>
      <w:spacing w:after="0" w:line="240" w:lineRule="auto"/>
    </w:pPr>
    <w:rPr>
      <w:rFonts w:ascii="Times New Roman" w:eastAsia="Times New Roman" w:hAnsi="Times New Roman" w:cs="Times New Roman"/>
      <w:sz w:val="20"/>
      <w:szCs w:val="20"/>
    </w:rPr>
  </w:style>
  <w:style w:type="paragraph" w:customStyle="1" w:styleId="46A8D619A0BA4CF091035FADAA6B12B92">
    <w:name w:val="46A8D619A0BA4CF091035FADAA6B12B92"/>
    <w:rsid w:val="00B33DEB"/>
    <w:pPr>
      <w:spacing w:after="0" w:line="240" w:lineRule="auto"/>
    </w:pPr>
    <w:rPr>
      <w:rFonts w:ascii="Times New Roman" w:eastAsia="Times New Roman" w:hAnsi="Times New Roman" w:cs="Times New Roman"/>
      <w:sz w:val="20"/>
      <w:szCs w:val="20"/>
    </w:rPr>
  </w:style>
  <w:style w:type="paragraph" w:customStyle="1" w:styleId="5A82E735C4114702AB0F68C8EC70F860">
    <w:name w:val="5A82E735C4114702AB0F68C8EC70F860"/>
    <w:rsid w:val="00B33DEB"/>
    <w:rPr>
      <w:lang w:val="fr-CA" w:eastAsia="fr-CA"/>
    </w:rPr>
  </w:style>
  <w:style w:type="paragraph" w:customStyle="1" w:styleId="29F0982A8D644EB7A0C692DB8A54CA00">
    <w:name w:val="29F0982A8D644EB7A0C692DB8A54CA00"/>
    <w:rsid w:val="00B33DEB"/>
    <w:rPr>
      <w:lang w:val="fr-CA" w:eastAsia="fr-CA"/>
    </w:rPr>
  </w:style>
  <w:style w:type="paragraph" w:customStyle="1" w:styleId="345028714F9A42C78E2197919786A317">
    <w:name w:val="345028714F9A42C78E2197919786A317"/>
    <w:rsid w:val="00B33DEB"/>
    <w:rPr>
      <w:lang w:val="fr-CA" w:eastAsia="fr-CA"/>
    </w:rPr>
  </w:style>
  <w:style w:type="paragraph" w:customStyle="1" w:styleId="1E977F096BA3406C822A791CBE7CA33C">
    <w:name w:val="1E977F096BA3406C822A791CBE7CA33C"/>
    <w:rsid w:val="00B33DEB"/>
    <w:rPr>
      <w:lang w:val="fr-CA" w:eastAsia="fr-CA"/>
    </w:rPr>
  </w:style>
  <w:style w:type="paragraph" w:customStyle="1" w:styleId="FC00DE633A224246B47C4A3CF947F935">
    <w:name w:val="FC00DE633A224246B47C4A3CF947F935"/>
    <w:rsid w:val="00B33DEB"/>
    <w:rPr>
      <w:lang w:val="fr-CA" w:eastAsia="fr-CA"/>
    </w:rPr>
  </w:style>
  <w:style w:type="paragraph" w:customStyle="1" w:styleId="FC00DE633A224246B47C4A3CF947F9351">
    <w:name w:val="FC00DE633A224246B47C4A3CF947F9351"/>
    <w:rsid w:val="00B33DEB"/>
    <w:pPr>
      <w:spacing w:after="0" w:line="240" w:lineRule="auto"/>
    </w:pPr>
    <w:rPr>
      <w:rFonts w:ascii="Times New Roman" w:eastAsia="Times New Roman" w:hAnsi="Times New Roman" w:cs="Times New Roman"/>
      <w:sz w:val="20"/>
      <w:szCs w:val="20"/>
    </w:rPr>
  </w:style>
  <w:style w:type="paragraph" w:customStyle="1" w:styleId="E877396A885B480FB26131C5B85F60653">
    <w:name w:val="E877396A885B480FB26131C5B85F60653"/>
    <w:rsid w:val="00B33DEB"/>
    <w:pPr>
      <w:spacing w:after="0" w:line="240" w:lineRule="auto"/>
    </w:pPr>
    <w:rPr>
      <w:rFonts w:ascii="Times New Roman" w:eastAsia="Times New Roman" w:hAnsi="Times New Roman" w:cs="Times New Roman"/>
      <w:sz w:val="20"/>
      <w:szCs w:val="20"/>
    </w:rPr>
  </w:style>
  <w:style w:type="paragraph" w:customStyle="1" w:styleId="5A82E735C4114702AB0F68C8EC70F8601">
    <w:name w:val="5A82E735C4114702AB0F68C8EC70F8601"/>
    <w:rsid w:val="00B33DEB"/>
    <w:pPr>
      <w:spacing w:after="0" w:line="240" w:lineRule="auto"/>
    </w:pPr>
    <w:rPr>
      <w:rFonts w:ascii="Times New Roman" w:eastAsia="Times New Roman" w:hAnsi="Times New Roman" w:cs="Times New Roman"/>
      <w:sz w:val="20"/>
      <w:szCs w:val="20"/>
    </w:rPr>
  </w:style>
  <w:style w:type="paragraph" w:customStyle="1" w:styleId="B1151269F17D43EFB2AFBA3BB9556B3D3">
    <w:name w:val="B1151269F17D43EFB2AFBA3BB9556B3D3"/>
    <w:rsid w:val="00B33DEB"/>
    <w:pPr>
      <w:spacing w:after="0" w:line="240" w:lineRule="auto"/>
    </w:pPr>
    <w:rPr>
      <w:rFonts w:ascii="Times New Roman" w:eastAsia="Times New Roman" w:hAnsi="Times New Roman" w:cs="Times New Roman"/>
      <w:sz w:val="20"/>
      <w:szCs w:val="20"/>
    </w:rPr>
  </w:style>
  <w:style w:type="paragraph" w:customStyle="1" w:styleId="29F0982A8D644EB7A0C692DB8A54CA001">
    <w:name w:val="29F0982A8D644EB7A0C692DB8A54CA001"/>
    <w:rsid w:val="00B33DEB"/>
    <w:pPr>
      <w:spacing w:after="0" w:line="240" w:lineRule="auto"/>
    </w:pPr>
    <w:rPr>
      <w:rFonts w:ascii="Times New Roman" w:eastAsia="Times New Roman" w:hAnsi="Times New Roman" w:cs="Times New Roman"/>
      <w:sz w:val="20"/>
      <w:szCs w:val="20"/>
    </w:rPr>
  </w:style>
  <w:style w:type="paragraph" w:customStyle="1" w:styleId="345028714F9A42C78E2197919786A3171">
    <w:name w:val="345028714F9A42C78E2197919786A3171"/>
    <w:rsid w:val="00B33DEB"/>
    <w:pPr>
      <w:spacing w:after="0" w:line="240" w:lineRule="auto"/>
    </w:pPr>
    <w:rPr>
      <w:rFonts w:ascii="Times New Roman" w:eastAsia="Times New Roman" w:hAnsi="Times New Roman" w:cs="Times New Roman"/>
      <w:sz w:val="20"/>
      <w:szCs w:val="20"/>
    </w:rPr>
  </w:style>
  <w:style w:type="paragraph" w:customStyle="1" w:styleId="569E6E34CE6040BDB87CF3CC32A3A8CF">
    <w:name w:val="569E6E34CE6040BDB87CF3CC32A3A8CF"/>
    <w:rsid w:val="00B33DEB"/>
    <w:rPr>
      <w:lang w:val="fr-CA" w:eastAsia="fr-CA"/>
    </w:rPr>
  </w:style>
  <w:style w:type="paragraph" w:customStyle="1" w:styleId="FC00DE633A224246B47C4A3CF947F9352">
    <w:name w:val="FC00DE633A224246B47C4A3CF947F9352"/>
    <w:rsid w:val="00B33DEB"/>
    <w:pPr>
      <w:spacing w:after="0" w:line="240" w:lineRule="auto"/>
    </w:pPr>
    <w:rPr>
      <w:rFonts w:ascii="Times New Roman" w:eastAsia="Times New Roman" w:hAnsi="Times New Roman" w:cs="Times New Roman"/>
      <w:sz w:val="20"/>
      <w:szCs w:val="20"/>
    </w:rPr>
  </w:style>
  <w:style w:type="paragraph" w:customStyle="1" w:styleId="E877396A885B480FB26131C5B85F60654">
    <w:name w:val="E877396A885B480FB26131C5B85F60654"/>
    <w:rsid w:val="00B33DEB"/>
    <w:pPr>
      <w:spacing w:after="0" w:line="240" w:lineRule="auto"/>
    </w:pPr>
    <w:rPr>
      <w:rFonts w:ascii="Times New Roman" w:eastAsia="Times New Roman" w:hAnsi="Times New Roman" w:cs="Times New Roman"/>
      <w:sz w:val="20"/>
      <w:szCs w:val="20"/>
    </w:rPr>
  </w:style>
  <w:style w:type="paragraph" w:customStyle="1" w:styleId="5A82E735C4114702AB0F68C8EC70F8602">
    <w:name w:val="5A82E735C4114702AB0F68C8EC70F8602"/>
    <w:rsid w:val="00B33DEB"/>
    <w:pPr>
      <w:spacing w:after="0" w:line="240" w:lineRule="auto"/>
    </w:pPr>
    <w:rPr>
      <w:rFonts w:ascii="Times New Roman" w:eastAsia="Times New Roman" w:hAnsi="Times New Roman" w:cs="Times New Roman"/>
      <w:sz w:val="20"/>
      <w:szCs w:val="20"/>
    </w:rPr>
  </w:style>
  <w:style w:type="paragraph" w:customStyle="1" w:styleId="569E6E34CE6040BDB87CF3CC32A3A8CF1">
    <w:name w:val="569E6E34CE6040BDB87CF3CC32A3A8CF1"/>
    <w:rsid w:val="00B33DEB"/>
    <w:pPr>
      <w:spacing w:after="0" w:line="240" w:lineRule="auto"/>
    </w:pPr>
    <w:rPr>
      <w:rFonts w:ascii="Times New Roman" w:eastAsia="Times New Roman" w:hAnsi="Times New Roman" w:cs="Times New Roman"/>
      <w:sz w:val="20"/>
      <w:szCs w:val="20"/>
    </w:rPr>
  </w:style>
  <w:style w:type="paragraph" w:customStyle="1" w:styleId="29F0982A8D644EB7A0C692DB8A54CA002">
    <w:name w:val="29F0982A8D644EB7A0C692DB8A54CA002"/>
    <w:rsid w:val="00B33DEB"/>
    <w:pPr>
      <w:spacing w:after="0" w:line="240" w:lineRule="auto"/>
    </w:pPr>
    <w:rPr>
      <w:rFonts w:ascii="Times New Roman" w:eastAsia="Times New Roman" w:hAnsi="Times New Roman" w:cs="Times New Roman"/>
      <w:sz w:val="20"/>
      <w:szCs w:val="20"/>
    </w:rPr>
  </w:style>
  <w:style w:type="paragraph" w:customStyle="1" w:styleId="345028714F9A42C78E2197919786A3172">
    <w:name w:val="345028714F9A42C78E2197919786A3172"/>
    <w:rsid w:val="00B33DEB"/>
    <w:pPr>
      <w:spacing w:after="0" w:line="240" w:lineRule="auto"/>
    </w:pPr>
    <w:rPr>
      <w:rFonts w:ascii="Times New Roman" w:eastAsia="Times New Roman" w:hAnsi="Times New Roman" w:cs="Times New Roman"/>
      <w:sz w:val="20"/>
      <w:szCs w:val="20"/>
    </w:rPr>
  </w:style>
  <w:style w:type="paragraph" w:customStyle="1" w:styleId="E5629D4592114185B34337ADBF65BE56">
    <w:name w:val="E5629D4592114185B34337ADBF65BE56"/>
    <w:rsid w:val="00B33DEB"/>
    <w:rPr>
      <w:lang w:val="fr-CA" w:eastAsia="fr-CA"/>
    </w:rPr>
  </w:style>
  <w:style w:type="paragraph" w:customStyle="1" w:styleId="5ACB0F29FAA64F06A14AF405788402AC">
    <w:name w:val="5ACB0F29FAA64F06A14AF405788402AC"/>
    <w:rsid w:val="00B33DEB"/>
    <w:rPr>
      <w:lang w:val="fr-CA" w:eastAsia="fr-CA"/>
    </w:rPr>
  </w:style>
  <w:style w:type="paragraph" w:customStyle="1" w:styleId="93119016061044728798458572F13DE1">
    <w:name w:val="93119016061044728798458572F13DE1"/>
    <w:rsid w:val="00B33DEB"/>
    <w:rPr>
      <w:lang w:val="fr-CA" w:eastAsia="fr-CA"/>
    </w:rPr>
  </w:style>
  <w:style w:type="paragraph" w:customStyle="1" w:styleId="94ACD713DA8744FFA902380B76545887">
    <w:name w:val="94ACD713DA8744FFA902380B76545887"/>
    <w:rsid w:val="00B33DEB"/>
    <w:rPr>
      <w:lang w:val="fr-CA" w:eastAsia="fr-CA"/>
    </w:rPr>
  </w:style>
  <w:style w:type="paragraph" w:customStyle="1" w:styleId="1884D78EF6C548919D3ECCFAE97B6C00">
    <w:name w:val="1884D78EF6C548919D3ECCFAE97B6C00"/>
    <w:rsid w:val="00B33DEB"/>
    <w:rPr>
      <w:lang w:val="fr-CA" w:eastAsia="fr-CA"/>
    </w:rPr>
  </w:style>
  <w:style w:type="paragraph" w:customStyle="1" w:styleId="5B3D7DD044534D3F923840841CD04C44">
    <w:name w:val="5B3D7DD044534D3F923840841CD04C44"/>
    <w:rsid w:val="00B33DEB"/>
    <w:rPr>
      <w:lang w:val="fr-CA" w:eastAsia="fr-CA"/>
    </w:rPr>
  </w:style>
  <w:style w:type="paragraph" w:customStyle="1" w:styleId="FC00DE633A224246B47C4A3CF947F9353">
    <w:name w:val="FC00DE633A224246B47C4A3CF947F9353"/>
    <w:rsid w:val="00B33DEB"/>
    <w:pPr>
      <w:spacing w:after="0" w:line="240" w:lineRule="auto"/>
    </w:pPr>
    <w:rPr>
      <w:rFonts w:ascii="Times New Roman" w:eastAsia="Times New Roman" w:hAnsi="Times New Roman" w:cs="Times New Roman"/>
      <w:sz w:val="20"/>
      <w:szCs w:val="20"/>
    </w:rPr>
  </w:style>
  <w:style w:type="paragraph" w:customStyle="1" w:styleId="E877396A885B480FB26131C5B85F60655">
    <w:name w:val="E877396A885B480FB26131C5B85F60655"/>
    <w:rsid w:val="00B33DEB"/>
    <w:pPr>
      <w:spacing w:after="0" w:line="240" w:lineRule="auto"/>
    </w:pPr>
    <w:rPr>
      <w:rFonts w:ascii="Times New Roman" w:eastAsia="Times New Roman" w:hAnsi="Times New Roman" w:cs="Times New Roman"/>
      <w:sz w:val="20"/>
      <w:szCs w:val="20"/>
    </w:rPr>
  </w:style>
  <w:style w:type="paragraph" w:customStyle="1" w:styleId="5A82E735C4114702AB0F68C8EC70F8603">
    <w:name w:val="5A82E735C4114702AB0F68C8EC70F8603"/>
    <w:rsid w:val="00B33DEB"/>
    <w:pPr>
      <w:spacing w:after="0" w:line="240" w:lineRule="auto"/>
    </w:pPr>
    <w:rPr>
      <w:rFonts w:ascii="Times New Roman" w:eastAsia="Times New Roman" w:hAnsi="Times New Roman" w:cs="Times New Roman"/>
      <w:sz w:val="20"/>
      <w:szCs w:val="20"/>
    </w:rPr>
  </w:style>
  <w:style w:type="paragraph" w:customStyle="1" w:styleId="569E6E34CE6040BDB87CF3CC32A3A8CF2">
    <w:name w:val="569E6E34CE6040BDB87CF3CC32A3A8CF2"/>
    <w:rsid w:val="00B33DEB"/>
    <w:pPr>
      <w:spacing w:after="0" w:line="240" w:lineRule="auto"/>
    </w:pPr>
    <w:rPr>
      <w:rFonts w:ascii="Times New Roman" w:eastAsia="Times New Roman" w:hAnsi="Times New Roman" w:cs="Times New Roman"/>
      <w:sz w:val="20"/>
      <w:szCs w:val="20"/>
    </w:rPr>
  </w:style>
  <w:style w:type="paragraph" w:customStyle="1" w:styleId="E5629D4592114185B34337ADBF65BE561">
    <w:name w:val="E5629D4592114185B34337ADBF65BE561"/>
    <w:rsid w:val="00B33DEB"/>
    <w:pPr>
      <w:spacing w:after="0" w:line="240" w:lineRule="auto"/>
    </w:pPr>
    <w:rPr>
      <w:rFonts w:ascii="Times New Roman" w:eastAsia="Times New Roman" w:hAnsi="Times New Roman" w:cs="Times New Roman"/>
      <w:sz w:val="20"/>
      <w:szCs w:val="20"/>
    </w:rPr>
  </w:style>
  <w:style w:type="paragraph" w:customStyle="1" w:styleId="345028714F9A42C78E2197919786A3173">
    <w:name w:val="345028714F9A42C78E2197919786A3173"/>
    <w:rsid w:val="00B33DEB"/>
    <w:pPr>
      <w:spacing w:after="0" w:line="240" w:lineRule="auto"/>
    </w:pPr>
    <w:rPr>
      <w:rFonts w:ascii="Times New Roman" w:eastAsia="Times New Roman" w:hAnsi="Times New Roman" w:cs="Times New Roman"/>
      <w:sz w:val="20"/>
      <w:szCs w:val="20"/>
    </w:rPr>
  </w:style>
  <w:style w:type="paragraph" w:customStyle="1" w:styleId="FC00DE633A224246B47C4A3CF947F9354">
    <w:name w:val="FC00DE633A224246B47C4A3CF947F9354"/>
    <w:rsid w:val="00B33DEB"/>
    <w:pPr>
      <w:spacing w:after="0" w:line="240" w:lineRule="auto"/>
    </w:pPr>
    <w:rPr>
      <w:rFonts w:ascii="Times New Roman" w:eastAsia="Times New Roman" w:hAnsi="Times New Roman" w:cs="Times New Roman"/>
      <w:sz w:val="20"/>
      <w:szCs w:val="20"/>
    </w:rPr>
  </w:style>
  <w:style w:type="paragraph" w:customStyle="1" w:styleId="E877396A885B480FB26131C5B85F60656">
    <w:name w:val="E877396A885B480FB26131C5B85F60656"/>
    <w:rsid w:val="00B33DEB"/>
    <w:pPr>
      <w:spacing w:after="0" w:line="240" w:lineRule="auto"/>
    </w:pPr>
    <w:rPr>
      <w:rFonts w:ascii="Times New Roman" w:eastAsia="Times New Roman" w:hAnsi="Times New Roman" w:cs="Times New Roman"/>
      <w:sz w:val="20"/>
      <w:szCs w:val="20"/>
    </w:rPr>
  </w:style>
  <w:style w:type="paragraph" w:customStyle="1" w:styleId="5A82E735C4114702AB0F68C8EC70F8604">
    <w:name w:val="5A82E735C4114702AB0F68C8EC70F8604"/>
    <w:rsid w:val="00B33DEB"/>
    <w:pPr>
      <w:spacing w:after="0" w:line="240" w:lineRule="auto"/>
    </w:pPr>
    <w:rPr>
      <w:rFonts w:ascii="Times New Roman" w:eastAsia="Times New Roman" w:hAnsi="Times New Roman" w:cs="Times New Roman"/>
      <w:sz w:val="20"/>
      <w:szCs w:val="20"/>
    </w:rPr>
  </w:style>
  <w:style w:type="paragraph" w:customStyle="1" w:styleId="569E6E34CE6040BDB87CF3CC32A3A8CF3">
    <w:name w:val="569E6E34CE6040BDB87CF3CC32A3A8CF3"/>
    <w:rsid w:val="00B33DEB"/>
    <w:pPr>
      <w:spacing w:after="0" w:line="240" w:lineRule="auto"/>
    </w:pPr>
    <w:rPr>
      <w:rFonts w:ascii="Times New Roman" w:eastAsia="Times New Roman" w:hAnsi="Times New Roman" w:cs="Times New Roman"/>
      <w:sz w:val="20"/>
      <w:szCs w:val="20"/>
    </w:rPr>
  </w:style>
  <w:style w:type="paragraph" w:customStyle="1" w:styleId="E5629D4592114185B34337ADBF65BE562">
    <w:name w:val="E5629D4592114185B34337ADBF65BE562"/>
    <w:rsid w:val="00B33DEB"/>
    <w:pPr>
      <w:spacing w:after="0" w:line="240" w:lineRule="auto"/>
    </w:pPr>
    <w:rPr>
      <w:rFonts w:ascii="Times New Roman" w:eastAsia="Times New Roman" w:hAnsi="Times New Roman" w:cs="Times New Roman"/>
      <w:sz w:val="20"/>
      <w:szCs w:val="20"/>
    </w:rPr>
  </w:style>
  <w:style w:type="paragraph" w:customStyle="1" w:styleId="345028714F9A42C78E2197919786A3174">
    <w:name w:val="345028714F9A42C78E2197919786A3174"/>
    <w:rsid w:val="00B33DEB"/>
    <w:pPr>
      <w:spacing w:after="0" w:line="240" w:lineRule="auto"/>
    </w:pPr>
    <w:rPr>
      <w:rFonts w:ascii="Times New Roman" w:eastAsia="Times New Roman" w:hAnsi="Times New Roman" w:cs="Times New Roman"/>
      <w:sz w:val="20"/>
      <w:szCs w:val="20"/>
    </w:rPr>
  </w:style>
  <w:style w:type="paragraph" w:customStyle="1" w:styleId="E877396A885B480FB26131C5B85F60657">
    <w:name w:val="E877396A885B480FB26131C5B85F60657"/>
    <w:rsid w:val="00160EBD"/>
    <w:pPr>
      <w:spacing w:after="0" w:line="240" w:lineRule="auto"/>
    </w:pPr>
    <w:rPr>
      <w:rFonts w:ascii="Times New Roman" w:eastAsia="Times New Roman" w:hAnsi="Times New Roman" w:cs="Times New Roman"/>
      <w:sz w:val="20"/>
      <w:szCs w:val="20"/>
    </w:rPr>
  </w:style>
  <w:style w:type="paragraph" w:customStyle="1" w:styleId="5A82E735C4114702AB0F68C8EC70F8605">
    <w:name w:val="5A82E735C4114702AB0F68C8EC70F8605"/>
    <w:rsid w:val="00160EBD"/>
    <w:pPr>
      <w:spacing w:after="0" w:line="240" w:lineRule="auto"/>
    </w:pPr>
    <w:rPr>
      <w:rFonts w:ascii="Times New Roman" w:eastAsia="Times New Roman" w:hAnsi="Times New Roman" w:cs="Times New Roman"/>
      <w:sz w:val="20"/>
      <w:szCs w:val="20"/>
    </w:rPr>
  </w:style>
  <w:style w:type="paragraph" w:customStyle="1" w:styleId="569E6E34CE6040BDB87CF3CC32A3A8CF4">
    <w:name w:val="569E6E34CE6040BDB87CF3CC32A3A8CF4"/>
    <w:rsid w:val="00160EBD"/>
    <w:pPr>
      <w:spacing w:after="0" w:line="240" w:lineRule="auto"/>
    </w:pPr>
    <w:rPr>
      <w:rFonts w:ascii="Times New Roman" w:eastAsia="Times New Roman" w:hAnsi="Times New Roman" w:cs="Times New Roman"/>
      <w:sz w:val="20"/>
      <w:szCs w:val="20"/>
    </w:rPr>
  </w:style>
  <w:style w:type="paragraph" w:customStyle="1" w:styleId="E5629D4592114185B34337ADBF65BE563">
    <w:name w:val="E5629D4592114185B34337ADBF65BE563"/>
    <w:rsid w:val="00160EBD"/>
    <w:pPr>
      <w:spacing w:after="0" w:line="240" w:lineRule="auto"/>
    </w:pPr>
    <w:rPr>
      <w:rFonts w:ascii="Times New Roman" w:eastAsia="Times New Roman" w:hAnsi="Times New Roman" w:cs="Times New Roman"/>
      <w:sz w:val="20"/>
      <w:szCs w:val="20"/>
    </w:rPr>
  </w:style>
  <w:style w:type="paragraph" w:customStyle="1" w:styleId="345028714F9A42C78E2197919786A3175">
    <w:name w:val="345028714F9A42C78E2197919786A3175"/>
    <w:rsid w:val="00160EBD"/>
    <w:pPr>
      <w:spacing w:after="0" w:line="240" w:lineRule="auto"/>
    </w:pPr>
    <w:rPr>
      <w:rFonts w:ascii="Times New Roman" w:eastAsia="Times New Roman" w:hAnsi="Times New Roman" w:cs="Times New Roman"/>
      <w:sz w:val="20"/>
      <w:szCs w:val="20"/>
    </w:rPr>
  </w:style>
  <w:style w:type="paragraph" w:customStyle="1" w:styleId="9933D4EDD7AF4C4A84EADB63339F4555">
    <w:name w:val="9933D4EDD7AF4C4A84EADB63339F4555"/>
    <w:rsid w:val="00160EBD"/>
  </w:style>
  <w:style w:type="paragraph" w:customStyle="1" w:styleId="ACB6C9288D474436A41F2383286C78E9">
    <w:name w:val="ACB6C9288D474436A41F2383286C78E9"/>
    <w:rsid w:val="00160EBD"/>
  </w:style>
  <w:style w:type="paragraph" w:customStyle="1" w:styleId="08B806789E5F4E8F80B67D1E4AE455C2">
    <w:name w:val="08B806789E5F4E8F80B67D1E4AE455C2"/>
    <w:rsid w:val="00160EBD"/>
  </w:style>
  <w:style w:type="paragraph" w:customStyle="1" w:styleId="9325854951374FE4B806C39500D595A4">
    <w:name w:val="9325854951374FE4B806C39500D595A4"/>
    <w:rsid w:val="00160EBD"/>
  </w:style>
  <w:style w:type="paragraph" w:customStyle="1" w:styleId="0BF752C078F04F4CB60989444C3E16A8">
    <w:name w:val="0BF752C078F04F4CB60989444C3E16A8"/>
    <w:rsid w:val="00160EBD"/>
  </w:style>
  <w:style w:type="paragraph" w:customStyle="1" w:styleId="F8A34EDFDD194367AD497CE4516A357C">
    <w:name w:val="F8A34EDFDD194367AD497CE4516A357C"/>
    <w:rsid w:val="00160EBD"/>
  </w:style>
  <w:style w:type="paragraph" w:customStyle="1" w:styleId="B8A0A257B962439A80FC726914202279">
    <w:name w:val="B8A0A257B962439A80FC726914202279"/>
    <w:rsid w:val="00160EBD"/>
  </w:style>
  <w:style w:type="paragraph" w:customStyle="1" w:styleId="FC00DE633A224246B47C4A3CF947F9355">
    <w:name w:val="FC00DE633A224246B47C4A3CF947F9355"/>
    <w:rsid w:val="00160EBD"/>
    <w:pPr>
      <w:spacing w:after="0" w:line="240" w:lineRule="auto"/>
    </w:pPr>
    <w:rPr>
      <w:rFonts w:ascii="Times New Roman" w:eastAsia="Times New Roman" w:hAnsi="Times New Roman" w:cs="Times New Roman"/>
      <w:sz w:val="20"/>
      <w:szCs w:val="20"/>
    </w:rPr>
  </w:style>
  <w:style w:type="paragraph" w:customStyle="1" w:styleId="E877396A885B480FB26131C5B85F60658">
    <w:name w:val="E877396A885B480FB26131C5B85F60658"/>
    <w:rsid w:val="00160EBD"/>
    <w:pPr>
      <w:spacing w:after="0" w:line="240" w:lineRule="auto"/>
    </w:pPr>
    <w:rPr>
      <w:rFonts w:ascii="Times New Roman" w:eastAsia="Times New Roman" w:hAnsi="Times New Roman" w:cs="Times New Roman"/>
      <w:sz w:val="20"/>
      <w:szCs w:val="20"/>
    </w:rPr>
  </w:style>
  <w:style w:type="paragraph" w:customStyle="1" w:styleId="5A82E735C4114702AB0F68C8EC70F8606">
    <w:name w:val="5A82E735C4114702AB0F68C8EC70F8606"/>
    <w:rsid w:val="00160EBD"/>
    <w:pPr>
      <w:spacing w:after="0" w:line="240" w:lineRule="auto"/>
    </w:pPr>
    <w:rPr>
      <w:rFonts w:ascii="Times New Roman" w:eastAsia="Times New Roman" w:hAnsi="Times New Roman" w:cs="Times New Roman"/>
      <w:sz w:val="20"/>
      <w:szCs w:val="20"/>
    </w:rPr>
  </w:style>
  <w:style w:type="paragraph" w:customStyle="1" w:styleId="569E6E34CE6040BDB87CF3CC32A3A8CF5">
    <w:name w:val="569E6E34CE6040BDB87CF3CC32A3A8CF5"/>
    <w:rsid w:val="00160EBD"/>
    <w:pPr>
      <w:spacing w:after="0" w:line="240" w:lineRule="auto"/>
    </w:pPr>
    <w:rPr>
      <w:rFonts w:ascii="Times New Roman" w:eastAsia="Times New Roman" w:hAnsi="Times New Roman" w:cs="Times New Roman"/>
      <w:sz w:val="20"/>
      <w:szCs w:val="20"/>
    </w:rPr>
  </w:style>
  <w:style w:type="paragraph" w:customStyle="1" w:styleId="E5629D4592114185B34337ADBF65BE564">
    <w:name w:val="E5629D4592114185B34337ADBF65BE564"/>
    <w:rsid w:val="00160EBD"/>
    <w:pPr>
      <w:spacing w:after="0" w:line="240" w:lineRule="auto"/>
    </w:pPr>
    <w:rPr>
      <w:rFonts w:ascii="Times New Roman" w:eastAsia="Times New Roman" w:hAnsi="Times New Roman" w:cs="Times New Roman"/>
      <w:sz w:val="20"/>
      <w:szCs w:val="20"/>
    </w:rPr>
  </w:style>
  <w:style w:type="paragraph" w:customStyle="1" w:styleId="345028714F9A42C78E2197919786A3176">
    <w:name w:val="345028714F9A42C78E2197919786A3176"/>
    <w:rsid w:val="00160EBD"/>
    <w:pPr>
      <w:spacing w:after="0" w:line="240" w:lineRule="auto"/>
    </w:pPr>
    <w:rPr>
      <w:rFonts w:ascii="Times New Roman" w:eastAsia="Times New Roman" w:hAnsi="Times New Roman" w:cs="Times New Roman"/>
      <w:sz w:val="20"/>
      <w:szCs w:val="20"/>
    </w:rPr>
  </w:style>
  <w:style w:type="paragraph" w:customStyle="1" w:styleId="DCBFA276714C433886B628C19860458B">
    <w:name w:val="DCBFA276714C433886B628C19860458B"/>
    <w:rsid w:val="00160EBD"/>
  </w:style>
  <w:style w:type="paragraph" w:customStyle="1" w:styleId="E877396A885B480FB26131C5B85F60659">
    <w:name w:val="E877396A885B480FB26131C5B85F60659"/>
    <w:rsid w:val="00160EBD"/>
    <w:pPr>
      <w:spacing w:after="0" w:line="240" w:lineRule="auto"/>
    </w:pPr>
    <w:rPr>
      <w:rFonts w:ascii="Times New Roman" w:eastAsia="Times New Roman" w:hAnsi="Times New Roman" w:cs="Times New Roman"/>
      <w:sz w:val="20"/>
      <w:szCs w:val="20"/>
    </w:rPr>
  </w:style>
  <w:style w:type="paragraph" w:customStyle="1" w:styleId="5A82E735C4114702AB0F68C8EC70F8607">
    <w:name w:val="5A82E735C4114702AB0F68C8EC70F8607"/>
    <w:rsid w:val="00160EBD"/>
    <w:pPr>
      <w:spacing w:after="0" w:line="240" w:lineRule="auto"/>
    </w:pPr>
    <w:rPr>
      <w:rFonts w:ascii="Times New Roman" w:eastAsia="Times New Roman" w:hAnsi="Times New Roman" w:cs="Times New Roman"/>
      <w:sz w:val="20"/>
      <w:szCs w:val="20"/>
    </w:rPr>
  </w:style>
  <w:style w:type="paragraph" w:customStyle="1" w:styleId="569E6E34CE6040BDB87CF3CC32A3A8CF6">
    <w:name w:val="569E6E34CE6040BDB87CF3CC32A3A8CF6"/>
    <w:rsid w:val="00160EBD"/>
    <w:pPr>
      <w:spacing w:after="0" w:line="240" w:lineRule="auto"/>
    </w:pPr>
    <w:rPr>
      <w:rFonts w:ascii="Times New Roman" w:eastAsia="Times New Roman" w:hAnsi="Times New Roman" w:cs="Times New Roman"/>
      <w:sz w:val="20"/>
      <w:szCs w:val="20"/>
    </w:rPr>
  </w:style>
  <w:style w:type="paragraph" w:customStyle="1" w:styleId="345028714F9A42C78E2197919786A3177">
    <w:name w:val="345028714F9A42C78E2197919786A3177"/>
    <w:rsid w:val="00160EBD"/>
    <w:pPr>
      <w:spacing w:after="0" w:line="240" w:lineRule="auto"/>
    </w:pPr>
    <w:rPr>
      <w:rFonts w:ascii="Times New Roman" w:eastAsia="Times New Roman" w:hAnsi="Times New Roman" w:cs="Times New Roman"/>
      <w:sz w:val="20"/>
      <w:szCs w:val="20"/>
    </w:rPr>
  </w:style>
  <w:style w:type="paragraph" w:customStyle="1" w:styleId="7E6C77AB30044B15BDF32FF8637D9D31">
    <w:name w:val="7E6C77AB30044B15BDF32FF8637D9D31"/>
    <w:rsid w:val="00160EBD"/>
  </w:style>
  <w:style w:type="paragraph" w:customStyle="1" w:styleId="FC00DE633A224246B47C4A3CF947F9356">
    <w:name w:val="FC00DE633A224246B47C4A3CF947F9356"/>
    <w:rsid w:val="00160EBD"/>
    <w:pPr>
      <w:spacing w:after="0" w:line="240" w:lineRule="auto"/>
    </w:pPr>
    <w:rPr>
      <w:rFonts w:ascii="Times New Roman" w:eastAsia="Times New Roman" w:hAnsi="Times New Roman" w:cs="Times New Roman"/>
      <w:sz w:val="20"/>
      <w:szCs w:val="20"/>
    </w:rPr>
  </w:style>
  <w:style w:type="paragraph" w:customStyle="1" w:styleId="E877396A885B480FB26131C5B85F606510">
    <w:name w:val="E877396A885B480FB26131C5B85F606510"/>
    <w:rsid w:val="00160EBD"/>
    <w:pPr>
      <w:spacing w:after="0" w:line="240" w:lineRule="auto"/>
    </w:pPr>
    <w:rPr>
      <w:rFonts w:ascii="Times New Roman" w:eastAsia="Times New Roman" w:hAnsi="Times New Roman" w:cs="Times New Roman"/>
      <w:sz w:val="20"/>
      <w:szCs w:val="20"/>
    </w:rPr>
  </w:style>
  <w:style w:type="paragraph" w:customStyle="1" w:styleId="5A82E735C4114702AB0F68C8EC70F8608">
    <w:name w:val="5A82E735C4114702AB0F68C8EC70F8608"/>
    <w:rsid w:val="00160EBD"/>
    <w:pPr>
      <w:spacing w:after="0" w:line="240" w:lineRule="auto"/>
    </w:pPr>
    <w:rPr>
      <w:rFonts w:ascii="Times New Roman" w:eastAsia="Times New Roman" w:hAnsi="Times New Roman" w:cs="Times New Roman"/>
      <w:sz w:val="20"/>
      <w:szCs w:val="20"/>
    </w:rPr>
  </w:style>
  <w:style w:type="paragraph" w:customStyle="1" w:styleId="569E6E34CE6040BDB87CF3CC32A3A8CF7">
    <w:name w:val="569E6E34CE6040BDB87CF3CC32A3A8CF7"/>
    <w:rsid w:val="00160EBD"/>
    <w:pPr>
      <w:spacing w:after="0" w:line="240" w:lineRule="auto"/>
    </w:pPr>
    <w:rPr>
      <w:rFonts w:ascii="Times New Roman" w:eastAsia="Times New Roman" w:hAnsi="Times New Roman" w:cs="Times New Roman"/>
      <w:sz w:val="20"/>
      <w:szCs w:val="20"/>
    </w:rPr>
  </w:style>
  <w:style w:type="paragraph" w:customStyle="1" w:styleId="7E6C77AB30044B15BDF32FF8637D9D311">
    <w:name w:val="7E6C77AB30044B15BDF32FF8637D9D311"/>
    <w:rsid w:val="00160EBD"/>
    <w:pPr>
      <w:tabs>
        <w:tab w:val="center" w:pos="4320"/>
        <w:tab w:val="right" w:pos="8640"/>
      </w:tabs>
      <w:spacing w:after="0" w:line="240" w:lineRule="auto"/>
    </w:pPr>
    <w:rPr>
      <w:rFonts w:ascii="Times New Roman" w:eastAsia="Times New Roman" w:hAnsi="Times New Roman" w:cs="Times New Roman"/>
      <w:sz w:val="20"/>
      <w:szCs w:val="20"/>
    </w:rPr>
  </w:style>
  <w:style w:type="paragraph" w:customStyle="1" w:styleId="DCBFA276714C433886B628C19860458B1">
    <w:name w:val="DCBFA276714C433886B628C19860458B1"/>
    <w:rsid w:val="00160EBD"/>
    <w:pPr>
      <w:spacing w:after="0" w:line="240" w:lineRule="auto"/>
    </w:pPr>
    <w:rPr>
      <w:rFonts w:ascii="Times New Roman" w:eastAsia="Times New Roman" w:hAnsi="Times New Roman" w:cs="Times New Roman"/>
      <w:sz w:val="20"/>
      <w:szCs w:val="20"/>
    </w:rPr>
  </w:style>
  <w:style w:type="paragraph" w:customStyle="1" w:styleId="345028714F9A42C78E2197919786A3178">
    <w:name w:val="345028714F9A42C78E2197919786A3178"/>
    <w:rsid w:val="00160EBD"/>
    <w:pPr>
      <w:spacing w:after="0" w:line="240" w:lineRule="auto"/>
    </w:pPr>
    <w:rPr>
      <w:rFonts w:ascii="Times New Roman" w:eastAsia="Times New Roman" w:hAnsi="Times New Roman" w:cs="Times New Roman"/>
      <w:sz w:val="20"/>
      <w:szCs w:val="20"/>
    </w:rPr>
  </w:style>
  <w:style w:type="paragraph" w:customStyle="1" w:styleId="B89406AFE2E0409E935B39078E0A434B">
    <w:name w:val="B89406AFE2E0409E935B39078E0A434B"/>
    <w:rsid w:val="00160EBD"/>
  </w:style>
  <w:style w:type="paragraph" w:customStyle="1" w:styleId="AB1A609433414D98BB213F684EEF01C7">
    <w:name w:val="AB1A609433414D98BB213F684EEF01C7"/>
    <w:rsid w:val="00160EBD"/>
  </w:style>
  <w:style w:type="paragraph" w:customStyle="1" w:styleId="FC00DE633A224246B47C4A3CF947F9357">
    <w:name w:val="FC00DE633A224246B47C4A3CF947F9357"/>
    <w:rsid w:val="00160EBD"/>
    <w:pPr>
      <w:spacing w:after="0" w:line="240" w:lineRule="auto"/>
    </w:pPr>
    <w:rPr>
      <w:rFonts w:ascii="Times New Roman" w:eastAsia="Times New Roman" w:hAnsi="Times New Roman" w:cs="Times New Roman"/>
      <w:sz w:val="20"/>
      <w:szCs w:val="20"/>
    </w:rPr>
  </w:style>
  <w:style w:type="paragraph" w:customStyle="1" w:styleId="E877396A885B480FB26131C5B85F606511">
    <w:name w:val="E877396A885B480FB26131C5B85F606511"/>
    <w:rsid w:val="00160EBD"/>
    <w:pPr>
      <w:spacing w:after="0" w:line="240" w:lineRule="auto"/>
    </w:pPr>
    <w:rPr>
      <w:rFonts w:ascii="Times New Roman" w:eastAsia="Times New Roman" w:hAnsi="Times New Roman" w:cs="Times New Roman"/>
      <w:sz w:val="20"/>
      <w:szCs w:val="20"/>
    </w:rPr>
  </w:style>
  <w:style w:type="paragraph" w:customStyle="1" w:styleId="5A82E735C4114702AB0F68C8EC70F8609">
    <w:name w:val="5A82E735C4114702AB0F68C8EC70F8609"/>
    <w:rsid w:val="00160EBD"/>
    <w:pPr>
      <w:spacing w:after="0" w:line="240" w:lineRule="auto"/>
    </w:pPr>
    <w:rPr>
      <w:rFonts w:ascii="Times New Roman" w:eastAsia="Times New Roman" w:hAnsi="Times New Roman" w:cs="Times New Roman"/>
      <w:sz w:val="20"/>
      <w:szCs w:val="20"/>
    </w:rPr>
  </w:style>
  <w:style w:type="paragraph" w:customStyle="1" w:styleId="569E6E34CE6040BDB87CF3CC32A3A8CF8">
    <w:name w:val="569E6E34CE6040BDB87CF3CC32A3A8CF8"/>
    <w:rsid w:val="00160EBD"/>
    <w:pPr>
      <w:spacing w:after="0" w:line="240" w:lineRule="auto"/>
    </w:pPr>
    <w:rPr>
      <w:rFonts w:ascii="Times New Roman" w:eastAsia="Times New Roman" w:hAnsi="Times New Roman" w:cs="Times New Roman"/>
      <w:sz w:val="20"/>
      <w:szCs w:val="20"/>
    </w:rPr>
  </w:style>
  <w:style w:type="paragraph" w:customStyle="1" w:styleId="7E6C77AB30044B15BDF32FF8637D9D312">
    <w:name w:val="7E6C77AB30044B15BDF32FF8637D9D312"/>
    <w:rsid w:val="00160EBD"/>
    <w:pPr>
      <w:tabs>
        <w:tab w:val="center" w:pos="4320"/>
        <w:tab w:val="right" w:pos="8640"/>
      </w:tabs>
      <w:spacing w:after="0" w:line="240" w:lineRule="auto"/>
    </w:pPr>
    <w:rPr>
      <w:rFonts w:ascii="Times New Roman" w:eastAsia="Times New Roman" w:hAnsi="Times New Roman" w:cs="Times New Roman"/>
      <w:sz w:val="20"/>
      <w:szCs w:val="20"/>
    </w:rPr>
  </w:style>
  <w:style w:type="paragraph" w:customStyle="1" w:styleId="B89406AFE2E0409E935B39078E0A434B1">
    <w:name w:val="B89406AFE2E0409E935B39078E0A434B1"/>
    <w:rsid w:val="00160EBD"/>
    <w:pPr>
      <w:tabs>
        <w:tab w:val="center" w:pos="4320"/>
        <w:tab w:val="right" w:pos="8640"/>
      </w:tabs>
      <w:spacing w:after="0" w:line="240" w:lineRule="auto"/>
    </w:pPr>
    <w:rPr>
      <w:rFonts w:ascii="Times New Roman" w:eastAsia="Times New Roman" w:hAnsi="Times New Roman" w:cs="Times New Roman"/>
      <w:sz w:val="20"/>
      <w:szCs w:val="20"/>
    </w:rPr>
  </w:style>
  <w:style w:type="paragraph" w:customStyle="1" w:styleId="AB1A609433414D98BB213F684EEF01C71">
    <w:name w:val="AB1A609433414D98BB213F684EEF01C71"/>
    <w:rsid w:val="00160EBD"/>
    <w:pPr>
      <w:tabs>
        <w:tab w:val="center" w:pos="4320"/>
        <w:tab w:val="right" w:pos="8640"/>
      </w:tabs>
      <w:spacing w:after="0" w:line="240" w:lineRule="auto"/>
    </w:pPr>
    <w:rPr>
      <w:rFonts w:ascii="Times New Roman" w:eastAsia="Times New Roman" w:hAnsi="Times New Roman" w:cs="Times New Roman"/>
      <w:sz w:val="20"/>
      <w:szCs w:val="20"/>
    </w:rPr>
  </w:style>
  <w:style w:type="paragraph" w:customStyle="1" w:styleId="DCBFA276714C433886B628C19860458B2">
    <w:name w:val="DCBFA276714C433886B628C19860458B2"/>
    <w:rsid w:val="00160EBD"/>
    <w:pPr>
      <w:spacing w:after="0" w:line="240" w:lineRule="auto"/>
    </w:pPr>
    <w:rPr>
      <w:rFonts w:ascii="Times New Roman" w:eastAsia="Times New Roman" w:hAnsi="Times New Roman" w:cs="Times New Roman"/>
      <w:sz w:val="20"/>
      <w:szCs w:val="20"/>
    </w:rPr>
  </w:style>
  <w:style w:type="paragraph" w:customStyle="1" w:styleId="345028714F9A42C78E2197919786A3179">
    <w:name w:val="345028714F9A42C78E2197919786A3179"/>
    <w:rsid w:val="00160EBD"/>
    <w:pPr>
      <w:spacing w:after="0" w:line="240" w:lineRule="auto"/>
    </w:pPr>
    <w:rPr>
      <w:rFonts w:ascii="Times New Roman" w:eastAsia="Times New Roman" w:hAnsi="Times New Roman" w:cs="Times New Roman"/>
      <w:sz w:val="20"/>
      <w:szCs w:val="20"/>
    </w:rPr>
  </w:style>
  <w:style w:type="paragraph" w:customStyle="1" w:styleId="421266E4322E4F59A2E6D2F8ADF2D07B">
    <w:name w:val="421266E4322E4F59A2E6D2F8ADF2D07B"/>
    <w:rsid w:val="00943459"/>
  </w:style>
  <w:style w:type="paragraph" w:customStyle="1" w:styleId="4DD2508E80314F25B8F12F0E1E7E74A4">
    <w:name w:val="4DD2508E80314F25B8F12F0E1E7E74A4"/>
    <w:rsid w:val="00943459"/>
  </w:style>
  <w:style w:type="paragraph" w:customStyle="1" w:styleId="7C47B139CF7E4AAE80A4CFF876FCC933">
    <w:name w:val="7C47B139CF7E4AAE80A4CFF876FCC933"/>
    <w:rsid w:val="00943459"/>
  </w:style>
  <w:style w:type="paragraph" w:customStyle="1" w:styleId="4735F4EE791943DBB89FD3068E1AB5BE">
    <w:name w:val="4735F4EE791943DBB89FD3068E1AB5BE"/>
    <w:rsid w:val="00943459"/>
  </w:style>
  <w:style w:type="paragraph" w:customStyle="1" w:styleId="FC00DE633A224246B47C4A3CF947F9358">
    <w:name w:val="FC00DE633A224246B47C4A3CF947F9358"/>
    <w:rsid w:val="00A366C8"/>
    <w:pPr>
      <w:spacing w:after="0" w:line="240" w:lineRule="auto"/>
    </w:pPr>
    <w:rPr>
      <w:rFonts w:ascii="Times New Roman" w:eastAsia="Times New Roman" w:hAnsi="Times New Roman" w:cs="Times New Roman"/>
      <w:sz w:val="20"/>
      <w:szCs w:val="20"/>
    </w:rPr>
  </w:style>
  <w:style w:type="paragraph" w:customStyle="1" w:styleId="E877396A885B480FB26131C5B85F606512">
    <w:name w:val="E877396A885B480FB26131C5B85F606512"/>
    <w:rsid w:val="00A366C8"/>
    <w:pPr>
      <w:spacing w:after="0" w:line="240" w:lineRule="auto"/>
    </w:pPr>
    <w:rPr>
      <w:rFonts w:ascii="Times New Roman" w:eastAsia="Times New Roman" w:hAnsi="Times New Roman" w:cs="Times New Roman"/>
      <w:sz w:val="20"/>
      <w:szCs w:val="20"/>
    </w:rPr>
  </w:style>
  <w:style w:type="paragraph" w:customStyle="1" w:styleId="5A82E735C4114702AB0F68C8EC70F86010">
    <w:name w:val="5A82E735C4114702AB0F68C8EC70F86010"/>
    <w:rsid w:val="00A366C8"/>
    <w:pPr>
      <w:spacing w:after="0" w:line="240" w:lineRule="auto"/>
    </w:pPr>
    <w:rPr>
      <w:rFonts w:ascii="Times New Roman" w:eastAsia="Times New Roman" w:hAnsi="Times New Roman" w:cs="Times New Roman"/>
      <w:sz w:val="20"/>
      <w:szCs w:val="20"/>
    </w:rPr>
  </w:style>
  <w:style w:type="paragraph" w:customStyle="1" w:styleId="569E6E34CE6040BDB87CF3CC32A3A8CF9">
    <w:name w:val="569E6E34CE6040BDB87CF3CC32A3A8CF9"/>
    <w:rsid w:val="00A366C8"/>
    <w:pPr>
      <w:spacing w:after="0" w:line="240" w:lineRule="auto"/>
    </w:pPr>
    <w:rPr>
      <w:rFonts w:ascii="Times New Roman" w:eastAsia="Times New Roman" w:hAnsi="Times New Roman" w:cs="Times New Roman"/>
      <w:sz w:val="20"/>
      <w:szCs w:val="20"/>
    </w:rPr>
  </w:style>
  <w:style w:type="paragraph" w:customStyle="1" w:styleId="7C47B139CF7E4AAE80A4CFF876FCC9331">
    <w:name w:val="7C47B139CF7E4AAE80A4CFF876FCC9331"/>
    <w:rsid w:val="00A366C8"/>
    <w:pPr>
      <w:spacing w:after="0" w:line="240" w:lineRule="auto"/>
    </w:pPr>
    <w:rPr>
      <w:rFonts w:ascii="Times New Roman" w:eastAsia="Times New Roman" w:hAnsi="Times New Roman" w:cs="Times New Roman"/>
      <w:sz w:val="20"/>
      <w:szCs w:val="20"/>
    </w:rPr>
  </w:style>
  <w:style w:type="paragraph" w:customStyle="1" w:styleId="421266E4322E4F59A2E6D2F8ADF2D07B1">
    <w:name w:val="421266E4322E4F59A2E6D2F8ADF2D07B1"/>
    <w:rsid w:val="00A366C8"/>
    <w:pPr>
      <w:spacing w:after="0" w:line="240" w:lineRule="auto"/>
    </w:pPr>
    <w:rPr>
      <w:rFonts w:ascii="Times New Roman" w:eastAsia="Times New Roman" w:hAnsi="Times New Roman" w:cs="Times New Roman"/>
      <w:sz w:val="20"/>
      <w:szCs w:val="20"/>
    </w:rPr>
  </w:style>
  <w:style w:type="paragraph" w:customStyle="1" w:styleId="345028714F9A42C78E2197919786A31710">
    <w:name w:val="345028714F9A42C78E2197919786A31710"/>
    <w:rsid w:val="00A366C8"/>
    <w:pPr>
      <w:spacing w:after="0" w:line="240" w:lineRule="auto"/>
    </w:pPr>
    <w:rPr>
      <w:rFonts w:ascii="Times New Roman" w:eastAsia="Times New Roman" w:hAnsi="Times New Roman" w:cs="Times New Roman"/>
      <w:sz w:val="20"/>
      <w:szCs w:val="20"/>
    </w:rPr>
  </w:style>
  <w:style w:type="paragraph" w:customStyle="1" w:styleId="6BD82CC104674A2394B5E900DC826881">
    <w:name w:val="6BD82CC104674A2394B5E900DC826881"/>
    <w:rsid w:val="00A366C8"/>
  </w:style>
  <w:style w:type="paragraph" w:customStyle="1" w:styleId="CBE52A4AE9C8491E8344FD66E5B663F0">
    <w:name w:val="CBE52A4AE9C8491E8344FD66E5B663F0"/>
    <w:rsid w:val="00A366C8"/>
  </w:style>
  <w:style w:type="paragraph" w:customStyle="1" w:styleId="E61CFCA04F1D44009A54A7845E0D016D">
    <w:name w:val="E61CFCA04F1D44009A54A7845E0D016D"/>
    <w:rsid w:val="00A366C8"/>
  </w:style>
  <w:style w:type="paragraph" w:customStyle="1" w:styleId="344031536BAB4706A99AB9EB6978204C">
    <w:name w:val="344031536BAB4706A99AB9EB6978204C"/>
    <w:rsid w:val="00A366C8"/>
  </w:style>
  <w:style w:type="paragraph" w:customStyle="1" w:styleId="FC00DE633A224246B47C4A3CF947F9359">
    <w:name w:val="FC00DE633A224246B47C4A3CF947F9359"/>
    <w:rsid w:val="00A366C8"/>
    <w:pPr>
      <w:spacing w:after="0" w:line="240" w:lineRule="auto"/>
    </w:pPr>
    <w:rPr>
      <w:rFonts w:ascii="Times New Roman" w:eastAsia="Times New Roman" w:hAnsi="Times New Roman" w:cs="Times New Roman"/>
      <w:sz w:val="20"/>
      <w:szCs w:val="20"/>
    </w:rPr>
  </w:style>
  <w:style w:type="paragraph" w:customStyle="1" w:styleId="E877396A885B480FB26131C5B85F606513">
    <w:name w:val="E877396A885B480FB26131C5B85F606513"/>
    <w:rsid w:val="00A366C8"/>
    <w:pPr>
      <w:spacing w:after="0" w:line="240" w:lineRule="auto"/>
    </w:pPr>
    <w:rPr>
      <w:rFonts w:ascii="Times New Roman" w:eastAsia="Times New Roman" w:hAnsi="Times New Roman" w:cs="Times New Roman"/>
      <w:sz w:val="20"/>
      <w:szCs w:val="20"/>
    </w:rPr>
  </w:style>
  <w:style w:type="paragraph" w:customStyle="1" w:styleId="5A82E735C4114702AB0F68C8EC70F86011">
    <w:name w:val="5A82E735C4114702AB0F68C8EC70F86011"/>
    <w:rsid w:val="00A366C8"/>
    <w:pPr>
      <w:spacing w:after="0" w:line="240" w:lineRule="auto"/>
    </w:pPr>
    <w:rPr>
      <w:rFonts w:ascii="Times New Roman" w:eastAsia="Times New Roman" w:hAnsi="Times New Roman" w:cs="Times New Roman"/>
      <w:sz w:val="20"/>
      <w:szCs w:val="20"/>
    </w:rPr>
  </w:style>
  <w:style w:type="paragraph" w:customStyle="1" w:styleId="569E6E34CE6040BDB87CF3CC32A3A8CF10">
    <w:name w:val="569E6E34CE6040BDB87CF3CC32A3A8CF10"/>
    <w:rsid w:val="00A366C8"/>
    <w:pPr>
      <w:spacing w:after="0" w:line="240" w:lineRule="auto"/>
    </w:pPr>
    <w:rPr>
      <w:rFonts w:ascii="Times New Roman" w:eastAsia="Times New Roman" w:hAnsi="Times New Roman" w:cs="Times New Roman"/>
      <w:sz w:val="20"/>
      <w:szCs w:val="20"/>
    </w:rPr>
  </w:style>
  <w:style w:type="paragraph" w:customStyle="1" w:styleId="7C47B139CF7E4AAE80A4CFF876FCC9332">
    <w:name w:val="7C47B139CF7E4AAE80A4CFF876FCC9332"/>
    <w:rsid w:val="00A366C8"/>
    <w:pPr>
      <w:spacing w:after="0" w:line="240" w:lineRule="auto"/>
    </w:pPr>
    <w:rPr>
      <w:rFonts w:ascii="Times New Roman" w:eastAsia="Times New Roman" w:hAnsi="Times New Roman" w:cs="Times New Roman"/>
      <w:sz w:val="20"/>
      <w:szCs w:val="20"/>
    </w:rPr>
  </w:style>
  <w:style w:type="paragraph" w:customStyle="1" w:styleId="6BD82CC104674A2394B5E900DC8268811">
    <w:name w:val="6BD82CC104674A2394B5E900DC8268811"/>
    <w:rsid w:val="00A366C8"/>
    <w:pPr>
      <w:spacing w:after="0" w:line="240" w:lineRule="auto"/>
    </w:pPr>
    <w:rPr>
      <w:rFonts w:ascii="Times New Roman" w:eastAsia="Times New Roman" w:hAnsi="Times New Roman" w:cs="Times New Roman"/>
      <w:sz w:val="20"/>
      <w:szCs w:val="20"/>
    </w:rPr>
  </w:style>
  <w:style w:type="paragraph" w:customStyle="1" w:styleId="CBE52A4AE9C8491E8344FD66E5B663F01">
    <w:name w:val="CBE52A4AE9C8491E8344FD66E5B663F01"/>
    <w:rsid w:val="00A366C8"/>
    <w:pPr>
      <w:spacing w:after="0" w:line="240" w:lineRule="auto"/>
    </w:pPr>
    <w:rPr>
      <w:rFonts w:ascii="Times New Roman" w:eastAsia="Times New Roman" w:hAnsi="Times New Roman" w:cs="Times New Roman"/>
      <w:sz w:val="20"/>
      <w:szCs w:val="20"/>
    </w:rPr>
  </w:style>
  <w:style w:type="paragraph" w:customStyle="1" w:styleId="E61CFCA04F1D44009A54A7845E0D016D1">
    <w:name w:val="E61CFCA04F1D44009A54A7845E0D016D1"/>
    <w:rsid w:val="00A366C8"/>
    <w:pPr>
      <w:spacing w:after="0" w:line="240" w:lineRule="auto"/>
    </w:pPr>
    <w:rPr>
      <w:rFonts w:ascii="Times New Roman" w:eastAsia="Times New Roman" w:hAnsi="Times New Roman" w:cs="Times New Roman"/>
      <w:sz w:val="20"/>
      <w:szCs w:val="20"/>
    </w:rPr>
  </w:style>
  <w:style w:type="paragraph" w:customStyle="1" w:styleId="421266E4322E4F59A2E6D2F8ADF2D07B2">
    <w:name w:val="421266E4322E4F59A2E6D2F8ADF2D07B2"/>
    <w:rsid w:val="00A366C8"/>
    <w:pPr>
      <w:spacing w:after="0" w:line="240" w:lineRule="auto"/>
    </w:pPr>
    <w:rPr>
      <w:rFonts w:ascii="Times New Roman" w:eastAsia="Times New Roman" w:hAnsi="Times New Roman" w:cs="Times New Roman"/>
      <w:sz w:val="20"/>
      <w:szCs w:val="20"/>
    </w:rPr>
  </w:style>
  <w:style w:type="paragraph" w:customStyle="1" w:styleId="345028714F9A42C78E2197919786A31711">
    <w:name w:val="345028714F9A42C78E2197919786A31711"/>
    <w:rsid w:val="00A366C8"/>
    <w:pPr>
      <w:spacing w:after="0" w:line="240" w:lineRule="auto"/>
    </w:pPr>
    <w:rPr>
      <w:rFonts w:ascii="Times New Roman" w:eastAsia="Times New Roman" w:hAnsi="Times New Roman" w:cs="Times New Roman"/>
      <w:sz w:val="20"/>
      <w:szCs w:val="20"/>
    </w:rPr>
  </w:style>
  <w:style w:type="paragraph" w:customStyle="1" w:styleId="6366F74BF0CB49C7A3AB1EBF2C1C6E0A">
    <w:name w:val="6366F74BF0CB49C7A3AB1EBF2C1C6E0A"/>
    <w:rsid w:val="00A366C8"/>
  </w:style>
  <w:style w:type="paragraph" w:customStyle="1" w:styleId="5EBD8E6E99D04BE4A1D9333AAF26E58F">
    <w:name w:val="5EBD8E6E99D04BE4A1D9333AAF26E58F"/>
    <w:rsid w:val="00A366C8"/>
  </w:style>
  <w:style w:type="paragraph" w:customStyle="1" w:styleId="A4EC26DE400347E8A365ED49DE146AD0">
    <w:name w:val="A4EC26DE400347E8A365ED49DE146AD0"/>
    <w:rsid w:val="00A366C8"/>
  </w:style>
  <w:style w:type="paragraph" w:customStyle="1" w:styleId="FC00DE633A224246B47C4A3CF947F93510">
    <w:name w:val="FC00DE633A224246B47C4A3CF947F93510"/>
    <w:rsid w:val="00A366C8"/>
    <w:pPr>
      <w:spacing w:after="0" w:line="240" w:lineRule="auto"/>
    </w:pPr>
    <w:rPr>
      <w:rFonts w:ascii="Times New Roman" w:eastAsia="Times New Roman" w:hAnsi="Times New Roman" w:cs="Times New Roman"/>
      <w:sz w:val="20"/>
      <w:szCs w:val="20"/>
    </w:rPr>
  </w:style>
  <w:style w:type="paragraph" w:customStyle="1" w:styleId="E877396A885B480FB26131C5B85F606514">
    <w:name w:val="E877396A885B480FB26131C5B85F606514"/>
    <w:rsid w:val="00A366C8"/>
    <w:pPr>
      <w:spacing w:after="0" w:line="240" w:lineRule="auto"/>
    </w:pPr>
    <w:rPr>
      <w:rFonts w:ascii="Times New Roman" w:eastAsia="Times New Roman" w:hAnsi="Times New Roman" w:cs="Times New Roman"/>
      <w:sz w:val="20"/>
      <w:szCs w:val="20"/>
    </w:rPr>
  </w:style>
  <w:style w:type="paragraph" w:customStyle="1" w:styleId="5A82E735C4114702AB0F68C8EC70F86012">
    <w:name w:val="5A82E735C4114702AB0F68C8EC70F86012"/>
    <w:rsid w:val="00A366C8"/>
    <w:pPr>
      <w:spacing w:after="0" w:line="240" w:lineRule="auto"/>
    </w:pPr>
    <w:rPr>
      <w:rFonts w:ascii="Times New Roman" w:eastAsia="Times New Roman" w:hAnsi="Times New Roman" w:cs="Times New Roman"/>
      <w:sz w:val="20"/>
      <w:szCs w:val="20"/>
    </w:rPr>
  </w:style>
  <w:style w:type="paragraph" w:customStyle="1" w:styleId="569E6E34CE6040BDB87CF3CC32A3A8CF11">
    <w:name w:val="569E6E34CE6040BDB87CF3CC32A3A8CF11"/>
    <w:rsid w:val="00A366C8"/>
    <w:pPr>
      <w:spacing w:after="0" w:line="240" w:lineRule="auto"/>
    </w:pPr>
    <w:rPr>
      <w:rFonts w:ascii="Times New Roman" w:eastAsia="Times New Roman" w:hAnsi="Times New Roman" w:cs="Times New Roman"/>
      <w:sz w:val="20"/>
      <w:szCs w:val="20"/>
    </w:rPr>
  </w:style>
  <w:style w:type="paragraph" w:customStyle="1" w:styleId="7C47B139CF7E4AAE80A4CFF876FCC9333">
    <w:name w:val="7C47B139CF7E4AAE80A4CFF876FCC9333"/>
    <w:rsid w:val="00A366C8"/>
    <w:pPr>
      <w:spacing w:after="0" w:line="240" w:lineRule="auto"/>
    </w:pPr>
    <w:rPr>
      <w:rFonts w:ascii="Times New Roman" w:eastAsia="Times New Roman" w:hAnsi="Times New Roman" w:cs="Times New Roman"/>
      <w:sz w:val="20"/>
      <w:szCs w:val="20"/>
    </w:rPr>
  </w:style>
  <w:style w:type="paragraph" w:customStyle="1" w:styleId="6366F74BF0CB49C7A3AB1EBF2C1C6E0A1">
    <w:name w:val="6366F74BF0CB49C7A3AB1EBF2C1C6E0A1"/>
    <w:rsid w:val="00A366C8"/>
    <w:pPr>
      <w:spacing w:after="0" w:line="240" w:lineRule="auto"/>
    </w:pPr>
    <w:rPr>
      <w:rFonts w:ascii="Times New Roman" w:eastAsia="Times New Roman" w:hAnsi="Times New Roman" w:cs="Times New Roman"/>
      <w:sz w:val="20"/>
      <w:szCs w:val="20"/>
    </w:rPr>
  </w:style>
  <w:style w:type="paragraph" w:customStyle="1" w:styleId="5EBD8E6E99D04BE4A1D9333AAF26E58F1">
    <w:name w:val="5EBD8E6E99D04BE4A1D9333AAF26E58F1"/>
    <w:rsid w:val="00A366C8"/>
    <w:pPr>
      <w:spacing w:after="0" w:line="240" w:lineRule="auto"/>
    </w:pPr>
    <w:rPr>
      <w:rFonts w:ascii="Times New Roman" w:eastAsia="Times New Roman" w:hAnsi="Times New Roman" w:cs="Times New Roman"/>
      <w:sz w:val="20"/>
      <w:szCs w:val="20"/>
    </w:rPr>
  </w:style>
  <w:style w:type="paragraph" w:customStyle="1" w:styleId="A4EC26DE400347E8A365ED49DE146AD01">
    <w:name w:val="A4EC26DE400347E8A365ED49DE146AD01"/>
    <w:rsid w:val="00A366C8"/>
    <w:pPr>
      <w:spacing w:after="0" w:line="240" w:lineRule="auto"/>
    </w:pPr>
    <w:rPr>
      <w:rFonts w:ascii="Times New Roman" w:eastAsia="Times New Roman" w:hAnsi="Times New Roman" w:cs="Times New Roman"/>
      <w:sz w:val="20"/>
      <w:szCs w:val="20"/>
    </w:rPr>
  </w:style>
  <w:style w:type="paragraph" w:customStyle="1" w:styleId="421266E4322E4F59A2E6D2F8ADF2D07B3">
    <w:name w:val="421266E4322E4F59A2E6D2F8ADF2D07B3"/>
    <w:rsid w:val="00A366C8"/>
    <w:pPr>
      <w:spacing w:after="0" w:line="240" w:lineRule="auto"/>
    </w:pPr>
    <w:rPr>
      <w:rFonts w:ascii="Times New Roman" w:eastAsia="Times New Roman" w:hAnsi="Times New Roman" w:cs="Times New Roman"/>
      <w:sz w:val="20"/>
      <w:szCs w:val="20"/>
    </w:rPr>
  </w:style>
  <w:style w:type="paragraph" w:customStyle="1" w:styleId="345028714F9A42C78E2197919786A31712">
    <w:name w:val="345028714F9A42C78E2197919786A31712"/>
    <w:rsid w:val="00A366C8"/>
    <w:pPr>
      <w:spacing w:after="0" w:line="240" w:lineRule="auto"/>
    </w:pPr>
    <w:rPr>
      <w:rFonts w:ascii="Times New Roman" w:eastAsia="Times New Roman" w:hAnsi="Times New Roman" w:cs="Times New Roman"/>
      <w:sz w:val="20"/>
      <w:szCs w:val="20"/>
    </w:rPr>
  </w:style>
  <w:style w:type="paragraph" w:customStyle="1" w:styleId="AD12EB2AC4704F61AC5B6F9DF768E88B">
    <w:name w:val="AD12EB2AC4704F61AC5B6F9DF768E88B"/>
    <w:rsid w:val="00A366C8"/>
  </w:style>
  <w:style w:type="paragraph" w:customStyle="1" w:styleId="FC00DE633A224246B47C4A3CF947F93511">
    <w:name w:val="FC00DE633A224246B47C4A3CF947F93511"/>
    <w:rsid w:val="00A366C8"/>
    <w:pPr>
      <w:spacing w:after="0" w:line="240" w:lineRule="auto"/>
    </w:pPr>
    <w:rPr>
      <w:rFonts w:ascii="Times New Roman" w:eastAsia="Times New Roman" w:hAnsi="Times New Roman" w:cs="Times New Roman"/>
      <w:sz w:val="20"/>
      <w:szCs w:val="20"/>
    </w:rPr>
  </w:style>
  <w:style w:type="paragraph" w:customStyle="1" w:styleId="E877396A885B480FB26131C5B85F606515">
    <w:name w:val="E877396A885B480FB26131C5B85F606515"/>
    <w:rsid w:val="00A366C8"/>
    <w:pPr>
      <w:spacing w:after="0" w:line="240" w:lineRule="auto"/>
    </w:pPr>
    <w:rPr>
      <w:rFonts w:ascii="Times New Roman" w:eastAsia="Times New Roman" w:hAnsi="Times New Roman" w:cs="Times New Roman"/>
      <w:sz w:val="20"/>
      <w:szCs w:val="20"/>
    </w:rPr>
  </w:style>
  <w:style w:type="paragraph" w:customStyle="1" w:styleId="5A82E735C4114702AB0F68C8EC70F86013">
    <w:name w:val="5A82E735C4114702AB0F68C8EC70F86013"/>
    <w:rsid w:val="00A366C8"/>
    <w:pPr>
      <w:spacing w:after="0" w:line="240" w:lineRule="auto"/>
    </w:pPr>
    <w:rPr>
      <w:rFonts w:ascii="Times New Roman" w:eastAsia="Times New Roman" w:hAnsi="Times New Roman" w:cs="Times New Roman"/>
      <w:sz w:val="20"/>
      <w:szCs w:val="20"/>
    </w:rPr>
  </w:style>
  <w:style w:type="paragraph" w:customStyle="1" w:styleId="569E6E34CE6040BDB87CF3CC32A3A8CF12">
    <w:name w:val="569E6E34CE6040BDB87CF3CC32A3A8CF12"/>
    <w:rsid w:val="00A366C8"/>
    <w:pPr>
      <w:spacing w:after="0" w:line="240" w:lineRule="auto"/>
    </w:pPr>
    <w:rPr>
      <w:rFonts w:ascii="Times New Roman" w:eastAsia="Times New Roman" w:hAnsi="Times New Roman" w:cs="Times New Roman"/>
      <w:sz w:val="20"/>
      <w:szCs w:val="20"/>
    </w:rPr>
  </w:style>
  <w:style w:type="paragraph" w:customStyle="1" w:styleId="7C47B139CF7E4AAE80A4CFF876FCC9334">
    <w:name w:val="7C47B139CF7E4AAE80A4CFF876FCC9334"/>
    <w:rsid w:val="00A366C8"/>
    <w:pPr>
      <w:spacing w:after="0" w:line="240" w:lineRule="auto"/>
    </w:pPr>
    <w:rPr>
      <w:rFonts w:ascii="Times New Roman" w:eastAsia="Times New Roman" w:hAnsi="Times New Roman" w:cs="Times New Roman"/>
      <w:sz w:val="20"/>
      <w:szCs w:val="20"/>
    </w:rPr>
  </w:style>
  <w:style w:type="paragraph" w:customStyle="1" w:styleId="6366F74BF0CB49C7A3AB1EBF2C1C6E0A2">
    <w:name w:val="6366F74BF0CB49C7A3AB1EBF2C1C6E0A2"/>
    <w:rsid w:val="00A366C8"/>
    <w:pPr>
      <w:spacing w:after="0" w:line="240" w:lineRule="auto"/>
    </w:pPr>
    <w:rPr>
      <w:rFonts w:ascii="Times New Roman" w:eastAsia="Times New Roman" w:hAnsi="Times New Roman" w:cs="Times New Roman"/>
      <w:sz w:val="20"/>
      <w:szCs w:val="20"/>
    </w:rPr>
  </w:style>
  <w:style w:type="paragraph" w:customStyle="1" w:styleId="5EBD8E6E99D04BE4A1D9333AAF26E58F2">
    <w:name w:val="5EBD8E6E99D04BE4A1D9333AAF26E58F2"/>
    <w:rsid w:val="00A366C8"/>
    <w:pPr>
      <w:spacing w:after="0" w:line="240" w:lineRule="auto"/>
    </w:pPr>
    <w:rPr>
      <w:rFonts w:ascii="Times New Roman" w:eastAsia="Times New Roman" w:hAnsi="Times New Roman" w:cs="Times New Roman"/>
      <w:sz w:val="20"/>
      <w:szCs w:val="20"/>
    </w:rPr>
  </w:style>
  <w:style w:type="paragraph" w:customStyle="1" w:styleId="AD12EB2AC4704F61AC5B6F9DF768E88B1">
    <w:name w:val="AD12EB2AC4704F61AC5B6F9DF768E88B1"/>
    <w:rsid w:val="00A366C8"/>
    <w:pPr>
      <w:spacing w:after="0" w:line="240" w:lineRule="auto"/>
    </w:pPr>
    <w:rPr>
      <w:rFonts w:ascii="Times New Roman" w:eastAsia="Times New Roman" w:hAnsi="Times New Roman" w:cs="Times New Roman"/>
      <w:sz w:val="20"/>
      <w:szCs w:val="20"/>
    </w:rPr>
  </w:style>
  <w:style w:type="paragraph" w:customStyle="1" w:styleId="421266E4322E4F59A2E6D2F8ADF2D07B4">
    <w:name w:val="421266E4322E4F59A2E6D2F8ADF2D07B4"/>
    <w:rsid w:val="00A366C8"/>
    <w:pPr>
      <w:spacing w:after="0" w:line="240" w:lineRule="auto"/>
    </w:pPr>
    <w:rPr>
      <w:rFonts w:ascii="Times New Roman" w:eastAsia="Times New Roman" w:hAnsi="Times New Roman" w:cs="Times New Roman"/>
      <w:sz w:val="20"/>
      <w:szCs w:val="20"/>
    </w:rPr>
  </w:style>
  <w:style w:type="paragraph" w:customStyle="1" w:styleId="345028714F9A42C78E2197919786A31713">
    <w:name w:val="345028714F9A42C78E2197919786A31713"/>
    <w:rsid w:val="00A366C8"/>
    <w:pPr>
      <w:spacing w:after="0" w:line="240" w:lineRule="auto"/>
    </w:pPr>
    <w:rPr>
      <w:rFonts w:ascii="Times New Roman" w:eastAsia="Times New Roman" w:hAnsi="Times New Roman" w:cs="Times New Roman"/>
      <w:sz w:val="20"/>
      <w:szCs w:val="20"/>
    </w:rPr>
  </w:style>
  <w:style w:type="paragraph" w:customStyle="1" w:styleId="971C550B20D14D36A8A8C612537E9345">
    <w:name w:val="971C550B20D14D36A8A8C612537E9345"/>
    <w:rsid w:val="00FC1D7F"/>
    <w:pPr>
      <w:spacing w:after="160" w:line="259" w:lineRule="auto"/>
    </w:pPr>
  </w:style>
  <w:style w:type="paragraph" w:customStyle="1" w:styleId="186C09A2A87E458DB145E347655D4330">
    <w:name w:val="186C09A2A87E458DB145E347655D4330"/>
    <w:rsid w:val="00FC1D7F"/>
    <w:pPr>
      <w:spacing w:after="160" w:line="259" w:lineRule="auto"/>
    </w:pPr>
  </w:style>
  <w:style w:type="paragraph" w:customStyle="1" w:styleId="F9D64C1B81304D22BDB624256E6121DE">
    <w:name w:val="F9D64C1B81304D22BDB624256E6121DE"/>
    <w:rsid w:val="00FC1D7F"/>
    <w:pPr>
      <w:spacing w:after="160" w:line="259" w:lineRule="auto"/>
    </w:pPr>
  </w:style>
  <w:style w:type="paragraph" w:customStyle="1" w:styleId="7E6C8B12C08A4C8399B5451595349629">
    <w:name w:val="7E6C8B12C08A4C8399B5451595349629"/>
    <w:rsid w:val="00767E84"/>
    <w:pPr>
      <w:spacing w:after="160" w:line="259" w:lineRule="auto"/>
    </w:pPr>
  </w:style>
  <w:style w:type="paragraph" w:customStyle="1" w:styleId="0F123B58050344A5AA7C8368BFC04591">
    <w:name w:val="0F123B58050344A5AA7C8368BFC04591"/>
    <w:rsid w:val="00767E84"/>
    <w:pPr>
      <w:spacing w:after="160" w:line="259" w:lineRule="auto"/>
    </w:pPr>
  </w:style>
  <w:style w:type="paragraph" w:customStyle="1" w:styleId="7AB397585A3949DB95A705597B3B719B">
    <w:name w:val="7AB397585A3949DB95A705597B3B719B"/>
    <w:rsid w:val="00767E84"/>
    <w:pPr>
      <w:spacing w:after="160" w:line="259" w:lineRule="auto"/>
    </w:pPr>
  </w:style>
  <w:style w:type="paragraph" w:customStyle="1" w:styleId="E05E8595DE2243A081C50F0BAA5A061E">
    <w:name w:val="E05E8595DE2243A081C50F0BAA5A061E"/>
    <w:rsid w:val="00767E84"/>
    <w:pPr>
      <w:spacing w:after="160" w:line="259" w:lineRule="auto"/>
    </w:pPr>
  </w:style>
  <w:style w:type="paragraph" w:customStyle="1" w:styleId="72D8B2F231464204890643D3C0457880">
    <w:name w:val="72D8B2F231464204890643D3C0457880"/>
    <w:rsid w:val="00767E84"/>
    <w:pPr>
      <w:spacing w:after="160" w:line="259" w:lineRule="auto"/>
    </w:pPr>
  </w:style>
  <w:style w:type="paragraph" w:customStyle="1" w:styleId="80F774CF748746A7A7ECB4C0C9E3EB85">
    <w:name w:val="80F774CF748746A7A7ECB4C0C9E3EB85"/>
    <w:rsid w:val="00767E84"/>
    <w:pPr>
      <w:spacing w:after="160" w:line="259" w:lineRule="auto"/>
    </w:pPr>
  </w:style>
  <w:style w:type="paragraph" w:customStyle="1" w:styleId="B958D761BAA143468FCED64B1105E1B7">
    <w:name w:val="B958D761BAA143468FCED64B1105E1B7"/>
    <w:rsid w:val="00767E84"/>
    <w:pPr>
      <w:spacing w:after="160" w:line="259" w:lineRule="auto"/>
    </w:pPr>
  </w:style>
  <w:style w:type="paragraph" w:customStyle="1" w:styleId="33E026C9E6314DD8BB3E1D9D2A3ABAEF">
    <w:name w:val="33E026C9E6314DD8BB3E1D9D2A3ABAEF"/>
    <w:rsid w:val="00767E84"/>
    <w:pPr>
      <w:spacing w:after="160" w:line="259" w:lineRule="auto"/>
    </w:pPr>
  </w:style>
  <w:style w:type="paragraph" w:customStyle="1" w:styleId="69F645DD7C8645D3A19E4CE9BC6E1EF6">
    <w:name w:val="69F645DD7C8645D3A19E4CE9BC6E1EF6"/>
    <w:rsid w:val="00767E84"/>
    <w:pPr>
      <w:spacing w:after="160" w:line="259" w:lineRule="auto"/>
    </w:pPr>
  </w:style>
  <w:style w:type="paragraph" w:customStyle="1" w:styleId="D035E0FFD82843DB80A272663DEFA687">
    <w:name w:val="D035E0FFD82843DB80A272663DEFA687"/>
    <w:rsid w:val="00767E84"/>
    <w:pPr>
      <w:spacing w:after="160" w:line="259" w:lineRule="auto"/>
    </w:pPr>
  </w:style>
  <w:style w:type="paragraph" w:customStyle="1" w:styleId="C4E630E2EB024160A6285938D8D143B0">
    <w:name w:val="C4E630E2EB024160A6285938D8D143B0"/>
    <w:rsid w:val="00767E84"/>
    <w:pPr>
      <w:spacing w:after="160" w:line="259" w:lineRule="auto"/>
    </w:pPr>
  </w:style>
  <w:style w:type="paragraph" w:customStyle="1" w:styleId="A81EFD04FC1F4E33A40223AA14663B55">
    <w:name w:val="A81EFD04FC1F4E33A40223AA14663B55"/>
    <w:rsid w:val="00767E84"/>
    <w:pPr>
      <w:spacing w:after="160" w:line="259" w:lineRule="auto"/>
    </w:pPr>
  </w:style>
  <w:style w:type="paragraph" w:customStyle="1" w:styleId="5B1869BECFD0463D8D46837F70F98848">
    <w:name w:val="5B1869BECFD0463D8D46837F70F98848"/>
    <w:rsid w:val="00767E84"/>
    <w:pPr>
      <w:spacing w:after="160" w:line="259" w:lineRule="auto"/>
    </w:pPr>
  </w:style>
  <w:style w:type="paragraph" w:customStyle="1" w:styleId="1E02B4D256324487B9789E895A8E44FB">
    <w:name w:val="1E02B4D256324487B9789E895A8E44FB"/>
    <w:rsid w:val="00767E84"/>
    <w:pPr>
      <w:spacing w:after="160" w:line="259" w:lineRule="auto"/>
    </w:pPr>
  </w:style>
  <w:style w:type="paragraph" w:customStyle="1" w:styleId="FAD5B98276CC478689EAFE9D6439A109">
    <w:name w:val="FAD5B98276CC478689EAFE9D6439A109"/>
    <w:rsid w:val="00767E84"/>
    <w:pPr>
      <w:spacing w:after="160" w:line="259" w:lineRule="auto"/>
    </w:pPr>
  </w:style>
  <w:style w:type="paragraph" w:customStyle="1" w:styleId="74BB520FC8F649CBBB5C708ED63A70FF">
    <w:name w:val="74BB520FC8F649CBBB5C708ED63A70FF"/>
    <w:rsid w:val="00767E84"/>
    <w:pPr>
      <w:spacing w:after="160" w:line="259" w:lineRule="auto"/>
    </w:pPr>
  </w:style>
  <w:style w:type="paragraph" w:customStyle="1" w:styleId="D2BA5F9C4ED5443D9B969A6B5D19ECF5">
    <w:name w:val="D2BA5F9C4ED5443D9B969A6B5D19ECF5"/>
    <w:rsid w:val="00767E84"/>
    <w:pPr>
      <w:spacing w:after="160" w:line="259" w:lineRule="auto"/>
    </w:pPr>
  </w:style>
  <w:style w:type="paragraph" w:customStyle="1" w:styleId="6C98AE37D3644716A20559290B8AB04B">
    <w:name w:val="6C98AE37D3644716A20559290B8AB04B"/>
    <w:rsid w:val="00767E84"/>
    <w:pPr>
      <w:spacing w:after="160" w:line="259" w:lineRule="auto"/>
    </w:pPr>
  </w:style>
  <w:style w:type="paragraph" w:customStyle="1" w:styleId="F61620538FA34794B68678FEAB239C0F">
    <w:name w:val="F61620538FA34794B68678FEAB239C0F"/>
    <w:pPr>
      <w:spacing w:after="160" w:line="259" w:lineRule="auto"/>
    </w:pPr>
  </w:style>
  <w:style w:type="paragraph" w:customStyle="1" w:styleId="7A055DC80D2B4DE1AC85E886E2ACE280">
    <w:name w:val="7A055DC80D2B4DE1AC85E886E2ACE280"/>
    <w:rsid w:val="008353B5"/>
    <w:pPr>
      <w:spacing w:after="160" w:line="259" w:lineRule="auto"/>
    </w:pPr>
  </w:style>
  <w:style w:type="paragraph" w:customStyle="1" w:styleId="16EE2A151C04450FBA6D6ED309F99E86">
    <w:name w:val="16EE2A151C04450FBA6D6ED309F99E86"/>
    <w:rsid w:val="008353B5"/>
    <w:pPr>
      <w:spacing w:after="160" w:line="259" w:lineRule="auto"/>
    </w:pPr>
  </w:style>
  <w:style w:type="paragraph" w:customStyle="1" w:styleId="6DE766BC14B9449280C265773D0360DC">
    <w:name w:val="6DE766BC14B9449280C265773D0360DC"/>
    <w:rsid w:val="008353B5"/>
    <w:pPr>
      <w:spacing w:after="160" w:line="259" w:lineRule="auto"/>
    </w:pPr>
  </w:style>
  <w:style w:type="paragraph" w:customStyle="1" w:styleId="FE2CE311419E40978FC8666944F7179D">
    <w:name w:val="FE2CE311419E40978FC8666944F7179D"/>
    <w:rsid w:val="008353B5"/>
    <w:pPr>
      <w:spacing w:after="160" w:line="259" w:lineRule="auto"/>
    </w:pPr>
  </w:style>
  <w:style w:type="paragraph" w:customStyle="1" w:styleId="1DDC784152434749BAA5A2D8DB29E88B">
    <w:name w:val="1DDC784152434749BAA5A2D8DB29E88B"/>
    <w:rsid w:val="008353B5"/>
    <w:pPr>
      <w:spacing w:after="160" w:line="259" w:lineRule="auto"/>
    </w:pPr>
  </w:style>
  <w:style w:type="paragraph" w:customStyle="1" w:styleId="280E45C1D3CD4A90975CEB52091D21D2">
    <w:name w:val="280E45C1D3CD4A90975CEB52091D21D2"/>
    <w:rsid w:val="008353B5"/>
    <w:pPr>
      <w:spacing w:after="160" w:line="259" w:lineRule="auto"/>
    </w:pPr>
  </w:style>
  <w:style w:type="paragraph" w:customStyle="1" w:styleId="9EC123B55AF24BF7951EB9F158BE9E7E">
    <w:name w:val="9EC123B55AF24BF7951EB9F158BE9E7E"/>
    <w:rsid w:val="008353B5"/>
    <w:pPr>
      <w:spacing w:after="160" w:line="259" w:lineRule="auto"/>
    </w:pPr>
  </w:style>
  <w:style w:type="paragraph" w:customStyle="1" w:styleId="CE721F76C3104EFF9A2C09C81E18F288">
    <w:name w:val="CE721F76C3104EFF9A2C09C81E18F288"/>
    <w:rsid w:val="008353B5"/>
    <w:pPr>
      <w:spacing w:after="160" w:line="259" w:lineRule="auto"/>
    </w:pPr>
  </w:style>
  <w:style w:type="paragraph" w:customStyle="1" w:styleId="A2BD7BBA59A342B9AFF57B89A3B811BA">
    <w:name w:val="A2BD7BBA59A342B9AFF57B89A3B811BA"/>
    <w:rsid w:val="008353B5"/>
    <w:pPr>
      <w:spacing w:after="160" w:line="259" w:lineRule="auto"/>
    </w:pPr>
  </w:style>
  <w:style w:type="paragraph" w:customStyle="1" w:styleId="0AB2FB30E3A14DECA13A3FDBBD12CC9D">
    <w:name w:val="0AB2FB30E3A14DECA13A3FDBBD12CC9D"/>
    <w:rsid w:val="008353B5"/>
    <w:pPr>
      <w:spacing w:after="160" w:line="259" w:lineRule="auto"/>
    </w:pPr>
  </w:style>
  <w:style w:type="paragraph" w:customStyle="1" w:styleId="AC6383F423C5458089F26B56ECC07CDF">
    <w:name w:val="AC6383F423C5458089F26B56ECC07CDF"/>
    <w:rsid w:val="008353B5"/>
    <w:pPr>
      <w:spacing w:after="160" w:line="259" w:lineRule="auto"/>
    </w:pPr>
  </w:style>
  <w:style w:type="paragraph" w:customStyle="1" w:styleId="C4CD538608904C8B8D92E72E39E3F210">
    <w:name w:val="C4CD538608904C8B8D92E72E39E3F210"/>
    <w:rsid w:val="008353B5"/>
    <w:pPr>
      <w:spacing w:after="160" w:line="259" w:lineRule="auto"/>
    </w:pPr>
  </w:style>
  <w:style w:type="paragraph" w:customStyle="1" w:styleId="22A0723F325240ABB0D16148FE3542D9">
    <w:name w:val="22A0723F325240ABB0D16148FE3542D9"/>
    <w:rsid w:val="002461F8"/>
    <w:pPr>
      <w:spacing w:after="160" w:line="259" w:lineRule="auto"/>
    </w:pPr>
  </w:style>
  <w:style w:type="paragraph" w:customStyle="1" w:styleId="E93AEA2CA1B7419391252580C8CEA416">
    <w:name w:val="E93AEA2CA1B7419391252580C8CEA416"/>
    <w:rsid w:val="002461F8"/>
    <w:pPr>
      <w:spacing w:after="160" w:line="259" w:lineRule="auto"/>
    </w:pPr>
  </w:style>
  <w:style w:type="paragraph" w:customStyle="1" w:styleId="D91593A05E7C40AFACE1B3F57CE4F3AF">
    <w:name w:val="D91593A05E7C40AFACE1B3F57CE4F3AF"/>
    <w:rsid w:val="002461F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469B5C1-F43E-4AEC-9015-86D3727A8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3927</Words>
  <Characters>22390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To be opened by the Licensee only END USER SOFTWARE LICENSE AGREEMENT FOR OPEN TEXT CORPORATION SOFTWARE PRODUCT:</vt:lpstr>
    </vt:vector>
  </TitlesOfParts>
  <Company>Open Text</Company>
  <LinksUpToDate>false</LinksUpToDate>
  <CharactersWithSpaces>26265</CharactersWithSpaces>
  <SharedDoc>false</SharedDoc>
  <HLinks>
    <vt:vector size="12" baseType="variant">
      <vt:variant>
        <vt:i4>6881381</vt:i4>
      </vt:variant>
      <vt:variant>
        <vt:i4>0</vt:i4>
      </vt:variant>
      <vt:variant>
        <vt:i4>0</vt:i4>
      </vt:variant>
      <vt:variant>
        <vt:i4>5</vt:i4>
      </vt:variant>
      <vt:variant>
        <vt:lpwstr>http://www.opentext.com/2/email-signature-logo</vt:lpwstr>
      </vt:variant>
      <vt:variant>
        <vt:lpwstr/>
      </vt:variant>
      <vt:variant>
        <vt:i4>2097180</vt:i4>
      </vt:variant>
      <vt:variant>
        <vt:i4>2223</vt:i4>
      </vt:variant>
      <vt:variant>
        <vt:i4>1025</vt:i4>
      </vt:variant>
      <vt:variant>
        <vt:i4>1</vt:i4>
      </vt:variant>
      <vt:variant>
        <vt:lpwstr>cid:image004.jpg@01CB8A61.BA9F6460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be opened by the Licensee only END USER SOFTWARE LICENSE AGREEMENT FOR OPEN TEXT CORPORATION SOFTWARE PRODUCT:</dc:title>
  <dc:creator>Trevor Unruh</dc:creator>
  <cp:lastModifiedBy>Tom Smith</cp:lastModifiedBy>
  <cp:revision>4</cp:revision>
  <cp:lastPrinted>2017-04-25T13:39:00Z</cp:lastPrinted>
  <dcterms:created xsi:type="dcterms:W3CDTF">2017-12-05T12:02:00Z</dcterms:created>
  <dcterms:modified xsi:type="dcterms:W3CDTF">2017-12-05T12:02:00Z</dcterms:modified>
</cp:coreProperties>
</file>