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0D3D" w:rsidRDefault="00000000" w14:paraId="3E64BEB8" w14:textId="77777777">
      <w:pPr>
        <w:pStyle w:val="Title"/>
        <w:spacing w:after="120"/>
        <w:jc w:val="center"/>
      </w:pPr>
      <w:proofErr w:type="spellStart"/>
      <w:r>
        <w:rPr>
          <w:b/>
        </w:rPr>
        <w:t>JevNowIntegration</w:t>
      </w:r>
      <w:proofErr w:type="spellEnd"/>
    </w:p>
    <w:p w:rsidR="003B0D3D" w:rsidRDefault="00000000" w14:paraId="3E64BEB9" w14:textId="77777777">
      <w:pPr>
        <w:pStyle w:val="Subtitle"/>
        <w:spacing w:after="80"/>
        <w:jc w:val="center"/>
      </w:pPr>
      <w:r>
        <w:rPr>
          <w:sz w:val="28"/>
        </w:rPr>
        <w:t xml:space="preserve">ServiceNow + </w:t>
      </w:r>
      <w:proofErr w:type="spellStart"/>
      <w:r>
        <w:rPr>
          <w:sz w:val="28"/>
        </w:rPr>
        <w:t>BeatAPI</w:t>
      </w:r>
      <w:proofErr w:type="spellEnd"/>
      <w:r>
        <w:rPr>
          <w:sz w:val="28"/>
        </w:rPr>
        <w:t xml:space="preserve"> </w:t>
      </w:r>
      <w:proofErr w:type="spellStart"/>
      <w:r>
        <w:rPr>
          <w:sz w:val="28"/>
        </w:rPr>
        <w:t>Jev</w:t>
      </w:r>
      <w:proofErr w:type="spellEnd"/>
      <w:r>
        <w:rPr>
          <w:sz w:val="28"/>
        </w:rPr>
        <w:t xml:space="preserve"> AI Decisions Integration</w:t>
      </w:r>
    </w:p>
    <w:p w:rsidR="003B0D3D" w:rsidRDefault="00000000" w14:paraId="3E64BEBA" w14:textId="77777778">
      <w:pPr>
        <w:spacing w:after="400"/>
        <w:jc w:val="center"/>
      </w:pPr>
      <w:r>
        <w:rPr>
          <w:color w:val="57606A"/>
          <w:sz w:val="20"/>
        </w:rPr>
        <w:t xml:space="preserve">GitHub: https://github.com/anilvaranasi/jev-sn-app  |  Scoped App: x_146833_jevnowint  |  SDK: @servicenow/sdk 4.13.0  |  Model: jev-1.13-free  |  BeatAPI: https://api.beatapi.io  |  Jev Docs: https://docs.typesafe.ai</w:t>
      </w:r>
      <w:proofErr w:type="gramStart"/>
      <w:proofErr w:type="gramEnd"/>
      <w:proofErr w:type="gramStart"/>
      <w:proofErr w:type="gramEnd"/>
      <w:proofErr w:type="gramStart"/>
      <w:proofErr w:type="gramEnd"/>
    </w:p>
    <w:p w:rsidR="003B0D3D" w:rsidRDefault="00000000" w14:paraId="3E64BEBB" w14:textId="77777777">
      <w:pPr>
        <w:pStyle w:val="Heading1"/>
        <w:spacing w:after="160"/>
      </w:pPr>
      <w:r>
        <w:rPr>
          <w:b/>
          <w:sz w:val="36"/>
        </w:rPr>
        <w:t>1. Overview</w:t>
      </w:r>
    </w:p>
    <w:p w:rsidR="003B0D3D" w:rsidRDefault="00000000" w14:paraId="3E64BEBC" w14:textId="77777777">
      <w:pPr>
        <w:spacing w:after="240"/>
      </w:pPr>
      <w:proofErr w:type="spellStart"/>
      <w:r>
        <w:t>JevNowIntegration</w:t>
      </w:r>
      <w:proofErr w:type="spellEnd"/>
      <w:r>
        <w:t xml:space="preserve"> is a ServiceNow scoped application that embeds the </w:t>
      </w:r>
      <w:proofErr w:type="spellStart"/>
      <w:r>
        <w:t>TypeSafe</w:t>
      </w:r>
      <w:proofErr w:type="spellEnd"/>
      <w:r>
        <w:t xml:space="preserve"> </w:t>
      </w:r>
      <w:proofErr w:type="spellStart"/>
      <w:r>
        <w:t>Jev</w:t>
      </w:r>
      <w:proofErr w:type="spellEnd"/>
      <w:r>
        <w:t xml:space="preserve"> AI decisions engine into ServiceNow workflows. Given any source record (e.g. an incident), it submits structured AI judgment questions and writes typed answers back enabling automated triage, prioritisation, and routing without hardcoded rules.</w:t>
      </w:r>
    </w:p>
    <w:p w:rsidR="003B0D3D" w:rsidRDefault="00000000" w14:paraId="3E64BEBD" w14:textId="77777777">
      <w:pPr>
        <w:spacing w:after="320"/>
      </w:pPr>
      <w:r>
        <w:t xml:space="preserve">The integration is config-driven: adding </w:t>
      </w:r>
      <w:proofErr w:type="spellStart"/>
      <w:r>
        <w:t>Jev</w:t>
      </w:r>
      <w:proofErr w:type="spellEnd"/>
      <w:r>
        <w:t xml:space="preserve"> evaluation to a new ServiceNow table requires only inserting rows into the </w:t>
      </w:r>
      <w:proofErr w:type="spellStart"/>
      <w:r>
        <w:t>Jev</w:t>
      </w:r>
      <w:proofErr w:type="spellEnd"/>
      <w:r>
        <w:t xml:space="preserve"> Field Map table with no code changes to flows or script includes.</w:t>
      </w:r>
    </w:p>
    <w:p w:rsidR="003B0D3D" w:rsidRDefault="00000000" w14:paraId="3E64BEBE" w14:textId="77777777">
      <w:pPr>
        <w:pStyle w:val="Heading1"/>
        <w:spacing w:after="160"/>
      </w:pPr>
      <w:r>
        <w:rPr>
          <w:b/>
          <w:sz w:val="36"/>
        </w:rPr>
        <w:t>2. Architecture</w:t>
      </w:r>
    </w:p>
    <w:p w:rsidR="003B0D3D" w:rsidRDefault="00000000" w14:paraId="3E64BEBF" w14:textId="77777777">
      <w:pPr>
        <w:spacing w:after="160"/>
      </w:pPr>
      <w:r>
        <w:t>The solution follows a SN-first development model. Artefacts are built in ServiceNow Flow Designer and Studio, pulled back to GitHub via now-</w:t>
      </w:r>
      <w:proofErr w:type="spellStart"/>
      <w:r>
        <w:t>sdk</w:t>
      </w:r>
      <w:proofErr w:type="spellEnd"/>
      <w:r>
        <w:t xml:space="preserve"> transform, and deployed via GitHub Actions.</w:t>
      </w:r>
    </w:p>
    <w:p w:rsidR="003B0D3D" w:rsidRDefault="00000000" w14:paraId="3E64BEC0" w14:textId="77777777">
      <w:pPr>
        <w:pStyle w:val="Heading2"/>
        <w:spacing w:after="120"/>
      </w:pPr>
      <w:r>
        <w:rPr>
          <w:b/>
          <w:sz w:val="28"/>
        </w:rPr>
        <w:t>Branch Strategy</w:t>
      </w:r>
    </w:p>
    <w:p w:rsidR="003B0D3D" w:rsidRDefault="00000000" w14:paraId="3E64BEC1" w14:textId="77777777">
      <w:pPr>
        <w:numPr>
          <w:ilvl w:val="0"/>
          <w:numId w:val="2"/>
        </w:numPr>
        <w:spacing w:after="80"/>
      </w:pPr>
      <w:proofErr w:type="spellStart"/>
      <w:r>
        <w:t>mydev</w:t>
      </w:r>
      <w:proofErr w:type="spellEnd"/>
      <w:r>
        <w:t>: Working branch. All SN pulls and code changes land here.</w:t>
      </w:r>
    </w:p>
    <w:p w:rsidR="003B0D3D" w:rsidRDefault="00000000" w14:paraId="3E64BEC2" w14:textId="77777777">
      <w:pPr>
        <w:numPr>
          <w:ilvl w:val="0"/>
          <w:numId w:val="2"/>
        </w:numPr>
        <w:spacing w:after="80"/>
      </w:pPr>
      <w:proofErr w:type="spellStart"/>
      <w:r>
        <w:t>nowdev</w:t>
      </w:r>
      <w:proofErr w:type="spellEnd"/>
      <w:r>
        <w:t>: Deploy gate for DEV. Triggers deploy to SN DEV on push.</w:t>
      </w:r>
    </w:p>
    <w:p w:rsidR="003B0D3D" w:rsidRDefault="00000000" w14:paraId="3E64BEC3" w14:textId="77777777">
      <w:pPr>
        <w:numPr>
          <w:ilvl w:val="0"/>
          <w:numId w:val="2"/>
        </w:numPr>
        <w:spacing w:after="240"/>
      </w:pPr>
      <w:r>
        <w:t>prod: Deploy gate for PROD. Triggers deploy to SN PROD on push.</w:t>
      </w:r>
    </w:p>
    <w:p w:rsidR="003B0D3D" w:rsidRDefault="00000000" w14:paraId="3E64BEC4" w14:textId="77777777">
      <w:pPr>
        <w:pStyle w:val="Heading2"/>
        <w:spacing w:after="80"/>
      </w:pPr>
      <w:r>
        <w:rPr>
          <w:sz w:val="20"/>
        </w:rPr>
        <w:t>GitHub Actions</w:t>
      </w:r>
    </w:p>
    <w:p w:rsidR="003B0D3D" w:rsidRDefault="00000000" w14:paraId="3E64BEC5" w14:textId="77777779">
      <w:pPr>
        <w:numPr>
          <w:ilvl w:val="0"/>
          <w:numId w:val="6"/>
        </w:numPr>
        <w:spacing w:after="80"/>
      </w:pPr>
      <w:proofErr w:type="spellStart"/>
      <w:r>
        <w:rPr>
          <w:sz w:val="20"/>
        </w:rPr>
        <w:t xml:space="preserve">deploy.yml: Auto-deploys to SN DEV or PROD on push to nowdev or prod branches. Skips .md, .gitignore and workflow-only changes.</w:t>
      </w:r>
      <w:proofErr w:type="spellEnd"/>
      <w:proofErr w:type="spellStart"/>
      <w:proofErr w:type="spellEnd"/>
    </w:p>
    <w:p w:rsidR="003B0D3D" w:rsidRDefault="00000000" w14:paraId="3E64BEC6" w14:textId="77777777">
      <w:pPr>
        <w:numPr>
          <w:ilvl w:val="0"/>
          <w:numId w:val="3"/>
        </w:numPr>
        <w:spacing w:after="320"/>
      </w:pPr>
      <w:r>
        <w:rPr>
          <w:sz w:val="20"/>
        </w:rPr>
        <w:t>pull-from-</w:t>
      </w:r>
      <w:proofErr w:type="spellStart"/>
      <w:r>
        <w:rPr>
          <w:sz w:val="20"/>
        </w:rPr>
        <w:t>sn.yml</w:t>
      </w:r>
      <w:proofErr w:type="spellEnd"/>
      <w:r>
        <w:rPr>
          <w:sz w:val="20"/>
        </w:rPr>
        <w:t xml:space="preserve">: Manual </w:t>
      </w:r>
      <w:proofErr w:type="spellStart"/>
      <w:r>
        <w:rPr>
          <w:sz w:val="20"/>
        </w:rPr>
        <w:t>workflow_dispatch</w:t>
      </w:r>
      <w:proofErr w:type="spellEnd"/>
      <w:r>
        <w:rPr>
          <w:sz w:val="20"/>
        </w:rPr>
        <w:t>. Runs now-</w:t>
      </w:r>
      <w:proofErr w:type="spellStart"/>
      <w:r>
        <w:rPr>
          <w:sz w:val="20"/>
        </w:rPr>
        <w:t>sdk</w:t>
      </w:r>
      <w:proofErr w:type="spellEnd"/>
      <w:r>
        <w:rPr>
          <w:sz w:val="20"/>
        </w:rPr>
        <w:t xml:space="preserve"> transform against SN DEV and commits Fluent source back to </w:t>
      </w:r>
      <w:proofErr w:type="spellStart"/>
      <w:r>
        <w:rPr>
          <w:sz w:val="20"/>
        </w:rPr>
        <w:t>mydev</w:t>
      </w:r>
      <w:proofErr w:type="spellEnd"/>
      <w:r>
        <w:rPr>
          <w:sz w:val="20"/>
        </w:rPr>
        <w:t>.</w:t>
      </w:r>
    </w:p>
    <w:p w:rsidR="003B0D3D" w:rsidRDefault="00000000" w14:paraId="3E64BEC7" w14:textId="7777777A">
      <w:pPr>
        <w:pStyle w:val="Heading1"/>
        <w:spacing w:after="160"/>
      </w:pPr>
      <w:r>
        <w:rPr>
          <w:b/>
          <w:sz w:val="36"/>
        </w:rPr>
        <w:t xml:space="preserve">3. End-to-End Flow</w:t>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306"/>
      </w:tblGrid>
      <w:tr w:rsidR="003B0D3D" w14:paraId="3E64BEC9" w14:textId="77777777">
        <w:tblPrEx>
          <w:tblCellMar>
            <w:top w:w="0" w:type="dxa"/>
            <w:bottom w:w="0" w:type="dxa"/>
          </w:tblCellMar>
        </w:tblPrEx>
        <w:tc>
          <w:tcPr>
            <w:tcW w:w="0" w:type="auto"/>
          </w:tcPr>
          <w:p w:rsidR="003B0D3D" w:rsidRDefault="003B0D3D" w14:paraId="3E64BEC8" w14:textId="77777777"/>
        </w:tc>
      </w:tr>
    </w:tbl>
    <w:p w:rsidR="003B0D3D" w:rsidRDefault="00000000" w14:paraId="3E64BECA" w14:textId="77777777">
      <w:r>
        <w:t xml:space="preserve">A source record (e.g. incident) triggers creation of a x_146833_jevnowint_request record. The before-insert Business Rule auto-populates </w:t>
      </w:r>
      <w:proofErr w:type="spellStart"/>
      <w:r>
        <w:t>u_questions</w:t>
      </w:r>
      <w:proofErr w:type="spellEnd"/>
      <w:r>
        <w:t xml:space="preserve"> and </w:t>
      </w:r>
      <w:proofErr w:type="spellStart"/>
      <w:r>
        <w:t>u_state_text</w:t>
      </w:r>
      <w:proofErr w:type="spellEnd"/>
      <w:r>
        <w:t xml:space="preserve"> from the field map config. The </w:t>
      </w:r>
      <w:proofErr w:type="spellStart"/>
      <w:r>
        <w:t>TriggerJevIntegration</w:t>
      </w:r>
      <w:proofErr w:type="spellEnd"/>
      <w:r>
        <w:t xml:space="preserve"> flow fires on </w:t>
      </w:r>
      <w:proofErr w:type="spellStart"/>
      <w:r>
        <w:t>u_state</w:t>
      </w:r>
      <w:proofErr w:type="spellEnd"/>
      <w:r>
        <w:t xml:space="preserve">=pending, calls the </w:t>
      </w:r>
      <w:proofErr w:type="spellStart"/>
      <w:r>
        <w:t>InvokeJevRESTAPI</w:t>
      </w:r>
      <w:proofErr w:type="spellEnd"/>
      <w:r>
        <w:t xml:space="preserve"> action, and writes answers back. A second BR then builds a clean </w:t>
      </w:r>
      <w:proofErr w:type="spellStart"/>
      <w:r>
        <w:t>u_result_summary</w:t>
      </w:r>
      <w:proofErr w:type="spellEnd"/>
      <w:r>
        <w:t xml:space="preserve"> JSON map.</w:t>
      </w:r>
    </w:p>
    <w:p w:rsidR="003B0D3D" w:rsidRDefault="00000000" w14:paraId="3E64BECB" w14:textId="7777777B">
      <w:pPr>
        <w:pStyle w:val="Heading1"/>
      </w:pPr>
      <w:r>
        <w:t xml:space="preserve">A source record (e.g. incident) triggers creation of a x_146833_jevnowint_request record with u_caller_table, u_caller_sys_id, and u_state=pending set. The before-insert Business Rule auto-populates u_questions (from the Jev Field Map config) and u_state_text (structured JSON of caller record fields). The TriggerJevIntegration flow fires on u_state=pending, reads both fields, calls the InvokeJevRESTAPI action against the BeatAPI endpoint (https://api.beatapi.io/v1/systemone), and writes u_answers, u_model_used, token counts, and u_state=processed back. A second after-update BR then reads u_answers and writes u_result_summary as a clean flat JSON map.</w:t>
      </w:r>
    </w:p>
    <w:p w:rsidR="003B0D3D" w:rsidRDefault="00000000" w14:paraId="3E64BECC" w14:textId="77777777">
      <w:pPr>
        <w:pStyle w:val="Heading2"/>
      </w:pPr>
      <w:r>
        <w:t>4.1 x_146833_jevnowint_request (</w:t>
      </w:r>
      <w:proofErr w:type="spellStart"/>
      <w:r>
        <w:t>Jev</w:t>
      </w:r>
      <w:proofErr w:type="spellEnd"/>
      <w:r>
        <w:t xml:space="preserve"> Request)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26"/>
        <w:gridCol w:w="1121"/>
        <w:gridCol w:w="4349"/>
      </w:tblGrid>
      <w:tr w:rsidR="003B0D3D" w14:paraId="3E64BED0" w14:textId="77777777">
        <w:tblPrEx>
          <w:tblCellMar>
            <w:top w:w="0" w:type="dxa"/>
            <w:bottom w:w="0" w:type="dxa"/>
          </w:tblCellMar>
        </w:tblPrEx>
        <w:trPr>
          <w:tblHeader/>
        </w:trPr>
        <w:tc>
          <w:tcPr>
            <w:tcW w:w="0" w:type="auto"/>
          </w:tcPr>
          <w:p w:rsidR="003B0D3D" w:rsidRDefault="00000000" w14:paraId="3E64BECD" w14:textId="77777777">
            <w:r>
              <w:t>Column</w:t>
            </w:r>
          </w:p>
        </w:tc>
        <w:tc>
          <w:tcPr>
            <w:tcW w:w="0" w:type="auto"/>
          </w:tcPr>
          <w:p w:rsidR="003B0D3D" w:rsidRDefault="00000000" w14:paraId="3E64BECE" w14:textId="77777777">
            <w:r>
              <w:t>Type</w:t>
            </w:r>
          </w:p>
        </w:tc>
        <w:tc>
          <w:tcPr>
            <w:tcW w:w="0" w:type="auto"/>
          </w:tcPr>
          <w:p w:rsidR="003B0D3D" w:rsidRDefault="00000000" w14:paraId="3E64BECF" w14:textId="77777777">
            <w:r>
              <w:t>Purpose</w:t>
            </w:r>
          </w:p>
        </w:tc>
      </w:tr>
      <w:tr w:rsidR="003B0D3D" w14:paraId="3E64BED4" w14:textId="77777777">
        <w:tblPrEx>
          <w:tblCellMar>
            <w:top w:w="0" w:type="dxa"/>
            <w:bottom w:w="0" w:type="dxa"/>
          </w:tblCellMar>
        </w:tblPrEx>
        <w:tc>
          <w:tcPr>
            <w:tcW w:w="0" w:type="auto"/>
          </w:tcPr>
          <w:p w:rsidR="003B0D3D" w:rsidRDefault="00000000" w14:paraId="3E64BED1" w14:textId="77777777">
            <w:proofErr w:type="spellStart"/>
            <w:r>
              <w:t>u_state</w:t>
            </w:r>
            <w:proofErr w:type="spellEnd"/>
          </w:p>
        </w:tc>
        <w:tc>
          <w:tcPr>
            <w:tcW w:w="0" w:type="auto"/>
          </w:tcPr>
          <w:p w:rsidR="003B0D3D" w:rsidRDefault="00000000" w14:paraId="3E64BED2" w14:textId="77777777">
            <w:r>
              <w:t>Choice</w:t>
            </w:r>
          </w:p>
        </w:tc>
        <w:tc>
          <w:tcPr>
            <w:tcW w:w="0" w:type="auto"/>
          </w:tcPr>
          <w:p w:rsidR="003B0D3D" w:rsidRDefault="00000000" w14:paraId="3E64BED3" w14:textId="77777777">
            <w:r>
              <w:t>pending / processing / processed / failed</w:t>
            </w:r>
          </w:p>
        </w:tc>
      </w:tr>
      <w:tr w:rsidR="003B0D3D" w14:paraId="3E64BED8" w14:textId="77777777">
        <w:tblPrEx>
          <w:tblCellMar>
            <w:top w:w="0" w:type="dxa"/>
            <w:bottom w:w="0" w:type="dxa"/>
          </w:tblCellMar>
        </w:tblPrEx>
        <w:tc>
          <w:tcPr>
            <w:tcW w:w="0" w:type="auto"/>
          </w:tcPr>
          <w:p w:rsidR="003B0D3D" w:rsidRDefault="00000000" w14:paraId="3E64BED5" w14:textId="77777777">
            <w:proofErr w:type="spellStart"/>
            <w:r>
              <w:t>u_state_text</w:t>
            </w:r>
            <w:proofErr w:type="spellEnd"/>
          </w:p>
        </w:tc>
        <w:tc>
          <w:tcPr>
            <w:tcW w:w="0" w:type="auto"/>
          </w:tcPr>
          <w:p w:rsidR="003B0D3D" w:rsidRDefault="00000000" w14:paraId="3E64BED6" w14:textId="77777777">
            <w:proofErr w:type="gramStart"/>
            <w:r>
              <w:t>String(</w:t>
            </w:r>
            <w:proofErr w:type="gramEnd"/>
            <w:r>
              <w:t>4000)</w:t>
            </w:r>
          </w:p>
        </w:tc>
        <w:tc>
          <w:tcPr>
            <w:tcW w:w="0" w:type="auto"/>
          </w:tcPr>
          <w:p w:rsidR="003B0D3D" w:rsidRDefault="00000000" w14:paraId="3E64BED7" w14:textId="77777777">
            <w:r>
              <w:t xml:space="preserve">Structured JSON of caller record fields sent as state to </w:t>
            </w:r>
            <w:proofErr w:type="spellStart"/>
            <w:r>
              <w:t>Jev</w:t>
            </w:r>
            <w:proofErr w:type="spellEnd"/>
          </w:p>
        </w:tc>
      </w:tr>
      <w:tr w:rsidR="003B0D3D" w14:paraId="3E64BEDC" w14:textId="77777777">
        <w:tblPrEx>
          <w:tblCellMar>
            <w:top w:w="0" w:type="dxa"/>
            <w:bottom w:w="0" w:type="dxa"/>
          </w:tblCellMar>
        </w:tblPrEx>
        <w:tc>
          <w:tcPr>
            <w:tcW w:w="0" w:type="auto"/>
          </w:tcPr>
          <w:p w:rsidR="003B0D3D" w:rsidRDefault="00000000" w14:paraId="3E64BED9" w14:textId="77777777">
            <w:proofErr w:type="spellStart"/>
            <w:r>
              <w:t>u_questions</w:t>
            </w:r>
            <w:proofErr w:type="spellEnd"/>
          </w:p>
        </w:tc>
        <w:tc>
          <w:tcPr>
            <w:tcW w:w="0" w:type="auto"/>
          </w:tcPr>
          <w:p w:rsidR="003B0D3D" w:rsidRDefault="00000000" w14:paraId="3E64BEDA" w14:textId="77777777">
            <w:proofErr w:type="gramStart"/>
            <w:r>
              <w:t>String(</w:t>
            </w:r>
            <w:proofErr w:type="gramEnd"/>
            <w:r>
              <w:t>4000)</w:t>
            </w:r>
          </w:p>
        </w:tc>
        <w:tc>
          <w:tcPr>
            <w:tcW w:w="0" w:type="auto"/>
          </w:tcPr>
          <w:p w:rsidR="003B0D3D" w:rsidRDefault="00000000" w14:paraId="3E64BEDB" w14:textId="77777777">
            <w:r>
              <w:t xml:space="preserve">JSON questions map </w:t>
            </w:r>
            <w:proofErr w:type="gramStart"/>
            <w:r>
              <w:t>auto-built</w:t>
            </w:r>
            <w:proofErr w:type="gramEnd"/>
            <w:r>
              <w:t xml:space="preserve"> by BR from field map config</w:t>
            </w:r>
          </w:p>
        </w:tc>
      </w:tr>
      <w:tr w:rsidR="003B0D3D" w14:paraId="3E64BEE0" w14:textId="77777777">
        <w:tblPrEx>
          <w:tblCellMar>
            <w:top w:w="0" w:type="dxa"/>
            <w:bottom w:w="0" w:type="dxa"/>
          </w:tblCellMar>
        </w:tblPrEx>
        <w:tc>
          <w:tcPr>
            <w:tcW w:w="0" w:type="auto"/>
          </w:tcPr>
          <w:p w:rsidR="003B0D3D" w:rsidRDefault="00000000" w14:paraId="3E64BEDD" w14:textId="77777777">
            <w:proofErr w:type="spellStart"/>
            <w:r>
              <w:t>u_answers</w:t>
            </w:r>
            <w:proofErr w:type="spellEnd"/>
          </w:p>
        </w:tc>
        <w:tc>
          <w:tcPr>
            <w:tcW w:w="0" w:type="auto"/>
          </w:tcPr>
          <w:p w:rsidR="003B0D3D" w:rsidRDefault="00000000" w14:paraId="3E64BEDE" w14:textId="77777777">
            <w:proofErr w:type="gramStart"/>
            <w:r>
              <w:t>String(</w:t>
            </w:r>
            <w:proofErr w:type="gramEnd"/>
            <w:r>
              <w:t>4000)</w:t>
            </w:r>
          </w:p>
        </w:tc>
        <w:tc>
          <w:tcPr>
            <w:tcW w:w="0" w:type="auto"/>
          </w:tcPr>
          <w:p w:rsidR="003B0D3D" w:rsidRDefault="00000000" w14:paraId="3E64BEDF" w14:textId="77777777">
            <w:r>
              <w:t xml:space="preserve">Full raw </w:t>
            </w:r>
            <w:proofErr w:type="spellStart"/>
            <w:r>
              <w:t>Jev</w:t>
            </w:r>
            <w:proofErr w:type="spellEnd"/>
            <w:r>
              <w:t xml:space="preserve"> response answers JSON</w:t>
            </w:r>
          </w:p>
        </w:tc>
      </w:tr>
      <w:tr w:rsidR="003B0D3D" w14:paraId="3E64BEE4" w14:textId="77777777">
        <w:tblPrEx>
          <w:tblCellMar>
            <w:top w:w="0" w:type="dxa"/>
            <w:bottom w:w="0" w:type="dxa"/>
          </w:tblCellMar>
        </w:tblPrEx>
        <w:tc>
          <w:tcPr>
            <w:tcW w:w="0" w:type="auto"/>
          </w:tcPr>
          <w:p w:rsidR="003B0D3D" w:rsidRDefault="00000000" w14:paraId="3E64BEE1" w14:textId="77777777">
            <w:proofErr w:type="spellStart"/>
            <w:r>
              <w:t>u_result_summary</w:t>
            </w:r>
            <w:proofErr w:type="spellEnd"/>
          </w:p>
        </w:tc>
        <w:tc>
          <w:tcPr>
            <w:tcW w:w="0" w:type="auto"/>
          </w:tcPr>
          <w:p w:rsidR="003B0D3D" w:rsidRDefault="00000000" w14:paraId="3E64BEE2" w14:textId="77777777">
            <w:proofErr w:type="gramStart"/>
            <w:r>
              <w:t>String(</w:t>
            </w:r>
            <w:proofErr w:type="gramEnd"/>
            <w:r>
              <w:t>4000)</w:t>
            </w:r>
          </w:p>
        </w:tc>
        <w:tc>
          <w:tcPr>
            <w:tcW w:w="0" w:type="auto"/>
          </w:tcPr>
          <w:p w:rsidR="003B0D3D" w:rsidRDefault="00000000" w14:paraId="3E64BEE3" w14:textId="77777777">
            <w:r>
              <w:t>Clean flat map: field to top answer value</w:t>
            </w:r>
          </w:p>
        </w:tc>
      </w:tr>
      <w:tr w:rsidR="003B0D3D" w14:paraId="3E64BEE8" w14:textId="77777777">
        <w:tblPrEx>
          <w:tblCellMar>
            <w:top w:w="0" w:type="dxa"/>
            <w:bottom w:w="0" w:type="dxa"/>
          </w:tblCellMar>
        </w:tblPrEx>
        <w:tc>
          <w:tcPr>
            <w:tcW w:w="0" w:type="auto"/>
          </w:tcPr>
          <w:p w:rsidR="003B0D3D" w:rsidRDefault="00000000" w14:paraId="3E64BEE5" w14:textId="77777777">
            <w:proofErr w:type="spellStart"/>
            <w:r>
              <w:t>u_model</w:t>
            </w:r>
            <w:proofErr w:type="spellEnd"/>
          </w:p>
        </w:tc>
        <w:tc>
          <w:tcPr>
            <w:tcW w:w="0" w:type="auto"/>
          </w:tcPr>
          <w:p w:rsidR="003B0D3D" w:rsidRDefault="00000000" w14:paraId="3E64BEE6" w14:textId="77777777">
            <w:proofErr w:type="gramStart"/>
            <w:r>
              <w:t>String(</w:t>
            </w:r>
            <w:proofErr w:type="gramEnd"/>
            <w:r>
              <w:t>40)</w:t>
            </w:r>
          </w:p>
        </w:tc>
        <w:tc>
          <w:tcPr>
            <w:tcW w:w="0" w:type="auto"/>
          </w:tcPr>
          <w:p w:rsidR="003B0D3D" w:rsidRDefault="00000000" w14:paraId="3E64BEE7" w14:textId="77777777">
            <w:proofErr w:type="spellStart"/>
            <w:r>
              <w:t>Jev</w:t>
            </w:r>
            <w:proofErr w:type="spellEnd"/>
            <w:r>
              <w:t xml:space="preserve"> model (default: jev-1.13-free)</w:t>
            </w:r>
          </w:p>
        </w:tc>
      </w:tr>
      <w:tr w:rsidR="003B0D3D" w14:paraId="3E64BEEC" w14:textId="77777777">
        <w:tblPrEx>
          <w:tblCellMar>
            <w:top w:w="0" w:type="dxa"/>
            <w:bottom w:w="0" w:type="dxa"/>
          </w:tblCellMar>
        </w:tblPrEx>
        <w:tc>
          <w:tcPr>
            <w:tcW w:w="0" w:type="auto"/>
          </w:tcPr>
          <w:p w:rsidR="003B0D3D" w:rsidRDefault="00000000" w14:paraId="3E64BEE9" w14:textId="77777777">
            <w:proofErr w:type="spellStart"/>
            <w:r>
              <w:t>u_model_used</w:t>
            </w:r>
            <w:proofErr w:type="spellEnd"/>
          </w:p>
        </w:tc>
        <w:tc>
          <w:tcPr>
            <w:tcW w:w="0" w:type="auto"/>
          </w:tcPr>
          <w:p w:rsidR="003B0D3D" w:rsidRDefault="00000000" w14:paraId="3E64BEEA" w14:textId="77777777">
            <w:proofErr w:type="gramStart"/>
            <w:r>
              <w:t>String(</w:t>
            </w:r>
            <w:proofErr w:type="gramEnd"/>
            <w:r>
              <w:t>40)</w:t>
            </w:r>
          </w:p>
        </w:tc>
        <w:tc>
          <w:tcPr>
            <w:tcW w:w="0" w:type="auto"/>
          </w:tcPr>
          <w:p w:rsidR="003B0D3D" w:rsidRDefault="00000000" w14:paraId="3E64BEEB" w14:textId="77777777">
            <w:r>
              <w:t xml:space="preserve">Actual model used as returned by </w:t>
            </w:r>
            <w:proofErr w:type="spellStart"/>
            <w:r>
              <w:t>Jev</w:t>
            </w:r>
            <w:proofErr w:type="spellEnd"/>
          </w:p>
        </w:tc>
      </w:tr>
      <w:tr w:rsidR="003B0D3D" w14:paraId="3E64BEF0" w14:textId="77777777">
        <w:tblPrEx>
          <w:tblCellMar>
            <w:top w:w="0" w:type="dxa"/>
            <w:bottom w:w="0" w:type="dxa"/>
          </w:tblCellMar>
        </w:tblPrEx>
        <w:tc>
          <w:tcPr>
            <w:tcW w:w="0" w:type="auto"/>
          </w:tcPr>
          <w:p w:rsidR="003B0D3D" w:rsidRDefault="00000000" w14:paraId="3E64BEED" w14:textId="77777777">
            <w:proofErr w:type="spellStart"/>
            <w:r>
              <w:t>u_input_tokens</w:t>
            </w:r>
            <w:proofErr w:type="spellEnd"/>
            <w:r>
              <w:t xml:space="preserve"> / </w:t>
            </w:r>
            <w:proofErr w:type="spellStart"/>
            <w:r>
              <w:t>u_output_tokens</w:t>
            </w:r>
            <w:proofErr w:type="spellEnd"/>
          </w:p>
        </w:tc>
        <w:tc>
          <w:tcPr>
            <w:tcW w:w="0" w:type="auto"/>
          </w:tcPr>
          <w:p w:rsidR="003B0D3D" w:rsidRDefault="00000000" w14:paraId="3E64BEEE" w14:textId="77777777">
            <w:r>
              <w:t>Integer</w:t>
            </w:r>
          </w:p>
        </w:tc>
        <w:tc>
          <w:tcPr>
            <w:tcW w:w="0" w:type="auto"/>
          </w:tcPr>
          <w:p w:rsidR="003B0D3D" w:rsidRDefault="00000000" w14:paraId="3E64BEEF" w14:textId="77777777">
            <w:r>
              <w:t xml:space="preserve">Token usage from </w:t>
            </w:r>
            <w:proofErr w:type="spellStart"/>
            <w:r>
              <w:t>Jev</w:t>
            </w:r>
            <w:proofErr w:type="spellEnd"/>
            <w:r>
              <w:t xml:space="preserve"> response</w:t>
            </w:r>
          </w:p>
        </w:tc>
      </w:tr>
      <w:tr w:rsidR="003B0D3D" w14:paraId="3E64BEF4" w14:textId="77777777">
        <w:tblPrEx>
          <w:tblCellMar>
            <w:top w:w="0" w:type="dxa"/>
            <w:bottom w:w="0" w:type="dxa"/>
          </w:tblCellMar>
        </w:tblPrEx>
        <w:tc>
          <w:tcPr>
            <w:tcW w:w="0" w:type="auto"/>
          </w:tcPr>
          <w:p w:rsidR="003B0D3D" w:rsidRDefault="00000000" w14:paraId="3E64BEF1" w14:textId="77777777">
            <w:proofErr w:type="spellStart"/>
            <w:r>
              <w:t>u_caller_table</w:t>
            </w:r>
            <w:proofErr w:type="spellEnd"/>
          </w:p>
        </w:tc>
        <w:tc>
          <w:tcPr>
            <w:tcW w:w="0" w:type="auto"/>
          </w:tcPr>
          <w:p w:rsidR="003B0D3D" w:rsidRDefault="00000000" w14:paraId="3E64BEF2" w14:textId="77777777">
            <w:proofErr w:type="gramStart"/>
            <w:r>
              <w:t>String(</w:t>
            </w:r>
            <w:proofErr w:type="gramEnd"/>
            <w:r>
              <w:t>80)</w:t>
            </w:r>
          </w:p>
        </w:tc>
        <w:tc>
          <w:tcPr>
            <w:tcW w:w="0" w:type="auto"/>
          </w:tcPr>
          <w:p w:rsidR="003B0D3D" w:rsidRDefault="00000000" w14:paraId="3E64BEF3" w14:textId="77777777">
            <w:r>
              <w:t>Source SN table name, e.g. incident</w:t>
            </w:r>
          </w:p>
        </w:tc>
      </w:tr>
      <w:tr w:rsidR="003B0D3D" w14:paraId="3E64BEF8" w14:textId="77777777">
        <w:tblPrEx>
          <w:tblCellMar>
            <w:top w:w="0" w:type="dxa"/>
            <w:bottom w:w="0" w:type="dxa"/>
          </w:tblCellMar>
        </w:tblPrEx>
        <w:tc>
          <w:tcPr>
            <w:tcW w:w="0" w:type="auto"/>
          </w:tcPr>
          <w:p w:rsidR="003B0D3D" w:rsidRDefault="00000000" w14:paraId="3E64BEF5" w14:textId="77777777">
            <w:proofErr w:type="spellStart"/>
            <w:r>
              <w:t>u_caller_sys_id</w:t>
            </w:r>
            <w:proofErr w:type="spellEnd"/>
          </w:p>
        </w:tc>
        <w:tc>
          <w:tcPr>
            <w:tcW w:w="0" w:type="auto"/>
          </w:tcPr>
          <w:p w:rsidR="003B0D3D" w:rsidRDefault="00000000" w14:paraId="3E64BEF6" w14:textId="77777777">
            <w:proofErr w:type="gramStart"/>
            <w:r>
              <w:t>String(</w:t>
            </w:r>
            <w:proofErr w:type="gramEnd"/>
            <w:r>
              <w:t>32)</w:t>
            </w:r>
          </w:p>
        </w:tc>
        <w:tc>
          <w:tcPr>
            <w:tcW w:w="0" w:type="auto"/>
          </w:tcPr>
          <w:p w:rsidR="003B0D3D" w:rsidRDefault="00000000" w14:paraId="3E64BEF7" w14:textId="77777777">
            <w:proofErr w:type="spellStart"/>
            <w:r>
              <w:t>sys_id</w:t>
            </w:r>
            <w:proofErr w:type="spellEnd"/>
            <w:r>
              <w:t xml:space="preserve"> of the source record</w:t>
            </w:r>
          </w:p>
        </w:tc>
      </w:tr>
      <w:tr w:rsidR="003B0D3D" w14:paraId="3E64BEFC" w14:textId="77777777">
        <w:tblPrEx>
          <w:tblCellMar>
            <w:top w:w="0" w:type="dxa"/>
            <w:bottom w:w="0" w:type="dxa"/>
          </w:tblCellMar>
        </w:tblPrEx>
        <w:tc>
          <w:tcPr>
            <w:tcW w:w="0" w:type="auto"/>
          </w:tcPr>
          <w:p w:rsidR="003B0D3D" w:rsidRDefault="00000000" w14:paraId="3E64BEF9" w14:textId="77777777">
            <w:proofErr w:type="spellStart"/>
            <w:r>
              <w:t>u_caller_context</w:t>
            </w:r>
            <w:proofErr w:type="spellEnd"/>
          </w:p>
        </w:tc>
        <w:tc>
          <w:tcPr>
            <w:tcW w:w="0" w:type="auto"/>
          </w:tcPr>
          <w:p w:rsidR="003B0D3D" w:rsidRDefault="00000000" w14:paraId="3E64BEFA" w14:textId="77777777">
            <w:proofErr w:type="gramStart"/>
            <w:r>
              <w:t>String(</w:t>
            </w:r>
            <w:proofErr w:type="gramEnd"/>
            <w:r>
              <w:t>200)</w:t>
            </w:r>
          </w:p>
        </w:tc>
        <w:tc>
          <w:tcPr>
            <w:tcW w:w="0" w:type="auto"/>
          </w:tcPr>
          <w:p w:rsidR="003B0D3D" w:rsidRDefault="00000000" w14:paraId="3E64BEFB" w14:textId="77777777">
            <w:r>
              <w:t>Human-readable label e.g. INC0010048 - Wi-Fi issue</w:t>
            </w:r>
          </w:p>
        </w:tc>
      </w:tr>
      <w:tr w:rsidR="003B0D3D" w14:paraId="3E64BF00" w14:textId="77777777">
        <w:tblPrEx>
          <w:tblCellMar>
            <w:top w:w="0" w:type="dxa"/>
            <w:bottom w:w="0" w:type="dxa"/>
          </w:tblCellMar>
        </w:tblPrEx>
        <w:tc>
          <w:tcPr>
            <w:tcW w:w="0" w:type="auto"/>
          </w:tcPr>
          <w:p w:rsidR="003B0D3D" w:rsidRDefault="00000000" w14:paraId="3E64BEFD" w14:textId="77777777">
            <w:proofErr w:type="spellStart"/>
            <w:r>
              <w:t>u_jev_id</w:t>
            </w:r>
            <w:proofErr w:type="spellEnd"/>
          </w:p>
        </w:tc>
        <w:tc>
          <w:tcPr>
            <w:tcW w:w="0" w:type="auto"/>
          </w:tcPr>
          <w:p w:rsidR="003B0D3D" w:rsidRDefault="00000000" w14:paraId="3E64BEFE" w14:textId="77777777">
            <w:proofErr w:type="gramStart"/>
            <w:r>
              <w:t>String(</w:t>
            </w:r>
            <w:proofErr w:type="gramEnd"/>
            <w:r>
              <w:t>50)</w:t>
            </w:r>
          </w:p>
        </w:tc>
        <w:tc>
          <w:tcPr>
            <w:tcW w:w="0" w:type="auto"/>
          </w:tcPr>
          <w:p w:rsidR="003B0D3D" w:rsidRDefault="00000000" w14:paraId="3E64BEFF" w14:textId="77777777">
            <w:proofErr w:type="spellStart"/>
            <w:r>
              <w:t>Jev</w:t>
            </w:r>
            <w:proofErr w:type="spellEnd"/>
            <w:r>
              <w:t xml:space="preserve"> task ID returned by </w:t>
            </w:r>
            <w:proofErr w:type="spellStart"/>
            <w:r>
              <w:t>BeatAPI</w:t>
            </w:r>
            <w:proofErr w:type="spellEnd"/>
          </w:p>
        </w:tc>
      </w:tr>
      <w:tr w:rsidR="003B0D3D" w14:paraId="3E64BF04" w14:textId="77777777">
        <w:tblPrEx>
          <w:tblCellMar>
            <w:top w:w="0" w:type="dxa"/>
            <w:bottom w:w="0" w:type="dxa"/>
          </w:tblCellMar>
        </w:tblPrEx>
        <w:tc>
          <w:tcPr>
            <w:tcW w:w="0" w:type="auto"/>
          </w:tcPr>
          <w:p w:rsidR="003B0D3D" w:rsidRDefault="00000000" w14:paraId="3E64BF01" w14:textId="77777777">
            <w:proofErr w:type="spellStart"/>
            <w:r>
              <w:t>u_error</w:t>
            </w:r>
            <w:proofErr w:type="spellEnd"/>
          </w:p>
        </w:tc>
        <w:tc>
          <w:tcPr>
            <w:tcW w:w="0" w:type="auto"/>
          </w:tcPr>
          <w:p w:rsidR="003B0D3D" w:rsidRDefault="00000000" w14:paraId="3E64BF02" w14:textId="77777777">
            <w:proofErr w:type="gramStart"/>
            <w:r>
              <w:t>String(</w:t>
            </w:r>
            <w:proofErr w:type="gramEnd"/>
            <w:r>
              <w:t>1000)</w:t>
            </w:r>
          </w:p>
        </w:tc>
        <w:tc>
          <w:tcPr>
            <w:tcW w:w="0" w:type="auto"/>
          </w:tcPr>
          <w:p w:rsidR="003B0D3D" w:rsidRDefault="00000000" w14:paraId="3E64BF03" w14:textId="77777777">
            <w:r>
              <w:t>Error message if state=failed</w:t>
            </w:r>
          </w:p>
        </w:tc>
      </w:tr>
      <w:tr w:rsidR="003B0D3D" w14:paraId="3E64BF08" w14:textId="77777777">
        <w:tblPrEx>
          <w:tblCellMar>
            <w:top w:w="0" w:type="dxa"/>
            <w:bottom w:w="0" w:type="dxa"/>
          </w:tblCellMar>
        </w:tblPrEx>
        <w:tc>
          <w:tcPr>
            <w:tcW w:w="0" w:type="auto"/>
          </w:tcPr>
          <w:p w:rsidR="003B0D3D" w:rsidRDefault="00000000" w14:paraId="3E64BF05" w14:textId="77777777">
            <w:proofErr w:type="spellStart"/>
            <w:r>
              <w:t>u_result</w:t>
            </w:r>
            <w:proofErr w:type="spellEnd"/>
          </w:p>
        </w:tc>
        <w:tc>
          <w:tcPr>
            <w:tcW w:w="0" w:type="auto"/>
          </w:tcPr>
          <w:p w:rsidR="003B0D3D" w:rsidRDefault="00000000" w14:paraId="3E64BF06" w14:textId="77777777">
            <w:proofErr w:type="gramStart"/>
            <w:r>
              <w:t>String(</w:t>
            </w:r>
            <w:proofErr w:type="gramEnd"/>
            <w:r>
              <w:t>4000)</w:t>
            </w:r>
          </w:p>
        </w:tc>
        <w:tc>
          <w:tcPr>
            <w:tcW w:w="0" w:type="auto"/>
          </w:tcPr>
          <w:p w:rsidR="003B0D3D" w:rsidRDefault="00000000" w14:paraId="3E64BF07" w14:textId="77777777">
            <w:r>
              <w:t>Generic result placeholder</w:t>
            </w:r>
          </w:p>
        </w:tc>
      </w:tr>
      <w:tr w:rsidR="003B0D3D" w14:paraId="3E64BF0C" w14:textId="77777777">
        <w:tblPrEx>
          <w:tblCellMar>
            <w:top w:w="0" w:type="dxa"/>
            <w:bottom w:w="0" w:type="dxa"/>
          </w:tblCellMar>
        </w:tblPrEx>
        <w:tc>
          <w:tcPr>
            <w:tcW w:w="0" w:type="auto"/>
          </w:tcPr>
          <w:p w:rsidR="003B0D3D" w:rsidRDefault="00CA2A42" w14:paraId="3E64BF09" w14:textId="3CF918FA">
            <w:r>
              <w:t>N</w:t>
            </w:r>
            <w:r w:rsidR="00000000">
              <w:t>umber</w:t>
            </w:r>
          </w:p>
        </w:tc>
        <w:tc>
          <w:tcPr>
            <w:tcW w:w="0" w:type="auto"/>
          </w:tcPr>
          <w:p w:rsidR="003B0D3D" w:rsidRDefault="00000000" w14:paraId="3E64BF0A" w14:textId="77777777">
            <w:proofErr w:type="gramStart"/>
            <w:r>
              <w:t>String(</w:t>
            </w:r>
            <w:proofErr w:type="gramEnd"/>
            <w:r>
              <w:t>40)</w:t>
            </w:r>
          </w:p>
        </w:tc>
        <w:tc>
          <w:tcPr>
            <w:tcW w:w="0" w:type="auto"/>
          </w:tcPr>
          <w:p w:rsidR="003B0D3D" w:rsidRDefault="00000000" w14:paraId="3E64BF0B" w14:textId="77777777">
            <w:r>
              <w:t>Auto-number with prefix JEV e.g. JEV0000001</w:t>
            </w:r>
          </w:p>
        </w:tc>
      </w:tr>
    </w:tbl>
    <w:p w:rsidR="003B0D3D" w:rsidRDefault="00000000" w14:paraId="3E64BF0D" w14:textId="77777777">
      <w:pPr>
        <w:pStyle w:val="Heading2"/>
      </w:pPr>
      <w:r>
        <w:t>4.2 x_146833_jevnowint_field_map (</w:t>
      </w:r>
      <w:proofErr w:type="spellStart"/>
      <w:r>
        <w:t>Jev</w:t>
      </w:r>
      <w:proofErr w:type="spellEnd"/>
      <w:r>
        <w:t xml:space="preserve"> Field Map)</w:t>
      </w:r>
    </w:p>
    <w:p w:rsidR="003B0D3D" w:rsidRDefault="00000000" w14:paraId="3E64BF0E" w14:textId="77777777">
      <w:r>
        <w:t>Config/lookup table. One row per field to evaluate per source table. Adding a new field mapping requires no code changes.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21"/>
        <w:gridCol w:w="1212"/>
        <w:gridCol w:w="5563"/>
      </w:tblGrid>
      <w:tr w:rsidR="003B0D3D" w14:paraId="3E64BF12" w14:textId="77777777">
        <w:tblPrEx>
          <w:tblCellMar>
            <w:top w:w="0" w:type="dxa"/>
            <w:bottom w:w="0" w:type="dxa"/>
          </w:tblCellMar>
        </w:tblPrEx>
        <w:trPr>
          <w:tblHeader/>
        </w:trPr>
        <w:tc>
          <w:tcPr>
            <w:tcW w:w="0" w:type="auto"/>
          </w:tcPr>
          <w:p w:rsidR="003B0D3D" w:rsidRDefault="00000000" w14:paraId="3E64BF0F" w14:textId="77777777">
            <w:r>
              <w:t>Column</w:t>
            </w:r>
          </w:p>
        </w:tc>
        <w:tc>
          <w:tcPr>
            <w:tcW w:w="0" w:type="auto"/>
          </w:tcPr>
          <w:p w:rsidR="003B0D3D" w:rsidRDefault="00000000" w14:paraId="3E64BF10" w14:textId="77777777">
            <w:r>
              <w:t>Type</w:t>
            </w:r>
          </w:p>
        </w:tc>
        <w:tc>
          <w:tcPr>
            <w:tcW w:w="0" w:type="auto"/>
          </w:tcPr>
          <w:p w:rsidR="003B0D3D" w:rsidRDefault="00000000" w14:paraId="3E64BF11" w14:textId="77777777">
            <w:r>
              <w:t>Purpose</w:t>
            </w:r>
          </w:p>
        </w:tc>
      </w:tr>
      <w:tr w:rsidR="003B0D3D" w14:paraId="3E64BF16" w14:textId="77777777">
        <w:tblPrEx>
          <w:tblCellMar>
            <w:top w:w="0" w:type="dxa"/>
            <w:bottom w:w="0" w:type="dxa"/>
          </w:tblCellMar>
        </w:tblPrEx>
        <w:tc>
          <w:tcPr>
            <w:tcW w:w="0" w:type="auto"/>
          </w:tcPr>
          <w:p w:rsidR="003B0D3D" w:rsidRDefault="00000000" w14:paraId="3E64BF13" w14:textId="77777777">
            <w:proofErr w:type="spellStart"/>
            <w:r>
              <w:t>u_source_table</w:t>
            </w:r>
            <w:proofErr w:type="spellEnd"/>
          </w:p>
        </w:tc>
        <w:tc>
          <w:tcPr>
            <w:tcW w:w="0" w:type="auto"/>
          </w:tcPr>
          <w:p w:rsidR="003B0D3D" w:rsidRDefault="00000000" w14:paraId="3E64BF14" w14:textId="77777777">
            <w:proofErr w:type="gramStart"/>
            <w:r>
              <w:t>String(</w:t>
            </w:r>
            <w:proofErr w:type="gramEnd"/>
            <w:r>
              <w:t>80)</w:t>
            </w:r>
          </w:p>
        </w:tc>
        <w:tc>
          <w:tcPr>
            <w:tcW w:w="0" w:type="auto"/>
          </w:tcPr>
          <w:p w:rsidR="003B0D3D" w:rsidRDefault="00000000" w14:paraId="3E64BF15" w14:textId="77777777">
            <w:r>
              <w:t>SN table name e.g. incident</w:t>
            </w:r>
          </w:p>
        </w:tc>
      </w:tr>
      <w:tr w:rsidR="003B0D3D" w14:paraId="3E64BF1A" w14:textId="77777777">
        <w:tblPrEx>
          <w:tblCellMar>
            <w:top w:w="0" w:type="dxa"/>
            <w:bottom w:w="0" w:type="dxa"/>
          </w:tblCellMar>
        </w:tblPrEx>
        <w:tc>
          <w:tcPr>
            <w:tcW w:w="0" w:type="auto"/>
          </w:tcPr>
          <w:p w:rsidR="003B0D3D" w:rsidRDefault="00000000" w14:paraId="3E64BF17" w14:textId="77777777">
            <w:proofErr w:type="spellStart"/>
            <w:r>
              <w:t>u_source_field</w:t>
            </w:r>
            <w:proofErr w:type="spellEnd"/>
          </w:p>
        </w:tc>
        <w:tc>
          <w:tcPr>
            <w:tcW w:w="0" w:type="auto"/>
          </w:tcPr>
          <w:p w:rsidR="003B0D3D" w:rsidRDefault="00000000" w14:paraId="3E64BF18" w14:textId="77777777">
            <w:proofErr w:type="gramStart"/>
            <w:r>
              <w:t>String(</w:t>
            </w:r>
            <w:proofErr w:type="gramEnd"/>
            <w:r>
              <w:t>80)</w:t>
            </w:r>
          </w:p>
        </w:tc>
        <w:tc>
          <w:tcPr>
            <w:tcW w:w="0" w:type="auto"/>
          </w:tcPr>
          <w:p w:rsidR="003B0D3D" w:rsidRDefault="00000000" w14:paraId="3E64BF19" w14:textId="77777777">
            <w:r>
              <w:t>Field name on that table e.g. severity</w:t>
            </w:r>
          </w:p>
        </w:tc>
      </w:tr>
      <w:tr w:rsidR="003B0D3D" w14:paraId="3E64BF1E" w14:textId="77777777">
        <w:tblPrEx>
          <w:tblCellMar>
            <w:top w:w="0" w:type="dxa"/>
            <w:bottom w:w="0" w:type="dxa"/>
          </w:tblCellMar>
        </w:tblPrEx>
        <w:tc>
          <w:tcPr>
            <w:tcW w:w="0" w:type="auto"/>
          </w:tcPr>
          <w:p w:rsidR="003B0D3D" w:rsidRDefault="00000000" w14:paraId="3E64BF1B" w14:textId="77777777">
            <w:proofErr w:type="spellStart"/>
            <w:r>
              <w:t>u_jev_type</w:t>
            </w:r>
            <w:proofErr w:type="spellEnd"/>
          </w:p>
        </w:tc>
        <w:tc>
          <w:tcPr>
            <w:tcW w:w="0" w:type="auto"/>
          </w:tcPr>
          <w:p w:rsidR="003B0D3D" w:rsidRDefault="00000000" w14:paraId="3E64BF1C" w14:textId="77777777">
            <w:r>
              <w:t>Choice</w:t>
            </w:r>
          </w:p>
        </w:tc>
        <w:tc>
          <w:tcPr>
            <w:tcW w:w="0" w:type="auto"/>
          </w:tcPr>
          <w:p w:rsidR="003B0D3D" w:rsidRDefault="00000000" w14:paraId="3E64BF1D" w14:textId="77777777">
            <w:proofErr w:type="spellStart"/>
            <w:r>
              <w:t>noul</w:t>
            </w:r>
            <w:proofErr w:type="spellEnd"/>
            <w:r>
              <w:t xml:space="preserve"> / choice / score</w:t>
            </w:r>
          </w:p>
        </w:tc>
      </w:tr>
      <w:tr w:rsidR="003B0D3D" w14:paraId="3E64BF22" w14:textId="77777777">
        <w:tblPrEx>
          <w:tblCellMar>
            <w:top w:w="0" w:type="dxa"/>
            <w:bottom w:w="0" w:type="dxa"/>
          </w:tblCellMar>
        </w:tblPrEx>
        <w:tc>
          <w:tcPr>
            <w:tcW w:w="0" w:type="auto"/>
          </w:tcPr>
          <w:p w:rsidR="003B0D3D" w:rsidRDefault="00000000" w14:paraId="3E64BF1F" w14:textId="77777777">
            <w:proofErr w:type="spellStart"/>
            <w:r>
              <w:t>u_choices</w:t>
            </w:r>
            <w:proofErr w:type="spellEnd"/>
          </w:p>
        </w:tc>
        <w:tc>
          <w:tcPr>
            <w:tcW w:w="0" w:type="auto"/>
          </w:tcPr>
          <w:p w:rsidR="003B0D3D" w:rsidRDefault="00000000" w14:paraId="3E64BF20" w14:textId="77777777">
            <w:proofErr w:type="gramStart"/>
            <w:r>
              <w:t>String(</w:t>
            </w:r>
            <w:proofErr w:type="gramEnd"/>
            <w:r>
              <w:t>4000)</w:t>
            </w:r>
          </w:p>
        </w:tc>
        <w:tc>
          <w:tcPr>
            <w:tcW w:w="0" w:type="auto"/>
          </w:tcPr>
          <w:p w:rsidR="003B0D3D" w:rsidRDefault="00000000" w14:paraId="3E64BF21" w14:textId="77777777">
            <w:r>
              <w:t>JSON array of option keys e.g. [1-High, 2-Medium, 3-Low]</w:t>
            </w:r>
          </w:p>
        </w:tc>
      </w:tr>
      <w:tr w:rsidR="003B0D3D" w14:paraId="3E64BF26" w14:textId="77777777">
        <w:tblPrEx>
          <w:tblCellMar>
            <w:top w:w="0" w:type="dxa"/>
            <w:bottom w:w="0" w:type="dxa"/>
          </w:tblCellMar>
        </w:tblPrEx>
        <w:tc>
          <w:tcPr>
            <w:tcW w:w="0" w:type="auto"/>
          </w:tcPr>
          <w:p w:rsidR="003B0D3D" w:rsidRDefault="00000000" w14:paraId="3E64BF23" w14:textId="77777777">
            <w:proofErr w:type="spellStart"/>
            <w:r>
              <w:t>u_question</w:t>
            </w:r>
            <w:proofErr w:type="spellEnd"/>
          </w:p>
        </w:tc>
        <w:tc>
          <w:tcPr>
            <w:tcW w:w="0" w:type="auto"/>
          </w:tcPr>
          <w:p w:rsidR="003B0D3D" w:rsidRDefault="00000000" w14:paraId="3E64BF24" w14:textId="77777777">
            <w:proofErr w:type="gramStart"/>
            <w:r>
              <w:t>String(</w:t>
            </w:r>
            <w:proofErr w:type="gramEnd"/>
            <w:r>
              <w:t>500)</w:t>
            </w:r>
          </w:p>
        </w:tc>
        <w:tc>
          <w:tcPr>
            <w:tcW w:w="0" w:type="auto"/>
          </w:tcPr>
          <w:p w:rsidR="003B0D3D" w:rsidRDefault="00000000" w14:paraId="3E64BF25" w14:textId="77777777">
            <w:r>
              <w:t xml:space="preserve">Natural-language question text sent to </w:t>
            </w:r>
            <w:proofErr w:type="spellStart"/>
            <w:r>
              <w:t>Jev</w:t>
            </w:r>
            <w:proofErr w:type="spellEnd"/>
            <w:r>
              <w:t xml:space="preserve"> as instructions</w:t>
            </w:r>
          </w:p>
        </w:tc>
      </w:tr>
      <w:tr w:rsidR="003B0D3D" w14:paraId="3E64BF2A" w14:textId="77777777">
        <w:tblPrEx>
          <w:tblCellMar>
            <w:top w:w="0" w:type="dxa"/>
            <w:bottom w:w="0" w:type="dxa"/>
          </w:tblCellMar>
        </w:tblPrEx>
        <w:tc>
          <w:tcPr>
            <w:tcW w:w="0" w:type="auto"/>
          </w:tcPr>
          <w:p w:rsidR="003B0D3D" w:rsidRDefault="00000000" w14:paraId="3E64BF27" w14:textId="77777777">
            <w:proofErr w:type="spellStart"/>
            <w:r>
              <w:t>u_active</w:t>
            </w:r>
            <w:proofErr w:type="spellEnd"/>
          </w:p>
        </w:tc>
        <w:tc>
          <w:tcPr>
            <w:tcW w:w="0" w:type="auto"/>
          </w:tcPr>
          <w:p w:rsidR="003B0D3D" w:rsidRDefault="00000000" w14:paraId="3E64BF28" w14:textId="77777777">
            <w:r>
              <w:t>Boolean</w:t>
            </w:r>
          </w:p>
        </w:tc>
        <w:tc>
          <w:tcPr>
            <w:tcW w:w="0" w:type="auto"/>
          </w:tcPr>
          <w:p w:rsidR="003B0D3D" w:rsidRDefault="00000000" w14:paraId="3E64BF29" w14:textId="77777777">
            <w:r>
              <w:t>Toggle row on/off without deleting (default: true)</w:t>
            </w:r>
          </w:p>
        </w:tc>
      </w:tr>
    </w:tbl>
    <w:p w:rsidR="003B0D3D" w:rsidRDefault="00000000" w14:paraId="3E64BF2B" w14:textId="77777777">
      <w:r>
        <w:t xml:space="preserve">Seeded rows for incident: impact (choice), urgency (choice), </w:t>
      </w:r>
      <w:proofErr w:type="spellStart"/>
      <w:r>
        <w:t>business_service</w:t>
      </w:r>
      <w:proofErr w:type="spellEnd"/>
      <w:r>
        <w:t xml:space="preserve"> (choice identifying which service is affected).</w:t>
      </w:r>
    </w:p>
    <w:p w:rsidR="003B0D3D" w:rsidRDefault="00000000" w14:paraId="3E64BF2C" w14:textId="77777777">
      <w:pPr>
        <w:pStyle w:val="Heading1"/>
      </w:pPr>
      <w:r>
        <w:t>5. Script Includes</w:t>
      </w:r>
    </w:p>
    <w:p w:rsidR="003B0D3D" w:rsidRDefault="00000000" w14:paraId="3E64BF2D" w14:textId="77777777">
      <w:pPr>
        <w:numPr>
          <w:ilvl w:val="0"/>
          <w:numId w:val="4"/>
        </w:numPr>
      </w:pPr>
      <w:proofErr w:type="spellStart"/>
      <w:r>
        <w:t>JevClient</w:t>
      </w:r>
      <w:proofErr w:type="spellEnd"/>
      <w:r>
        <w:t xml:space="preserve">: Fluent HTTP wrapper for the </w:t>
      </w:r>
      <w:proofErr w:type="spellStart"/>
      <w:r>
        <w:t>BeatAPI</w:t>
      </w:r>
      <w:proofErr w:type="spellEnd"/>
      <w:r>
        <w:t xml:space="preserve"> </w:t>
      </w:r>
      <w:proofErr w:type="spellStart"/>
      <w:r>
        <w:t>Jev</w:t>
      </w:r>
      <w:proofErr w:type="spellEnd"/>
      <w:r>
        <w:t xml:space="preserve"> endpoint.</w:t>
      </w:r>
    </w:p>
    <w:p w:rsidR="003B0D3D" w:rsidRDefault="00000000" w14:paraId="3E64BF2E" w14:textId="77777777">
      <w:pPr>
        <w:numPr>
          <w:ilvl w:val="0"/>
          <w:numId w:val="4"/>
        </w:numPr>
      </w:pPr>
      <w:proofErr w:type="spellStart"/>
      <w:r>
        <w:t>JevQuestions</w:t>
      </w:r>
      <w:proofErr w:type="spellEnd"/>
      <w:r>
        <w:t xml:space="preserve">: Builder helpers for raw </w:t>
      </w:r>
      <w:proofErr w:type="spellStart"/>
      <w:r>
        <w:t>Jev</w:t>
      </w:r>
      <w:proofErr w:type="spellEnd"/>
      <w:r>
        <w:t xml:space="preserve"> primitives — </w:t>
      </w:r>
      <w:proofErr w:type="spellStart"/>
      <w:proofErr w:type="gramStart"/>
      <w:r>
        <w:t>noul</w:t>
      </w:r>
      <w:proofErr w:type="spellEnd"/>
      <w:r>
        <w:t>(</w:t>
      </w:r>
      <w:proofErr w:type="gramEnd"/>
      <w:r>
        <w:t xml:space="preserve">), </w:t>
      </w:r>
      <w:proofErr w:type="gramStart"/>
      <w:r>
        <w:t>choice(</w:t>
      </w:r>
      <w:proofErr w:type="gramEnd"/>
      <w:r>
        <w:t xml:space="preserve">), </w:t>
      </w:r>
      <w:proofErr w:type="gramStart"/>
      <w:r>
        <w:t>score(</w:t>
      </w:r>
      <w:proofErr w:type="gramEnd"/>
      <w:r>
        <w:t>).</w:t>
      </w:r>
    </w:p>
    <w:p w:rsidR="003B0D3D" w:rsidRDefault="00000000" w14:paraId="3E64BF2F" w14:textId="77777777">
      <w:pPr>
        <w:numPr>
          <w:ilvl w:val="0"/>
          <w:numId w:val="4"/>
        </w:numPr>
      </w:pPr>
      <w:proofErr w:type="spellStart"/>
      <w:r>
        <w:t>JevFieldMap</w:t>
      </w:r>
      <w:proofErr w:type="spellEnd"/>
      <w:r>
        <w:t xml:space="preserve">: Dynamic question builder. Queries x_146833_jevnowint_field_map and returns a ready-to-submit questions object. Usage: </w:t>
      </w:r>
      <w:proofErr w:type="spellStart"/>
      <w:r>
        <w:t>JevFieldMap.forRecord</w:t>
      </w:r>
      <w:proofErr w:type="spellEnd"/>
      <w:r>
        <w:t xml:space="preserve">('incident', </w:t>
      </w:r>
      <w:proofErr w:type="spellStart"/>
      <w:r>
        <w:t>sys_id</w:t>
      </w:r>
      <w:proofErr w:type="spellEnd"/>
      <w:r>
        <w:t>)</w:t>
      </w:r>
    </w:p>
    <w:p w:rsidR="003B0D3D" w:rsidRDefault="00000000" w14:paraId="3E64BF30" w14:textId="77777777">
      <w:pPr>
        <w:pStyle w:val="Heading1"/>
      </w:pPr>
      <w:r>
        <w:lastRenderedPageBreak/>
        <w:t>6. Business Rules</w:t>
      </w:r>
    </w:p>
    <w:p w:rsidR="003B0D3D" w:rsidRDefault="00000000" w14:paraId="3E64BF31" w14:textId="7777777C">
      <w:pPr>
        <w:numPr>
          <w:ilvl w:val="0"/>
          <w:numId w:val="5"/>
        </w:numPr>
      </w:pPr>
      <w:r>
        <w:t xml:space="preserve">Seeded rows for incident: impact (choice, options: 1-High/2-Medium/3-Low), urgency (choice, options: 1-High/2-Medium/3-Low), business_service (choice identifying which service is affected — options read from CMDB).</w:t>
      </w: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
    <w:p w:rsidR="003B0D3D" w:rsidRDefault="00000000" w14:paraId="3E64BF32" w14:textId="77777777">
      <w:pPr>
        <w:numPr>
          <w:ilvl w:val="0"/>
          <w:numId w:val="5"/>
        </w:numPr>
      </w:pPr>
      <w:r>
        <w:t xml:space="preserve">Populate Result Summary on Processed: After update on x_146833_jevnowint_request. Condition: </w:t>
      </w:r>
      <w:proofErr w:type="spellStart"/>
      <w:r>
        <w:t>u_state</w:t>
      </w:r>
      <w:proofErr w:type="spellEnd"/>
      <w:r>
        <w:t xml:space="preserve"> changes to processed. Reads </w:t>
      </w:r>
      <w:proofErr w:type="spellStart"/>
      <w:r>
        <w:t>u_answers</w:t>
      </w:r>
      <w:proofErr w:type="spellEnd"/>
      <w:r>
        <w:t xml:space="preserve"> and writes </w:t>
      </w:r>
      <w:proofErr w:type="spellStart"/>
      <w:r>
        <w:t>u_result_summary</w:t>
      </w:r>
      <w:proofErr w:type="spellEnd"/>
      <w:r>
        <w:t xml:space="preserve"> as a flat JSON map of field to top answer value.</w:t>
      </w:r>
    </w:p>
    <w:p w:rsidR="003B0D3D" w:rsidRDefault="00000000" w14:paraId="3E64BF33" w14:textId="77777777">
      <w:pPr>
        <w:pStyle w:val="Heading1"/>
      </w:pPr>
      <w:r>
        <w:t>7. Connection and Credential Alias</w:t>
      </w:r>
    </w:p>
    <w:p w:rsidR="003B0D3D" w:rsidRDefault="00000000" w14:paraId="3E64BF34" w14:textId="7777777D">
      <w:pPr>
        <w:numPr>
          <w:ilvl w:val="0"/>
          <w:numId w:val="7"/>
        </w:numPr>
      </w:pPr>
      <w:r>
        <w:t xml:space="preserve">JevClient: Fluent HTTP wrapper for the BeatAPI Jev endpoint (https://api.beatapi.io/v1/systemone). Chain .withState().ask().evaluate().</w:t>
      </w:r>
      <w:proofErr w:type="spellStart"/>
      <w:proofErr w:type="spellEnd"/>
      <w:proofErr w:type="spellStart"/>
      <w:proofErr w:type="spellEnd"/>
      <w:proofErr w:type="gramStart"/>
      <w:proofErr w:type="gramEnd"/>
    </w:p>
    <w:p w:rsidR="003B0D3D" w:rsidRDefault="00000000" w14:paraId="3E64BF35" w14:textId="77777777">
      <w:r>
        <w:t xml:space="preserve">Credential type: HTTP Header. Header name: Authorization. Header value: Bearer </w:t>
      </w:r>
      <w:proofErr w:type="spellStart"/>
      <w:r>
        <w:t>sk</w:t>
      </w:r>
      <w:proofErr w:type="spellEnd"/>
      <w:r>
        <w:t xml:space="preserve">-... (your </w:t>
      </w:r>
      <w:proofErr w:type="spellStart"/>
      <w:r>
        <w:t>TypeSafe</w:t>
      </w:r>
      <w:proofErr w:type="spellEnd"/>
      <w:r>
        <w:t xml:space="preserve"> </w:t>
      </w:r>
      <w:proofErr w:type="spellStart"/>
      <w:r>
        <w:t>Jev</w:t>
      </w:r>
      <w:proofErr w:type="spellEnd"/>
      <w:r>
        <w:t xml:space="preserve"> API key). Connection URL: https://api.beatapi.io/v1/systemone. Set separately in each SN instance (DEV and PROD).</w:t>
      </w:r>
    </w:p>
    <w:p w:rsidR="003B0D3D" w:rsidRDefault="00000000" w14:paraId="3E64BF36" w14:textId="77777777">
      <w:pPr>
        <w:pStyle w:val="Heading1"/>
      </w:pPr>
      <w:r>
        <w:t>8. Proof of Concept</w:t>
      </w:r>
    </w:p>
    <w:p w:rsidR="003B0D3D" w:rsidRDefault="00000000" w14:paraId="3E64BF37" w14:textId="77777777">
      <w:r>
        <w:t>Test run: Incident INC0010048 (Office Wi-Fi intermittent in meeting rooms B4 and B5). Impact: 2-Medium, Urgency: 2-Medium, no business service assigned in SN.</w:t>
      </w:r>
    </w:p>
    <w:p w14:paraId="77777827" w14:textId="77777828">
      <w:pPr>
        <w:pStyle w:val="Normal"/>
        <w:spacing w:after="160"/>
      </w:pPr>
      <w:r>
        <w:rPr/>
        <w:t xml:space="preserve">The PROD Jev Request record shows state Processed, u_result_summary populated with the structured answer map, and no errors — confirming the connection alias, credential, and flow all function correctly in the production instance. See docs/images/ProdJevRequestAndResponse.png.</w:t>
      </w:r>
    </w:p>
    <w:p w14:paraId="77777825" w14:textId="77777826">
      <w:pPr>
        <w:pStyle w:val="Heading2"/>
      </w:pPr>
      <w:r>
        <w:rPr/>
        <w:t xml:space="preserve">8.2 PROD Verification — Jev Request Result</w:t>
      </w:r>
    </w:p>
    <w:p w14:paraId="77777823" w14:textId="77777824">
      <w:pPr>
        <w:pStyle w:val="Normal"/>
        <w:spacing w:after="160"/>
      </w:pPr>
      <w:r>
        <w:rPr/>
        <w:t xml:space="preserve">After promoting to PROD, the TriggerJevIntegration flow was confirmed working in the production instance. All steps completed successfully — the REST call to BeatAPI returned 200 OK and the Jev answers were written back to the request record. See docs/images/ProdFlowExecution.png.</w:t>
      </w:r>
    </w:p>
    <w:p w14:paraId="77777821" w14:textId="77777822">
      <w:pPr>
        <w:pStyle w:val="Heading2"/>
      </w:pPr>
      <w:r>
        <w:rPr/>
        <w:t xml:space="preserve">8.1 PROD Verification — Flow Execution</w:t>
      </w:r>
    </w:p>
    <w:p w:rsidR="003B0D3D" w:rsidRDefault="00000000" w14:paraId="3E64BF38" w14:textId="7777777E">
      <w:pPr>
        <w:pStyle w:val="Heading1"/>
      </w:pPr>
      <w:proofErr w:type="spellStart"/>
      <w:r>
        <w:t xml:space="preserve">7. Connection and Credential Alias</w:t>
      </w:r>
      <w:proofErr w:type="spellEnd"/>
      <w:proofErr w:type="spellStart"/>
      <w:proofErr w:type="spellEnd"/>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19"/>
        <w:gridCol w:w="1686"/>
        <w:gridCol w:w="1030"/>
        <w:gridCol w:w="4061"/>
      </w:tblGrid>
      <w:tr w:rsidR="003B0D3D" w14:paraId="3E64BF3D" w14:textId="77777777">
        <w:tblPrEx>
          <w:tblCellMar>
            <w:top w:w="0" w:type="dxa"/>
            <w:bottom w:w="0" w:type="dxa"/>
          </w:tblCellMar>
        </w:tblPrEx>
        <w:trPr>
          <w:tblHeader/>
        </w:trPr>
        <w:tc>
          <w:tcPr>
            <w:tcW w:w="0" w:type="auto"/>
          </w:tcPr>
          <w:p w:rsidR="003B0D3D" w:rsidRDefault="00000000" w14:paraId="3E64BF39" w14:textId="77777777">
            <w:r>
              <w:t>Question</w:t>
            </w:r>
          </w:p>
        </w:tc>
        <w:tc>
          <w:tcPr>
            <w:tcW w:w="0" w:type="auto"/>
          </w:tcPr>
          <w:p w:rsidR="003B0D3D" w:rsidRDefault="00000000" w14:paraId="3E64BF3A" w14:textId="77777777">
            <w:r>
              <w:t>Answer</w:t>
            </w:r>
          </w:p>
        </w:tc>
        <w:tc>
          <w:tcPr>
            <w:tcW w:w="0" w:type="auto"/>
          </w:tcPr>
          <w:p w:rsidR="003B0D3D" w:rsidRDefault="00000000" w14:paraId="3E64BF3B" w14:textId="77777777">
            <w:r>
              <w:t>Confidence</w:t>
            </w:r>
          </w:p>
        </w:tc>
        <w:tc>
          <w:tcPr>
            <w:tcW w:w="0" w:type="auto"/>
          </w:tcPr>
          <w:p w:rsidR="003B0D3D" w:rsidRDefault="00000000" w14:paraId="3E64BF3C" w14:textId="77777777">
            <w:r>
              <w:t>Top Probabilities</w:t>
            </w:r>
          </w:p>
        </w:tc>
      </w:tr>
      <w:tr w:rsidR="003B0D3D" w14:paraId="3E64BF42" w14:textId="77777777">
        <w:tblPrEx>
          <w:tblCellMar>
            <w:top w:w="0" w:type="dxa"/>
            <w:bottom w:w="0" w:type="dxa"/>
          </w:tblCellMar>
        </w:tblPrEx>
        <w:tc>
          <w:tcPr>
            <w:tcW w:w="0" w:type="auto"/>
          </w:tcPr>
          <w:p w:rsidR="003B0D3D" w:rsidRDefault="00000000" w14:paraId="3E64BF3E" w14:textId="77777777">
            <w:r>
              <w:t>urgency</w:t>
            </w:r>
          </w:p>
        </w:tc>
        <w:tc>
          <w:tcPr>
            <w:tcW w:w="0" w:type="auto"/>
          </w:tcPr>
          <w:p w:rsidR="003B0D3D" w:rsidRDefault="00000000" w14:paraId="3E64BF3F" w14:textId="77777777">
            <w:r>
              <w:t>2 - Medium</w:t>
            </w:r>
          </w:p>
        </w:tc>
        <w:tc>
          <w:tcPr>
            <w:tcW w:w="0" w:type="auto"/>
          </w:tcPr>
          <w:p w:rsidR="003B0D3D" w:rsidRDefault="00000000" w14:paraId="3E64BF40" w14:textId="77777777">
            <w:r>
              <w:t>0.85</w:t>
            </w:r>
          </w:p>
        </w:tc>
        <w:tc>
          <w:tcPr>
            <w:tcW w:w="0" w:type="auto"/>
          </w:tcPr>
          <w:p w:rsidR="003B0D3D" w:rsidRDefault="00000000" w14:paraId="3E64BF41" w14:textId="77777777">
            <w:r>
              <w:t>2-Medium: 0.90, 1-High: 0.10</w:t>
            </w:r>
          </w:p>
        </w:tc>
      </w:tr>
      <w:tr w:rsidR="003B0D3D" w14:paraId="3E64BF47" w14:textId="77777777">
        <w:tblPrEx>
          <w:tblCellMar>
            <w:top w:w="0" w:type="dxa"/>
            <w:bottom w:w="0" w:type="dxa"/>
          </w:tblCellMar>
        </w:tblPrEx>
        <w:tc>
          <w:tcPr>
            <w:tcW w:w="0" w:type="auto"/>
          </w:tcPr>
          <w:p w:rsidR="003B0D3D" w:rsidRDefault="00000000" w14:paraId="3E64BF43" w14:textId="77777777">
            <w:r>
              <w:t>impact</w:t>
            </w:r>
          </w:p>
        </w:tc>
        <w:tc>
          <w:tcPr>
            <w:tcW w:w="0" w:type="auto"/>
          </w:tcPr>
          <w:p w:rsidR="003B0D3D" w:rsidRDefault="00000000" w14:paraId="3E64BF44" w14:textId="77777777">
            <w:r>
              <w:t>2 - Medium</w:t>
            </w:r>
          </w:p>
        </w:tc>
        <w:tc>
          <w:tcPr>
            <w:tcW w:w="0" w:type="auto"/>
          </w:tcPr>
          <w:p w:rsidR="003B0D3D" w:rsidRDefault="00000000" w14:paraId="3E64BF45" w14:textId="77777777">
            <w:r>
              <w:t>0.96</w:t>
            </w:r>
          </w:p>
        </w:tc>
        <w:tc>
          <w:tcPr>
            <w:tcW w:w="0" w:type="auto"/>
          </w:tcPr>
          <w:p w:rsidR="003B0D3D" w:rsidRDefault="00000000" w14:paraId="3E64BF46" w14:textId="77777777">
            <w:r>
              <w:t>2-Medium: 0.97, 1-High: 0.03</w:t>
            </w:r>
          </w:p>
        </w:tc>
      </w:tr>
      <w:tr w:rsidR="003B0D3D" w14:paraId="3E64BF4C" w14:textId="77777777">
        <w:tblPrEx>
          <w:tblCellMar>
            <w:top w:w="0" w:type="dxa"/>
            <w:bottom w:w="0" w:type="dxa"/>
          </w:tblCellMar>
        </w:tblPrEx>
        <w:tc>
          <w:tcPr>
            <w:tcW w:w="0" w:type="auto"/>
          </w:tcPr>
          <w:p w:rsidR="003B0D3D" w:rsidRDefault="00000000" w14:paraId="3E64BF48" w14:textId="77777777">
            <w:proofErr w:type="spellStart"/>
            <w:r>
              <w:t>business_service</w:t>
            </w:r>
            <w:proofErr w:type="spellEnd"/>
          </w:p>
        </w:tc>
        <w:tc>
          <w:tcPr>
            <w:tcW w:w="0" w:type="auto"/>
          </w:tcPr>
          <w:p w:rsidR="003B0D3D" w:rsidRDefault="00000000" w14:paraId="3E64BF49" w14:textId="77777777">
            <w:r>
              <w:t>Corporate Network</w:t>
            </w:r>
          </w:p>
        </w:tc>
        <w:tc>
          <w:tcPr>
            <w:tcW w:w="0" w:type="auto"/>
          </w:tcPr>
          <w:p w:rsidR="003B0D3D" w:rsidRDefault="00000000" w14:paraId="3E64BF4A" w14:textId="77777777">
            <w:r>
              <w:t>0.98</w:t>
            </w:r>
          </w:p>
        </w:tc>
        <w:tc>
          <w:tcPr>
            <w:tcW w:w="0" w:type="auto"/>
          </w:tcPr>
          <w:p w:rsidR="003B0D3D" w:rsidRDefault="00000000" w14:paraId="3E64BF4B" w14:textId="77777777">
            <w:r>
              <w:t>Corporate Network: 0.98, others: 0.0</w:t>
            </w:r>
          </w:p>
        </w:tc>
      </w:tr>
      <w:tr w:rsidR="003B0D3D" w14:paraId="3E64BF51" w14:textId="77777777">
        <w:tblPrEx>
          <w:tblCellMar>
            <w:top w:w="0" w:type="dxa"/>
            <w:bottom w:w="0" w:type="dxa"/>
          </w:tblCellMar>
        </w:tblPrEx>
        <w:tc>
          <w:tcPr>
            <w:tcW w:w="0" w:type="auto"/>
          </w:tcPr>
          <w:p w:rsidR="003B0D3D" w:rsidRDefault="00000000" w14:paraId="3E64BF4D" w14:textId="77777777">
            <w:r>
              <w:t>Tokens</w:t>
            </w:r>
          </w:p>
        </w:tc>
        <w:tc>
          <w:tcPr>
            <w:tcW w:w="0" w:type="auto"/>
          </w:tcPr>
          <w:p w:rsidR="003B0D3D" w:rsidRDefault="00000000" w14:paraId="3E64BF4E" w14:textId="77777777">
            <w:r>
              <w:t>Input: 661 / Output: 156</w:t>
            </w:r>
          </w:p>
        </w:tc>
        <w:tc>
          <w:tcPr>
            <w:tcW w:w="0" w:type="auto"/>
          </w:tcPr>
          <w:p w:rsidR="003B0D3D" w:rsidRDefault="003B0D3D" w14:paraId="3E64BF4F" w14:textId="77777777"/>
        </w:tc>
        <w:tc>
          <w:tcPr>
            <w:tcW w:w="0" w:type="auto"/>
          </w:tcPr>
          <w:p w:rsidR="003B0D3D" w:rsidRDefault="00000000" w14:paraId="3E64BF50" w14:textId="77777777">
            <w:r>
              <w:t xml:space="preserve">Model: jev-1.13-free, </w:t>
            </w:r>
            <w:proofErr w:type="spellStart"/>
            <w:r>
              <w:t>Jev</w:t>
            </w:r>
            <w:proofErr w:type="spellEnd"/>
            <w:r>
              <w:t xml:space="preserve"> ID: task_dx5COsnAMmYwAay...</w:t>
            </w:r>
          </w:p>
        </w:tc>
      </w:tr>
    </w:tbl>
    <w:p w:rsidR="003B0D3D" w:rsidRDefault="00000000" w14:paraId="3E64BF52" w14:textId="7777777F">
      <w:pPr/>
      <w:proofErr w:type="spellStart"/>
      <w:r>
        <w:t xml:space="preserve">The Jev API key and endpoint are never stored in the repo. They are configured in SN using a Connection and Credential Alias named JevBeatAPI (x_146833_jevnowint.JevBeatAPI). Get your API key from https://console.typesafe.ai.</w:t>
      </w:r>
      <w:proofErr w:type="spellEnd"/>
      <w:proofErr w:type="spellStart"/>
      <w:proofErr w:type="spellEnd"/>
    </w:p>
    <w:p w:rsidR="003B0D3D" w:rsidRDefault="00000000" w14:paraId="3E64BF53" w14:textId="77777780">
      <w:pPr>
        <w:pStyle w:val="Heading1"/>
      </w:pPr>
      <w:r>
        <w:t xml:space="preserve">Setup steps: (1) Connections and Credentials &gt; Connection and Credential Aliases &gt; find JevBeatAPI. (2) Credentials tab &gt; New &gt; Type: HTTP Header &gt; Name: Authorization &gt; Value: Bearer sk-xxxx (your API key). (3) Connections tab &gt; New &gt; Connection URL: https://api.beatapi.io/v1/systemone &gt; Credential: select above. (4) Save. The InvokeJevRESTAPI action uses this alias automatically. Never commit the Bearer token to the repo.</w:t>
      </w:r>
    </w:p>
    <w:p w:rsidR="003B0D3D" w:rsidRDefault="00000000" w14:paraId="3E64BF54" w14:textId="77777777">
      <w:pPr>
        <w:pStyle w:val="Heading2"/>
      </w:pPr>
      <w:r>
        <w:t>9.1 Change Management - Change Risk Assessment</w:t>
      </w:r>
    </w:p>
    <w:p w:rsidR="003B0D3D" w:rsidRDefault="00000000" w14:paraId="3E64BF55" w14:textId="77777777">
      <w:r>
        <w:t xml:space="preserve">Table: </w:t>
      </w:r>
      <w:proofErr w:type="spellStart"/>
      <w:r>
        <w:t>change_request</w:t>
      </w:r>
      <w:proofErr w:type="spellEnd"/>
      <w:r>
        <w:t xml:space="preserve">. </w:t>
      </w:r>
      <w:proofErr w:type="spellStart"/>
      <w:r>
        <w:t>Jev</w:t>
      </w:r>
      <w:proofErr w:type="spellEnd"/>
      <w:r>
        <w:t xml:space="preserve"> evaluates each change request before CAB approval to produce a structured risk profile covering disruption risk, risk category, overall risk score, and affected services. Output used to auto-set risk fields, flag changes for CAB review, and suggest assignment groups.</w:t>
      </w:r>
    </w:p>
    <w:p w:rsidR="003B0D3D" w:rsidRDefault="00000000" w14:paraId="3E64BF56" w14:textId="77777777">
      <w:pPr>
        <w:pStyle w:val="Heading2"/>
      </w:pPr>
      <w:r>
        <w:t>9.2 IRM - Control Objectives and Entity Applicability</w:t>
      </w:r>
    </w:p>
    <w:p w:rsidR="003B0D3D" w:rsidRDefault="00000000" w14:paraId="3E64BF57" w14:textId="77777777">
      <w:r>
        <w:t xml:space="preserve">Table: </w:t>
      </w:r>
      <w:proofErr w:type="spellStart"/>
      <w:r>
        <w:t>sn_compliance_policy_statement</w:t>
      </w:r>
      <w:proofErr w:type="spellEnd"/>
      <w:r>
        <w:t xml:space="preserve"> or custom IRM table. </w:t>
      </w:r>
      <w:proofErr w:type="spellStart"/>
      <w:r>
        <w:t>Jev</w:t>
      </w:r>
      <w:proofErr w:type="spellEnd"/>
      <w:r>
        <w:t xml:space="preserve"> assesses whether a given control objective applies to a specific entity such as a system, vendor, or process. Output used to auto-populate applicability assessments across large control libraries, surface high-applicability controls for mandatory evidence collection, and flag ambiguous controls for human review based on low confidence scores.</w:t>
      </w:r>
    </w:p>
    <w:p w:rsidR="003B0D3D" w:rsidRDefault="00000000" w14:paraId="3E64BF58" w14:textId="77777777">
      <w:pPr>
        <w:pStyle w:val="Heading2"/>
      </w:pPr>
      <w:r>
        <w:lastRenderedPageBreak/>
        <w:t>9.3 SecOps - Vulnerability Threat Level and False Positive Validation</w:t>
      </w:r>
    </w:p>
    <w:p w:rsidR="003B0D3D" w:rsidRDefault="00000000" w14:paraId="3E64BF59" w14:textId="77777777">
      <w:r>
        <w:t xml:space="preserve">Table: </w:t>
      </w:r>
      <w:proofErr w:type="spellStart"/>
      <w:r>
        <w:t>sn_si_vulnerability</w:t>
      </w:r>
      <w:proofErr w:type="spellEnd"/>
      <w:r>
        <w:t xml:space="preserve"> or </w:t>
      </w:r>
      <w:proofErr w:type="spellStart"/>
      <w:r>
        <w:t>sn_vul_vulnerable_item</w:t>
      </w:r>
      <w:proofErr w:type="spellEnd"/>
      <w:r>
        <w:t xml:space="preserve">. </w:t>
      </w:r>
      <w:proofErr w:type="spellStart"/>
      <w:r>
        <w:t>Jev</w:t>
      </w:r>
      <w:proofErr w:type="spellEnd"/>
      <w:r>
        <w:t xml:space="preserve"> assesses the real-world threat level of a vulnerability given asset </w:t>
      </w:r>
      <w:proofErr w:type="gramStart"/>
      <w:r>
        <w:t>context, and</w:t>
      </w:r>
      <w:proofErr w:type="gramEnd"/>
      <w:r>
        <w:t xml:space="preserve"> validates whether an alert is a genuine threat or a false positive. Questions: actual threat severity (score), remediation priority (choice), false positive likelihood (</w:t>
      </w:r>
      <w:proofErr w:type="spellStart"/>
      <w:r>
        <w:t>noul</w:t>
      </w:r>
      <w:proofErr w:type="spellEnd"/>
      <w:r>
        <w:t>), active exploitability (</w:t>
      </w:r>
      <w:proofErr w:type="spellStart"/>
      <w:r>
        <w:t>noul</w:t>
      </w:r>
      <w:proofErr w:type="spellEnd"/>
      <w:r>
        <w:t xml:space="preserve">). Output used to re-prioritise vulnerability queues beyond raw CVSS score, auto-close likely false positives above 0.90 confidence for human </w:t>
      </w:r>
      <w:proofErr w:type="gramStart"/>
      <w:r>
        <w:t>confirmation, and</w:t>
      </w:r>
      <w:proofErr w:type="gramEnd"/>
      <w:r>
        <w:t xml:space="preserve"> escalate actively exploitable vulnerabilities to P1 immediately.</w:t>
      </w:r>
    </w:p>
    <w:p w14:paraId="77777781" w14:textId="77777782">
      <w:pPr>
        <w:pStyle w:val="Heading1"/>
      </w:pPr>
      <w:r>
        <w:rPr/>
        <w:t xml:space="preserve">10. What's in the Repo</w:t>
      </w:r>
    </w:p>
    <w:p w14:paraId="77777783" w14:textId="77777784">
      <w:pPr>
        <w:pStyle w:val="Heading2"/>
      </w:pPr>
      <w:r>
        <w:rPr/>
        <w:t xml:space="preserve">Fluent source (deployed to SN via SDK)</w:t>
      </w:r>
    </w:p>
    <w:p w14:paraId="77777785" w14:textId="77777786">
      <w:pPr>
        <w:numPr>
          <w:ilvl w:val="0"/>
          <w:numId w:val="8"/>
        </w:numPr>
      </w:pPr>
      <w:r>
        <w:rPr/>
        <w:t xml:space="preserve">src/fluent/generated/data/table/ — x_146833_jevnowint_request table (16 cols) and x_146833_jevnowint_field_map config table</w:t>
      </w:r>
    </w:p>
    <w:p w14:paraId="77777787" w14:textId="77777788">
      <w:pPr>
        <w:numPr>
          <w:ilvl w:val="0"/>
          <w:numId w:val="8"/>
        </w:numPr>
      </w:pPr>
      <w:r>
        <w:rPr/>
        <w:t xml:space="preserve">src/fluent/generated/automation/flow/ — TriggerJevIntegration flow and InvokeJevRESTAPI custom action</w:t>
      </w:r>
    </w:p>
    <w:p w14:paraId="77777789" w14:textId="7777778A">
      <w:pPr>
        <w:numPr>
          <w:ilvl w:val="0"/>
          <w:numId w:val="8"/>
        </w:numPr>
      </w:pPr>
      <w:r>
        <w:rPr/>
        <w:t xml:space="preserve">src/fluent/generated/server-development/script-include/ — JevClient, JevQuestions, JevFieldMap</w:t>
      </w:r>
    </w:p>
    <w:p w14:paraId="7777778B" w14:textId="7777778C">
      <w:pPr>
        <w:numPr>
          <w:ilvl w:val="0"/>
          <w:numId w:val="8"/>
        </w:numPr>
      </w:pPr>
      <w:r>
        <w:rPr/>
        <w:t xml:space="preserve">src/fluent/generated/server-development/business-rule/ — BRs pulled from SN with real sys_ids</w:t>
      </w:r>
    </w:p>
    <w:p w14:paraId="7777778D" w14:textId="7777778E">
      <w:pPr>
        <w:pStyle w:val="Heading2"/>
      </w:pPr>
      <w:r>
        <w:rPr/>
        <w:t xml:space="preserve">Reference scripts (paste into SN manually — not deployed by SDK)</w:t>
      </w:r>
    </w:p>
    <w:p w14:paraId="7777778F" w14:textId="77777790">
      <w:pPr>
        <w:numPr>
          <w:ilvl w:val="0"/>
          <w:numId w:val="9"/>
        </w:numPr>
      </w:pPr>
      <w:r>
        <w:rPr/>
        <w:t xml:space="preserve">src/server/br_populate_questions_on_insert.js — BR: auto-populate u_questions + u_state_text on insert</w:t>
      </w:r>
    </w:p>
    <w:p w14:paraId="77777791" w14:textId="77777792">
      <w:pPr>
        <w:numPr>
          <w:ilvl w:val="0"/>
          <w:numId w:val="9"/>
        </w:numPr>
      </w:pPr>
      <w:r>
        <w:rPr/>
        <w:t xml:space="preserve">src/server/br_populate_result_summary.js — BR: populate u_result_summary when state changes to processed</w:t>
      </w:r>
    </w:p>
    <w:p w14:paraId="77777793" w14:textId="77777794">
      <w:pPr>
        <w:numPr>
          <w:ilvl w:val="0"/>
          <w:numId w:val="9"/>
        </w:numPr>
      </w:pPr>
      <w:r>
        <w:rPr/>
        <w:t xml:space="preserve">src/server/seed_jev_field_map.fix.js — Fix script: seed incident field map rows</w:t>
      </w:r>
    </w:p>
    <w:p w14:paraId="77777795" w14:textId="77777796">
      <w:pPr>
        <w:numPr>
          <w:ilvl w:val="0"/>
          <w:numId w:val="9"/>
        </w:numPr>
      </w:pPr>
      <w:r>
        <w:rPr/>
        <w:t xml:space="preserve">src/server/seed_jev_requests_sample.fix.js — Fix script: create sample Jev Requests from 5 recent open incidents</w:t>
      </w:r>
    </w:p>
    <w:p w14:paraId="77777797" w14:textId="77777798">
      <w:pPr>
        <w:numPr>
          <w:ilvl w:val="0"/>
          <w:numId w:val="9"/>
        </w:numPr>
      </w:pPr>
      <w:r>
        <w:rPr/>
        <w:t xml:space="preserve">src/server/seed_test_incidents.fix.js — Fix script: create 8 varied test incidents for Jev evaluation</w:t>
      </w:r>
    </w:p>
    <w:p w14:paraId="77777799" w14:textId="7777779A">
      <w:pPr>
        <w:pStyle w:val="Heading1"/>
      </w:pPr>
      <w:r>
        <w:rPr/>
        <w:t xml:space="preserve">11. Day-to-Day Workflow</w:t>
      </w:r>
    </w:p>
    <w:p w14:paraId="7777779B" w14:textId="7777779C">
      <w:pPr>
        <w:numPr>
          <w:ilvl w:val="0"/>
          <w:numId w:val="10"/>
        </w:numPr>
      </w:pPr>
      <w:r>
        <w:rPr/>
        <w:t xml:space="preserve">Pull SN changes to repo: GitHub &gt; Actions &gt; Pull from ServiceNow &gt; Run workflow (branch: mydev). Then git pull --rebase origin mydev locally.</w:t>
      </w:r>
    </w:p>
    <w:p w14:paraId="7777779D" w14:textId="7777779E">
      <w:pPr>
        <w:numPr>
          <w:ilvl w:val="0"/>
          <w:numId w:val="10"/>
        </w:numPr>
      </w:pPr>
      <w:r>
        <w:rPr/>
        <w:t xml:space="preserve">Deploy to DEV: git checkout nowdev &gt; git merge mydev --no-ff &gt; git push origin nowdev &gt; git checkout mydev</w:t>
      </w:r>
    </w:p>
    <w:p w14:paraId="7777779F" w14:textId="777777A0">
      <w:pPr>
        <w:numPr>
          <w:ilvl w:val="0"/>
          <w:numId w:val="10"/>
        </w:numPr>
      </w:pPr>
      <w:r>
        <w:rPr/>
        <w:t xml:space="preserve">Deploy to PROD: git checkout prod &gt; git merge nowdev --no-ff &gt; git push origin prod &gt; git checkout mydev</w:t>
      </w:r>
    </w:p>
    <w:p w14:paraId="777777A1" w14:textId="777777A2">
      <w:pPr>
        <w:numPr>
          <w:ilvl w:val="0"/>
          <w:numId w:val="10"/>
        </w:numPr>
      </w:pPr>
      <w:r>
        <w:rPr/>
        <w:t xml:space="preserve">Add new table to Jev: Insert rows into x_146833_jevnowint_field_map for the new table. No code changes needed.</w:t>
      </w:r>
    </w:p>
    <w:p w14:paraId="777777A3" w14:textId="777777A4">
      <w:pPr>
        <w:pStyle w:val="Heading1"/>
      </w:pPr>
      <w:r>
        <w:rPr/>
        <w:t xml:space="preserve">12. GitHub Actions Secrets</w:t>
      </w:r>
    </w:p>
    <w:p w14:paraId="777777A5" w14:textId="777777A6">
      <w:pPr/>
      <w:r>
        <w:rPr/>
        <w:t xml:space="preserve">Configure under repo &gt; Settings &gt; Secrets and variables &gt; Actions. Secrets are scoped to GitHub environments (dev and production).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777777A7" w14:textId="777777A8">
            <w:r>
              <w:t xml:space="preserve">Secret</w:t>
            </w:r>
          </w:p>
        </w:tc>
        <w:tc>
          <w:p w14:paraId="777777A9" w14:textId="777777AA">
            <w:r>
              <w:t xml:space="preserve">Value</w:t>
            </w:r>
          </w:p>
        </w:tc>
      </w:tr>
      <w:tr>
        <w:trPr/>
        <w:tc>
          <w:p w14:paraId="777777AB" w14:textId="777777AC">
            <w:r>
              <w:t xml:space="preserve">SN_DEV_INSTANCE</w:t>
            </w:r>
          </w:p>
        </w:tc>
        <w:tc>
          <w:p w14:paraId="777777AD" w14:textId="777777AE">
            <w:r>
              <w:t xml:space="preserve">e.g. https://dev123456.service-now.com</w:t>
            </w:r>
          </w:p>
        </w:tc>
      </w:tr>
      <w:tr>
        <w:trPr/>
        <w:tc>
          <w:p w14:paraId="777777AF" w14:textId="777777B0">
            <w:r>
              <w:t xml:space="preserve">SN_DEV_USER</w:t>
            </w:r>
          </w:p>
        </w:tc>
        <w:tc>
          <w:p w14:paraId="777777B1" w14:textId="777777B2">
            <w:r>
              <w:t xml:space="preserve">ServiceNow DEV admin username</w:t>
            </w:r>
          </w:p>
        </w:tc>
      </w:tr>
      <w:tr>
        <w:trPr/>
        <w:tc>
          <w:p w14:paraId="777777B3" w14:textId="777777B4">
            <w:r>
              <w:t xml:space="preserve">SN_DEV_PASS</w:t>
            </w:r>
          </w:p>
        </w:tc>
        <w:tc>
          <w:p w14:paraId="777777B5" w14:textId="777777B6">
            <w:r>
              <w:t xml:space="preserve">ServiceNow DEV admin password</w:t>
            </w:r>
          </w:p>
        </w:tc>
      </w:tr>
      <w:tr>
        <w:trPr/>
        <w:tc>
          <w:p w14:paraId="777777B7" w14:textId="777777B8">
            <w:r>
              <w:t xml:space="preserve">SN_PROD_INSTANCE</w:t>
            </w:r>
          </w:p>
        </w:tc>
        <w:tc>
          <w:p w14:paraId="777777B9" w14:textId="777777BA">
            <w:r>
              <w:t xml:space="preserve">e.g. https://prod123456.service-now.com</w:t>
            </w:r>
          </w:p>
        </w:tc>
      </w:tr>
      <w:tr>
        <w:trPr/>
        <w:tc>
          <w:p w14:paraId="777777BB" w14:textId="777777BC">
            <w:r>
              <w:t xml:space="preserve">SN_PROD_USER</w:t>
            </w:r>
          </w:p>
        </w:tc>
        <w:tc>
          <w:p w14:paraId="777777BD" w14:textId="777777BE">
            <w:r>
              <w:t xml:space="preserve">ServiceNow PROD admin username</w:t>
            </w:r>
          </w:p>
        </w:tc>
      </w:tr>
      <w:tr>
        <w:trPr/>
        <w:tc>
          <w:p w14:paraId="777777BF" w14:textId="777777C0">
            <w:r>
              <w:t xml:space="preserve">SN_PROD_PASS</w:t>
            </w:r>
          </w:p>
        </w:tc>
        <w:tc>
          <w:p w14:paraId="777777C1" w14:textId="777777C2">
            <w:r>
              <w:t xml:space="preserve">ServiceNow PROD admin password</w:t>
            </w:r>
          </w:p>
        </w:tc>
      </w:tr>
    </w:tbl>
    <w:p w14:paraId="777777C3" w14:textId="777777C4">
      <w:pPr>
        <w:pStyle w:val="Heading1"/>
      </w:pPr>
      <w:r>
        <w:rPr/>
        <w:t xml:space="preserve">13. Known Gotchas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777777C5" w14:textId="777777C6">
            <w:r>
              <w:t xml:space="preserve">Issue</w:t>
            </w:r>
          </w:p>
        </w:tc>
        <w:tc>
          <w:p w14:paraId="777777C7" w14:textId="777777C8">
            <w:r>
              <w:t xml:space="preserve">Fix</w:t>
            </w:r>
          </w:p>
        </w:tc>
      </w:tr>
      <w:tr>
        <w:trPr/>
        <w:tc>
          <w:p w14:paraId="777777C9" w14:textId="777777CA">
            <w:r>
              <w:t xml:space="preserve">sys_properties come back on every pull</w:t>
            </w:r>
          </w:p>
        </w:tc>
        <w:tc>
          <w:p w14:paraId="777777CB" w14:textId="777777CC">
            <w:r>
              <w:t xml:space="preserve">Delete sys_properties_336a80e8... and sys_properties_432c8f92... after each pull</w:t>
            </w:r>
          </w:p>
        </w:tc>
      </w:tr>
      <w:tr>
        <w:trPr/>
        <w:tc>
          <w:p w14:paraId="777777CD" w14:textId="777777CE">
            <w:r>
              <w:t xml:space="preserve">test_column doc comes back on pull</w:t>
            </w:r>
          </w:p>
        </w:tc>
        <w:tc>
          <w:p w14:paraId="777777CF" w14:textId="777777D0">
            <w:r>
              <w:t xml:space="preserve">Delete the standalone sys_documentation file and remove the column from SN permanently</w:t>
            </w:r>
          </w:p>
        </w:tc>
      </w:tr>
      <w:tr>
        <w:trPr/>
        <w:tc>
          <w:p w14:paraId="777777D1" w14:textId="777777D2">
            <w:r>
              <w:t xml:space="preserve">New BR or script include has no $id</w:t>
            </w:r>
          </w:p>
        </w:tc>
        <w:tc>
          <w:p w14:paraId="777777D3" w14:textId="777777D4">
            <w:r>
              <w:t xml:space="preserve">Create in SN first, pull to get the real sys_id, then it is tracked forever</w:t>
            </w:r>
          </w:p>
        </w:tc>
      </w:tr>
      <w:tr>
        <w:trPr/>
        <w:tc>
          <w:p w14:paraId="777777D5" w14:textId="777777D6">
            <w:r>
              <w:t xml:space="preserve">now-sdk transform produces duplicate sys_documentation files</w:t>
            </w:r>
          </w:p>
        </w:tc>
        <w:tc>
          <w:p w14:paraId="777777D7" w14:textId="777777D8">
            <w:r>
              <w:t xml:space="preserve">Delete standalone files in src/fluent/generated/other/sys-documentation/</w:t>
            </w:r>
          </w:p>
        </w:tc>
      </w:tr>
      <w:tr>
        <w:trPr/>
        <w:tc>
          <w:p w14:paraId="777777D9" w14:textId="777777DA">
            <w:r>
              <w:t xml:space="preserve">IntegerColumn with maxLength causes build warnings</w:t>
            </w:r>
          </w:p>
        </w:tc>
        <w:tc>
          <w:p w14:paraId="777777DB" w14:textId="777777DC">
            <w:r>
              <w:t xml:space="preserve">Remove maxLength from IntegerColumn — it does not apply</w:t>
            </w:r>
          </w:p>
        </w:tc>
      </w:tr>
      <w:tr>
        <w:trPr/>
        <w:tc>
          <w:p w14:paraId="777777DD" w14:textId="777777DE">
            <w:r>
              <w:t xml:space="preserve">Pull workflow fails with 403 on push</w:t>
            </w:r>
          </w:p>
        </w:tc>
        <w:tc>
          <w:p w14:paraId="777777DF" w14:textId="777777E0">
            <w:r>
              <w:t xml:space="preserve">Enable Read and write permissions under repo &gt; Settings &gt; Actions &gt; General</w:t>
            </w:r>
          </w:p>
        </w:tc>
      </w:tr>
    </w:tbl>
    <w:p w14:paraId="777777E1" w14:textId="777777E2">
      <w:pPr>
        <w:pStyle w:val="Heading1"/>
      </w:pPr>
      <w:r>
        <w:rPr/>
        <w:t xml:space="preserve">14. Code Promotion — mydev to nowdev to prod</w:t>
      </w:r>
    </w:p>
    <w:p w14:paraId="777777E3" w14:textId="777777E4">
      <w:pPr/>
      <w:r>
        <w:rPr/>
        <w:t xml:space="preserve">This is the full promotion sequence used to take changes from development through to production. GitHub environments must be named exactly dev and production (lowercase) to match the environment: keys in deploy.yml. A name mismatch causes secrets to resolve to empty strings and the deploy fails with Missing required argument for --add.</w:t>
      </w:r>
    </w:p>
    <w:p w14:paraId="777777E5" w14:textId="777777E6">
      <w:pPr>
        <w:pStyle w:val="Heading2"/>
      </w:pPr>
      <w:r>
        <w:rPr/>
        <w:t xml:space="preserve">Prerequisites</w:t>
      </w:r>
    </w:p>
    <w:p w14:paraId="777777E7" w14:textId="777777E8">
      <w:pPr>
        <w:numPr>
          <w:ilvl w:val="0"/>
          <w:numId w:val="11"/>
        </w:numPr>
      </w:pPr>
      <w:r>
        <w:rPr/>
        <w:t xml:space="preserve">GitHub environments dev and production exist under repo &gt; Settings &gt; Environments.</w:t>
      </w:r>
    </w:p>
    <w:p w14:paraId="777777E9" w14:textId="777777EA">
      <w:pPr>
        <w:numPr>
          <w:ilvl w:val="0"/>
          <w:numId w:val="11"/>
        </w:numPr>
      </w:pPr>
      <w:r>
        <w:rPr/>
        <w:t xml:space="preserve">All 6 secrets are set in the correct environments (SN_DEV_INSTANCE, SN_DEV_USER, SN_DEV_PASS in dev; SN_PROD_INSTANCE, SN_PROD_USER, SN_PROD_PASS in production).</w:t>
      </w:r>
    </w:p>
    <w:p w14:paraId="777777EB" w14:textId="777777EC">
      <w:pPr>
        <w:numPr>
          <w:ilvl w:val="0"/>
          <w:numId w:val="11"/>
        </w:numPr>
      </w:pPr>
      <w:r>
        <w:rPr/>
        <w:t xml:space="preserve">mydev is clean and all SN changes have been pulled.</w:t>
      </w:r>
    </w:p>
    <w:p w14:paraId="777777ED" w14:textId="777777EE">
      <w:pPr>
        <w:pStyle w:val="Heading2"/>
      </w:pPr>
      <w:r>
        <w:rPr/>
        <w:t xml:space="preserve">Step 1: Pull latest from SN DEV into mydev</w:t>
      </w:r>
    </w:p>
    <w:p w14:paraId="777777EF" w14:textId="777777F0">
      <w:pPr/>
      <w:r>
        <w:rPr/>
        <w:t xml:space="preserve">GitHub &gt; Actions &gt; Pull from ServiceNow &gt; Run workflow &gt; branch: mydev. Then locally: git pull --rebase origin mydev.</w:t>
      </w:r>
    </w:p>
    <w:p w14:paraId="777777F1" w14:textId="777777F2">
      <w:pPr>
        <w:pStyle w:val="Heading2"/>
      </w:pPr>
      <w:r>
        <w:rPr/>
        <w:t xml:space="preserve">Step 2: Deploy to SN DEV (mydev to nowdev)</w:t>
      </w:r>
    </w:p>
    <w:p w14:paraId="777777F3" w14:textId="777777F4">
      <w:pPr/>
      <w:r>
        <w:rPr/>
        <w:t xml:space="preserve">git checkout nowdev &gt; git merge mydev --no-ff -m 'merge: description' &gt; git push origin nowdev &gt; git checkout mydev. GitHub Actions deploy.yml triggers automatically: Build &gt; Deploy &gt; DEV Instance.</w:t>
      </w:r>
    </w:p>
    <w:p w14:paraId="777777F5" w14:textId="777777F6">
      <w:pPr>
        <w:pStyle w:val="Heading2"/>
      </w:pPr>
      <w:r>
        <w:rPr/>
        <w:t xml:space="preserve">Step 3: Verify in SN DEV</w:t>
      </w:r>
    </w:p>
    <w:p w14:paraId="777777F7" w14:textId="777777F8">
      <w:pPr/>
      <w:r>
        <w:rPr/>
        <w:t xml:space="preserve">Confirm tables, flows, script includes, and BRs are correct. Run any fix scripts needed. Test end-to-end by creating a x_146833_jevnowint_request record with u_caller_table, u_caller_sys_id, and u_state=pending.</w:t>
      </w:r>
    </w:p>
    <w:p w14:paraId="777777F9" w14:textId="777777FA">
      <w:pPr>
        <w:pStyle w:val="Heading2"/>
      </w:pPr>
      <w:r>
        <w:rPr/>
        <w:t xml:space="preserve">Step 4: Deploy to SN PROD (nowdev to prod)</w:t>
      </w:r>
    </w:p>
    <w:p w14:paraId="777777FB" w14:textId="777777FC">
      <w:pPr/>
      <w:r>
        <w:rPr/>
        <w:t xml:space="preserve">git checkout prod &gt; git merge nowdev --no-ff -m 'merge: promote to prod' &gt; git push origin prod &gt; git checkout mydev. GitHub Actions deploy.yml triggers automatically: Build &gt; Deploy &gt; PROD Instance.</w:t>
      </w:r>
    </w:p>
    <w:p w14:paraId="777777FD" w14:textId="777777FE">
      <w:pPr>
        <w:pStyle w:val="Heading2"/>
      </w:pPr>
      <w:r>
        <w:rPr/>
        <w:t xml:space="preserve">Step 5: Post-deploy PROD setup (first time only)</w:t>
      </w:r>
    </w:p>
    <w:p w14:paraId="777777FF" w14:textId="77777829">
      <w:pPr/>
      <w:r>
        <w:rPr/>
        <w:t xml:space="preserve">The JevBeatAPIConnection alias shell is deployed automatically by the app. The credential and connection URL must be set manually per instance. Option A (XML import — fastest): (1) System Update Sets &gt; Import XML. (2) Import in order: sys_alias_ec27b76c83fb0b10b96f6ed0deaad3f5.xml, then api_key_credentials_5e2b629883fb4710b96f6ed0deaad32f.xml, then http_connection_c71773ec83fb0b10b96f6ed0deaad329.xml (all in docs/sn-exports/). (3) Open Connections &amp; Credentials &gt; Credentials &gt; JevBeatAPI and set API key to Bearer sk-xxxxxxxxxxxxxxxxxxxxxxxx (from https://console.typesafe.ai). Option B (manual): see Section 7. Once deployed, verify end-to-end: docs/images/ProdDeployment.png shows the GitHub Actions PROD deploy succeeded; docs/images/ProdFlowExecution.png shows the flow ran in PROD; docs/images/ProdJevRequestAndResponse.png shows the processed Jev Request result in PROD.</w:t>
      </w:r>
    </w:p>
    <w:p w14:paraId="77777801" w14:textId="77777802">
      <w:pPr>
        <w:pStyle w:val="Heading2"/>
      </w:pPr>
      <w:r>
        <w:rPr/>
        <w:t xml:space="preserve">Troubleshooting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77777803" w14:textId="77777804">
            <w:r>
              <w:t xml:space="preserve">Symptom</w:t>
            </w:r>
          </w:p>
        </w:tc>
        <w:tc>
          <w:p w14:paraId="77777805" w14:textId="77777806">
            <w:r>
              <w:t xml:space="preserve">Cause</w:t>
            </w:r>
          </w:p>
        </w:tc>
        <w:tc>
          <w:p w14:paraId="77777807" w14:textId="77777808">
            <w:r>
              <w:t xml:space="preserve">Fix</w:t>
            </w:r>
          </w:p>
        </w:tc>
      </w:tr>
      <w:tr>
        <w:trPr/>
        <w:tc>
          <w:p w14:paraId="77777809" w14:textId="7777780A">
            <w:r>
              <w:t xml:space="preserve">Missing required argument for --add</w:t>
            </w:r>
          </w:p>
        </w:tc>
        <w:tc>
          <w:p w14:paraId="7777780B" w14:textId="7777780C">
            <w:r>
              <w:t xml:space="preserve">SN_PROD_INSTANCE secret is empty</w:t>
            </w:r>
          </w:p>
        </w:tc>
        <w:tc>
          <w:p w14:paraId="7777780D" w14:textId="7777780E">
            <w:r>
              <w:t xml:space="preserve">Check secrets are in the production environment (not Prod or PROD — must be exact lowercase)</w:t>
            </w:r>
          </w:p>
        </w:tc>
      </w:tr>
      <w:tr>
        <w:trPr/>
        <w:tc>
          <w:p w14:paraId="7777780F" w14:textId="77777810">
            <w:r>
              <w:t xml:space="preserve">Deploy &gt; PROD Instance skipped</w:t>
            </w:r>
          </w:p>
        </w:tc>
        <w:tc>
          <w:p w14:paraId="77777811" w14:textId="77777812">
            <w:r>
              <w:t xml:space="preserve">Workflow triggered by nowdev push, not prod</w:t>
            </w:r>
          </w:p>
        </w:tc>
        <w:tc>
          <w:p w14:paraId="77777813" w14:textId="77777814">
            <w:r>
              <w:t xml:space="preserve">Push to prod branch. The prod job only runs when github.ref is refs/heads/prod</w:t>
            </w:r>
          </w:p>
        </w:tc>
      </w:tr>
      <w:tr>
        <w:trPr/>
        <w:tc>
          <w:p w14:paraId="77777815" w14:textId="77777816">
            <w:r>
              <w:t xml:space="preserve">Job shows Waiting for review</w:t>
            </w:r>
          </w:p>
        </w:tc>
        <w:tc>
          <w:p w14:paraId="77777817" w14:textId="77777818">
            <w:r>
              <w:t xml:space="preserve">production environment has protection rules enabled</w:t>
            </w:r>
          </w:p>
        </w:tc>
        <w:tc>
          <w:p w14:paraId="77777819" w14:textId="7777781A">
            <w:r>
              <w:t xml:space="preserve">Approve the deployment in GitHub &gt; Actions &gt; the run &gt; Review deployments</w:t>
            </w:r>
          </w:p>
        </w:tc>
      </w:tr>
      <w:tr>
        <w:trPr/>
        <w:tc>
          <w:p w14:paraId="7777781B" w14:textId="7777781C">
            <w:r>
              <w:t xml:space="preserve">Re-run needed after fixing secrets</w:t>
            </w:r>
          </w:p>
        </w:tc>
        <w:tc>
          <w:p w14:paraId="7777781D" w14:textId="7777781E">
            <w:r>
              <w:t xml:space="preserve">Secrets were missing when the job originally ran</w:t>
            </w:r>
          </w:p>
        </w:tc>
        <w:tc>
          <w:p w14:paraId="7777781F" w14:textId="77777820">
            <w:r>
              <w:t xml:space="preserve">GitHub &gt; Actions &gt; failed run &gt; Re-run failed jobs</w:t>
            </w:r>
          </w:p>
        </w:tc>
      </w:tr>
    </w:tbl>
    <w:sectPr w:rsidR="003B0D3D">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1385"/>
    <w:multiLevelType w:val="hybridMultilevel"/>
    <w:tmpl w:val="2064F2CE"/>
    <w:lvl w:ilvl="0" w:tplc="534C08DE">
      <w:start w:val="1"/>
      <w:numFmt w:val="bullet"/>
      <w:lvlText w:val="•"/>
      <w:lvlJc w:val="left"/>
      <w:pPr>
        <w:ind w:left="720" w:hanging="360"/>
      </w:pPr>
    </w:lvl>
    <w:lvl w:ilvl="1" w:tplc="67E89B64">
      <w:start w:val="1"/>
      <w:numFmt w:val="bullet"/>
      <w:lvlText w:val="◦"/>
      <w:lvlJc w:val="left"/>
      <w:pPr>
        <w:ind w:left="1440" w:hanging="360"/>
      </w:pPr>
    </w:lvl>
    <w:lvl w:ilvl="2" w:tplc="EA36D222">
      <w:start w:val="1"/>
      <w:numFmt w:val="bullet"/>
      <w:lvlText w:val="▪"/>
      <w:lvlJc w:val="left"/>
      <w:pPr>
        <w:ind w:left="2160" w:hanging="360"/>
      </w:pPr>
    </w:lvl>
    <w:lvl w:ilvl="3" w:tplc="0BE6F78C">
      <w:start w:val="1"/>
      <w:numFmt w:val="bullet"/>
      <w:lvlText w:val="•"/>
      <w:lvlJc w:val="left"/>
      <w:pPr>
        <w:ind w:left="2880" w:hanging="360"/>
      </w:pPr>
    </w:lvl>
    <w:lvl w:ilvl="4" w:tplc="57001920">
      <w:start w:val="1"/>
      <w:numFmt w:val="bullet"/>
      <w:lvlText w:val="◦"/>
      <w:lvlJc w:val="left"/>
      <w:pPr>
        <w:ind w:left="3600" w:hanging="360"/>
      </w:pPr>
    </w:lvl>
    <w:lvl w:ilvl="5" w:tplc="33F6D456">
      <w:start w:val="1"/>
      <w:numFmt w:val="bullet"/>
      <w:lvlText w:val="▪"/>
      <w:lvlJc w:val="left"/>
      <w:pPr>
        <w:ind w:left="4320" w:hanging="360"/>
      </w:pPr>
    </w:lvl>
    <w:lvl w:ilvl="6" w:tplc="6AF24294">
      <w:start w:val="1"/>
      <w:numFmt w:val="bullet"/>
      <w:lvlText w:val="•"/>
      <w:lvlJc w:val="left"/>
      <w:pPr>
        <w:ind w:left="5040" w:hanging="360"/>
      </w:pPr>
    </w:lvl>
    <w:lvl w:ilvl="7" w:tplc="9E3AAB2A">
      <w:start w:val="1"/>
      <w:numFmt w:val="bullet"/>
      <w:lvlText w:val="◦"/>
      <w:lvlJc w:val="left"/>
      <w:pPr>
        <w:ind w:left="5760" w:hanging="360"/>
      </w:pPr>
    </w:lvl>
    <w:lvl w:ilvl="8" w:tplc="1CF2C1AC">
      <w:start w:val="1"/>
      <w:numFmt w:val="bullet"/>
      <w:lvlText w:val="▪"/>
      <w:lvlJc w:val="left"/>
      <w:pPr>
        <w:ind w:left="6480" w:hanging="360"/>
      </w:pPr>
    </w:lvl>
  </w:abstractNum>
  <w:abstractNum w:abstractNumId="1" w15:restartNumberingAfterBreak="0">
    <w:nsid w:val="39F41523"/>
    <w:multiLevelType w:val="hybridMultilevel"/>
    <w:tmpl w:val="6C767478"/>
    <w:lvl w:ilvl="0" w:tplc="ACFAA29E">
      <w:start w:val="1"/>
      <w:numFmt w:val="bullet"/>
      <w:lvlText w:val="•"/>
      <w:lvlJc w:val="left"/>
      <w:pPr>
        <w:ind w:left="720" w:hanging="360"/>
      </w:pPr>
    </w:lvl>
    <w:lvl w:ilvl="1" w:tplc="34D63D0C">
      <w:start w:val="1"/>
      <w:numFmt w:val="bullet"/>
      <w:lvlText w:val="◦"/>
      <w:lvlJc w:val="left"/>
      <w:pPr>
        <w:ind w:left="1440" w:hanging="360"/>
      </w:pPr>
    </w:lvl>
    <w:lvl w:ilvl="2" w:tplc="704CAD40">
      <w:start w:val="1"/>
      <w:numFmt w:val="bullet"/>
      <w:lvlText w:val="▪"/>
      <w:lvlJc w:val="left"/>
      <w:pPr>
        <w:ind w:left="2160" w:hanging="360"/>
      </w:pPr>
    </w:lvl>
    <w:lvl w:ilvl="3" w:tplc="23501218">
      <w:start w:val="1"/>
      <w:numFmt w:val="bullet"/>
      <w:lvlText w:val="•"/>
      <w:lvlJc w:val="left"/>
      <w:pPr>
        <w:ind w:left="2880" w:hanging="360"/>
      </w:pPr>
    </w:lvl>
    <w:lvl w:ilvl="4" w:tplc="65D2B654">
      <w:start w:val="1"/>
      <w:numFmt w:val="bullet"/>
      <w:lvlText w:val="◦"/>
      <w:lvlJc w:val="left"/>
      <w:pPr>
        <w:ind w:left="3600" w:hanging="360"/>
      </w:pPr>
    </w:lvl>
    <w:lvl w:ilvl="5" w:tplc="3F121574">
      <w:start w:val="1"/>
      <w:numFmt w:val="bullet"/>
      <w:lvlText w:val="▪"/>
      <w:lvlJc w:val="left"/>
      <w:pPr>
        <w:ind w:left="4320" w:hanging="360"/>
      </w:pPr>
    </w:lvl>
    <w:lvl w:ilvl="6" w:tplc="480C736A">
      <w:start w:val="1"/>
      <w:numFmt w:val="bullet"/>
      <w:lvlText w:val="•"/>
      <w:lvlJc w:val="left"/>
      <w:pPr>
        <w:ind w:left="5040" w:hanging="360"/>
      </w:pPr>
    </w:lvl>
    <w:lvl w:ilvl="7" w:tplc="3C7A8822">
      <w:start w:val="1"/>
      <w:numFmt w:val="bullet"/>
      <w:lvlText w:val="◦"/>
      <w:lvlJc w:val="left"/>
      <w:pPr>
        <w:ind w:left="5760" w:hanging="360"/>
      </w:pPr>
    </w:lvl>
    <w:lvl w:ilvl="8" w:tplc="0868DACA">
      <w:start w:val="1"/>
      <w:numFmt w:val="bullet"/>
      <w:lvlText w:val="▪"/>
      <w:lvlJc w:val="left"/>
      <w:pPr>
        <w:ind w:left="6480" w:hanging="360"/>
      </w:pPr>
    </w:lvl>
  </w:abstractNum>
  <w:abstractNum w:abstractNumId="2" w15:restartNumberingAfterBreak="0">
    <w:nsid w:val="54B44A7A"/>
    <w:multiLevelType w:val="hybridMultilevel"/>
    <w:tmpl w:val="E42061F8"/>
    <w:lvl w:ilvl="0" w:tplc="C14AED1A">
      <w:start w:val="1"/>
      <w:numFmt w:val="bullet"/>
      <w:lvlText w:val="•"/>
      <w:lvlJc w:val="left"/>
      <w:pPr>
        <w:ind w:left="720" w:hanging="360"/>
      </w:pPr>
    </w:lvl>
    <w:lvl w:ilvl="1" w:tplc="996A145C">
      <w:start w:val="1"/>
      <w:numFmt w:val="bullet"/>
      <w:lvlText w:val="◦"/>
      <w:lvlJc w:val="left"/>
      <w:pPr>
        <w:ind w:left="1440" w:hanging="360"/>
      </w:pPr>
    </w:lvl>
    <w:lvl w:ilvl="2" w:tplc="680E3D98">
      <w:start w:val="1"/>
      <w:numFmt w:val="bullet"/>
      <w:lvlText w:val="▪"/>
      <w:lvlJc w:val="left"/>
      <w:pPr>
        <w:ind w:left="2160" w:hanging="360"/>
      </w:pPr>
    </w:lvl>
    <w:lvl w:ilvl="3" w:tplc="55DC72C8">
      <w:start w:val="1"/>
      <w:numFmt w:val="bullet"/>
      <w:lvlText w:val="•"/>
      <w:lvlJc w:val="left"/>
      <w:pPr>
        <w:ind w:left="2880" w:hanging="360"/>
      </w:pPr>
    </w:lvl>
    <w:lvl w:ilvl="4" w:tplc="EA3ED2D4">
      <w:start w:val="1"/>
      <w:numFmt w:val="bullet"/>
      <w:lvlText w:val="◦"/>
      <w:lvlJc w:val="left"/>
      <w:pPr>
        <w:ind w:left="3600" w:hanging="360"/>
      </w:pPr>
    </w:lvl>
    <w:lvl w:ilvl="5" w:tplc="CF6299F4">
      <w:start w:val="1"/>
      <w:numFmt w:val="bullet"/>
      <w:lvlText w:val="▪"/>
      <w:lvlJc w:val="left"/>
      <w:pPr>
        <w:ind w:left="4320" w:hanging="360"/>
      </w:pPr>
    </w:lvl>
    <w:lvl w:ilvl="6" w:tplc="985C71A6">
      <w:start w:val="1"/>
      <w:numFmt w:val="bullet"/>
      <w:lvlText w:val="•"/>
      <w:lvlJc w:val="left"/>
      <w:pPr>
        <w:ind w:left="5040" w:hanging="360"/>
      </w:pPr>
    </w:lvl>
    <w:lvl w:ilvl="7" w:tplc="615C848E">
      <w:start w:val="1"/>
      <w:numFmt w:val="bullet"/>
      <w:lvlText w:val="◦"/>
      <w:lvlJc w:val="left"/>
      <w:pPr>
        <w:ind w:left="5760" w:hanging="360"/>
      </w:pPr>
    </w:lvl>
    <w:lvl w:ilvl="8" w:tplc="C60AE9CE">
      <w:start w:val="1"/>
      <w:numFmt w:val="bullet"/>
      <w:lvlText w:val="▪"/>
      <w:lvlJc w:val="left"/>
      <w:pPr>
        <w:ind w:left="6480" w:hanging="360"/>
      </w:pPr>
    </w:lvl>
  </w:abstractNum>
  <w:abstractNum w:abstractNumId="3" w15:restartNumberingAfterBreak="0">
    <w:nsid w:val="62D42778"/>
    <w:multiLevelType w:val="hybridMultilevel"/>
    <w:tmpl w:val="B5B2DC2C"/>
    <w:lvl w:ilvl="0" w:tplc="216EF068">
      <w:start w:val="1"/>
      <w:numFmt w:val="bullet"/>
      <w:lvlText w:val="•"/>
      <w:lvlJc w:val="left"/>
      <w:pPr>
        <w:ind w:left="720" w:hanging="360"/>
      </w:pPr>
    </w:lvl>
    <w:lvl w:ilvl="1" w:tplc="72EE8106">
      <w:start w:val="1"/>
      <w:numFmt w:val="bullet"/>
      <w:lvlText w:val="◦"/>
      <w:lvlJc w:val="left"/>
      <w:pPr>
        <w:ind w:left="1440" w:hanging="360"/>
      </w:pPr>
    </w:lvl>
    <w:lvl w:ilvl="2" w:tplc="5CC0B1A4">
      <w:start w:val="1"/>
      <w:numFmt w:val="bullet"/>
      <w:lvlText w:val="▪"/>
      <w:lvlJc w:val="left"/>
      <w:pPr>
        <w:ind w:left="2160" w:hanging="360"/>
      </w:pPr>
    </w:lvl>
    <w:lvl w:ilvl="3" w:tplc="4CCEE074">
      <w:start w:val="1"/>
      <w:numFmt w:val="bullet"/>
      <w:lvlText w:val="•"/>
      <w:lvlJc w:val="left"/>
      <w:pPr>
        <w:ind w:left="2880" w:hanging="360"/>
      </w:pPr>
    </w:lvl>
    <w:lvl w:ilvl="4" w:tplc="7C72AE9C">
      <w:start w:val="1"/>
      <w:numFmt w:val="bullet"/>
      <w:lvlText w:val="◦"/>
      <w:lvlJc w:val="left"/>
      <w:pPr>
        <w:ind w:left="3600" w:hanging="360"/>
      </w:pPr>
    </w:lvl>
    <w:lvl w:ilvl="5" w:tplc="1872515C">
      <w:start w:val="1"/>
      <w:numFmt w:val="bullet"/>
      <w:lvlText w:val="▪"/>
      <w:lvlJc w:val="left"/>
      <w:pPr>
        <w:ind w:left="4320" w:hanging="360"/>
      </w:pPr>
    </w:lvl>
    <w:lvl w:ilvl="6" w:tplc="B8EE1E56">
      <w:start w:val="1"/>
      <w:numFmt w:val="bullet"/>
      <w:lvlText w:val="•"/>
      <w:lvlJc w:val="left"/>
      <w:pPr>
        <w:ind w:left="5040" w:hanging="360"/>
      </w:pPr>
    </w:lvl>
    <w:lvl w:ilvl="7" w:tplc="4950D772">
      <w:start w:val="1"/>
      <w:numFmt w:val="bullet"/>
      <w:lvlText w:val="◦"/>
      <w:lvlJc w:val="left"/>
      <w:pPr>
        <w:ind w:left="5760" w:hanging="360"/>
      </w:pPr>
    </w:lvl>
    <w:lvl w:ilvl="8" w:tplc="F16673FA">
      <w:start w:val="1"/>
      <w:numFmt w:val="bullet"/>
      <w:lvlText w:val="▪"/>
      <w:lvlJc w:val="left"/>
      <w:pPr>
        <w:ind w:left="6480" w:hanging="360"/>
      </w:pPr>
    </w:lvl>
  </w:abstractNum>
  <w:abstractNum w:abstractNumId="4" w15:restartNumberingAfterBreak="0">
    <w:nsid w:val="6E3F2D53"/>
    <w:multiLevelType w:val="hybridMultilevel"/>
    <w:tmpl w:val="FD1EF7E8"/>
    <w:lvl w:ilvl="0" w:tplc="3F760B56">
      <w:start w:val="1"/>
      <w:numFmt w:val="bullet"/>
      <w:lvlText w:val="•"/>
      <w:lvlJc w:val="left"/>
      <w:pPr>
        <w:ind w:left="720" w:hanging="360"/>
      </w:pPr>
    </w:lvl>
    <w:lvl w:ilvl="1" w:tplc="5A0CD164">
      <w:start w:val="1"/>
      <w:numFmt w:val="bullet"/>
      <w:lvlText w:val="◦"/>
      <w:lvlJc w:val="left"/>
      <w:pPr>
        <w:ind w:left="1440" w:hanging="360"/>
      </w:pPr>
    </w:lvl>
    <w:lvl w:ilvl="2" w:tplc="8FECD15E">
      <w:start w:val="1"/>
      <w:numFmt w:val="bullet"/>
      <w:lvlText w:val="▪"/>
      <w:lvlJc w:val="left"/>
      <w:pPr>
        <w:ind w:left="2160" w:hanging="360"/>
      </w:pPr>
    </w:lvl>
    <w:lvl w:ilvl="3" w:tplc="95A8FA2C">
      <w:start w:val="1"/>
      <w:numFmt w:val="bullet"/>
      <w:lvlText w:val="•"/>
      <w:lvlJc w:val="left"/>
      <w:pPr>
        <w:ind w:left="2880" w:hanging="360"/>
      </w:pPr>
    </w:lvl>
    <w:lvl w:ilvl="4" w:tplc="13EA6358">
      <w:start w:val="1"/>
      <w:numFmt w:val="bullet"/>
      <w:lvlText w:val="◦"/>
      <w:lvlJc w:val="left"/>
      <w:pPr>
        <w:ind w:left="3600" w:hanging="360"/>
      </w:pPr>
    </w:lvl>
    <w:lvl w:ilvl="5" w:tplc="B7E099C6">
      <w:start w:val="1"/>
      <w:numFmt w:val="bullet"/>
      <w:lvlText w:val="▪"/>
      <w:lvlJc w:val="left"/>
      <w:pPr>
        <w:ind w:left="4320" w:hanging="360"/>
      </w:pPr>
    </w:lvl>
    <w:lvl w:ilvl="6" w:tplc="EC7003AC">
      <w:start w:val="1"/>
      <w:numFmt w:val="bullet"/>
      <w:lvlText w:val="•"/>
      <w:lvlJc w:val="left"/>
      <w:pPr>
        <w:ind w:left="5040" w:hanging="360"/>
      </w:pPr>
    </w:lvl>
    <w:lvl w:ilvl="7" w:tplc="40E629C2">
      <w:start w:val="1"/>
      <w:numFmt w:val="bullet"/>
      <w:lvlText w:val="◦"/>
      <w:lvlJc w:val="left"/>
      <w:pPr>
        <w:ind w:left="5760" w:hanging="360"/>
      </w:pPr>
    </w:lvl>
    <w:lvl w:ilvl="8" w:tplc="795E911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78470545">
    <w:abstractNumId w:val="1"/>
  </w:num>
  <w:num w:numId="2" w16cid:durableId="1849978311">
    <w:abstractNumId w:val="3"/>
  </w:num>
  <w:num w:numId="3" w16cid:durableId="749037623">
    <w:abstractNumId w:val="4"/>
  </w:num>
  <w:num w:numId="4" w16cid:durableId="1442145934">
    <w:abstractNumId w:val="2"/>
  </w:num>
  <w:num w:numId="5" w16cid:durableId="1568571138">
    <w:abstractNumId w:val="0"/>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D3D"/>
    <w:rsid w:val="003B0D3D"/>
    <w:rsid w:val="00CA2A42"/>
    <w:rsid w:val="00DC464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4BEB8"/>
  <w15:docId w15:val="{1E093F6A-DC0E-4AD9-84BF-C830D7AB1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hAnsiTheme="majorHAnsi" w:eastAsiaTheme="majorEastAsia" w:cstheme="majorBidi"/>
      <w:color w:val="2F5496"/>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1"/>
    <w:qFormat/>
    <w:pPr>
      <w:spacing w:line="240" w:lineRule="auto"/>
      <w:contextualSpacing/>
    </w:pPr>
    <w:rPr>
      <w:rFonts w:asciiTheme="majorHAnsi" w:hAnsiTheme="majorHAnsi" w:eastAsiaTheme="majorEastAsia" w:cstheme="majorBidi"/>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Srinivas Anil Kumar Varanasi</cp:lastModifiedBy>
  <cp:revision>2</cp:revision>
  <dcterms:created xsi:type="dcterms:W3CDTF">2026-10-04T07:13:00Z</dcterms:created>
  <dcterms:modified xsi:type="dcterms:W3CDTF">2026-10-05T07:16:00Z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1.0.153</vt:lpwstr>
  </op:property>
  <op:property fmtid="{D5CDD505-2E9C-101B-9397-08002B2CF9AE}" pid="3" name="OfficeCLI.LastModified">
    <vt:lpwstr>2026-10-05T08:16:44Z</vt:lpwstr>
  </op:property>
</op:Properties>
</file>