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有两张表一个是员工 一个是部门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员工表单如下：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760855"/>
            <wp:effectExtent l="0" t="0" r="4445" b="10795"/>
            <wp:docPr id="1" name="图片 1" descr="d0ab55ab414a04ed254e2de16d4e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ab55ab414a04ed254e2de16d4e9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5603240"/>
            <wp:effectExtent l="0" t="0" r="4445" b="16510"/>
            <wp:docPr id="2" name="图片 2" descr="b2d1b1d2e39b8133656677856df9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d1b1d2e39b8133656677856df9bc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部门表单如下：</w:t>
      </w:r>
    </w:p>
    <w:p>
      <w:r>
        <w:drawing>
          <wp:inline distT="0" distB="0" distL="114300" distR="114300">
            <wp:extent cx="2895600" cy="1181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5875" cy="44481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要求就是设计一个sequence命名为DeptEmpSequence和一个trigger命名为DeptInitial 使得每次插入新的员工数据时其主键EMPNO自动生成：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自动生成规则如下：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Trigger会提取插入数据的JOB字段的前三个字符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Sequence会统计插入员工所在当前部门的总数量为多少（包含新插入的员工）生成一</w:t>
      </w:r>
      <w:r>
        <w:rPr>
          <w:rFonts w:hint="eastAsia"/>
          <w:lang w:val="en-US" w:eastAsia="zh-CN"/>
        </w:rPr>
        <w:tab/>
        <w:t>个数字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合并trigger提取出来的三个字符和sequence生成的数字，并将其赋值给新插入数据的</w:t>
      </w:r>
      <w:r>
        <w:rPr>
          <w:rFonts w:hint="eastAsia"/>
          <w:lang w:val="en-US" w:eastAsia="zh-CN"/>
        </w:rPr>
        <w:tab/>
        <w:t>的主键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比如Jay和Bill是ENGINEERING部门的第一个和第五个员工，那么他们对应的主键</w:t>
      </w:r>
      <w:r>
        <w:rPr>
          <w:rFonts w:hint="eastAsia"/>
          <w:lang w:val="en-US" w:eastAsia="zh-CN"/>
        </w:rPr>
        <w:tab/>
        <w:t>EMPNO</w:t>
      </w:r>
      <w:r>
        <w:rPr>
          <w:rFonts w:hint="eastAsia"/>
          <w:lang w:val="en-US" w:eastAsia="zh-CN"/>
        </w:rPr>
        <w:tab/>
        <w:t>就应该是 ENG1和ENG5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2021-08-24T04:50:55Z</dcterms:created>
  <dc:creator>yuan0</dc:creator>
  <cp:lastModifiedBy>袁</cp:lastModifiedBy>
  <dcterms:modified xsi:type="dcterms:W3CDTF">2021-08-24T04:59:30Z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605832C41E0343DD8BA56B84B466BB00</vt:lpwstr>
  </property>
</Properties>
</file>