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8530B" w14:textId="77777777" w:rsidR="009F6EA6" w:rsidRDefault="00000000" w:rsidP="00E42237">
      <w:pPr>
        <w:spacing w:after="120"/>
        <w:jc w:val="both"/>
      </w:pPr>
      <w:r>
        <w:rPr>
          <w:color w:val="555555"/>
        </w:rPr>
        <w:t xml:space="preserve">ITU  |  FAO  |  IFAD  |  WFP</w:t>
      </w:r>
    </w:p>
    <w:p w14:paraId="3226A50A" w14:textId="77777777" w:rsidR="009F6EA6" w:rsidRDefault="00000000" w:rsidP="00E42237">
      <w:pPr>
        <w:pStyle w:val="Heading1"/>
        <w:spacing w:before="120" w:after="200"/>
        <w:jc w:val="both"/>
      </w:pPr>
      <w:r>
        <w:rPr>
          <w:b/>
          <w:bCs/>
          <w:sz w:val="36"/>
          <w:szCs w:val="36"/>
        </w:rPr>
        <w:t>Hackathon on AI for Agri-Food Systems — 8-9 October 2026, New Delhi- Application Form</w:t>
      </w:r>
    </w:p>
    <w:p w14:paraId="0F963485" w14:textId="77777777" w:rsidR="009F6EA6" w:rsidRDefault="00000000" w:rsidP="00E42237">
      <w:pPr>
        <w:spacing w:after="120"/>
        <w:jc w:val="both"/>
      </w:pPr>
      <w:r>
        <w:rPr>
          <w:color w:val="444444"/>
        </w:rPr>
        <w:t>Apply to the International Hackathon on AI for Agri-Food Systems, focused on innovation for sustainable and resilient agri-food systems. Please provide accurate information about your team, proposed solution, technical approach, expected impact, and participation requirements.</w:t>
      </w:r>
    </w:p>
    <w:p w14:paraId="10699B86" w14:textId="77777777" w:rsidR="009F6EA6" w:rsidRDefault="00000000" w:rsidP="00E42237">
      <w:pPr>
        <w:spacing w:after="120"/>
        <w:jc w:val="both"/>
      </w:pPr>
      <w:r>
        <w:rPr>
          <w:color w:val="444444"/>
        </w:rPr>
        <w:t xml:space="preserve">This Hackathon is being organized under the umbrella of the Global Initiative on AI for Agri-Food Systems (GI-AI4AFS), which is lead by the International Telecommunication Union (ITU), United Nations World Food Programme (WFP), Food and Agriculture Organization of the United Nations (FAO) and International Fund for Agricultural Development (IFAD).</w:t>
      </w:r>
    </w:p>
    <w:p w14:paraId="3E8028EA" w14:textId="77777777" w:rsidR="009F6EA6" w:rsidRDefault="00000000" w:rsidP="00E42237">
      <w:pPr>
        <w:spacing w:after="120"/>
        <w:jc w:val="both"/>
      </w:pPr>
      <w:r>
        <w:rPr>
          <w:color w:val="444444"/>
        </w:rPr>
        <w:t xml:space="preserve">It is being co-organized with the Department of Telecommunications (DoT) (India), the Indian Council for Agricultural Research (ICAR), Fraunhofer HHI, Balarama AgriTech, AgHub and the Accelerating Climate Resilient Agriculture in Telangana, India through Data Driven Agro Ecological TestHubs (ACRAT) Project, with support from the Federal Ministry of Agriculture, Food and Regional Identity (Germany).</w:t>
      </w:r>
    </w:p>
    <w:p w14:paraId="55AE6C8D" w14:textId="77777777" w:rsidR="009F6EA6" w:rsidRDefault="00000000" w:rsidP="00E42237">
      <w:pPr>
        <w:spacing w:after="120"/>
        <w:jc w:val="both"/>
      </w:pPr>
      <w:r>
        <w:rPr>
          <w:color w:val="444444"/>
        </w:rPr>
        <w:t xml:space="preserve">The Hackathon will be take place on 8-9 October 2026 and will be hosted at NASC Complex, Indian Council for Agricultural Research, 124 Dev Prakash Shastri Marg, New Delhi 110012, India</w:t>
      </w:r>
    </w:p>
    <w:p w14:paraId="1F874B5F" w14:textId="77777777" w:rsidR="009F6EA6" w:rsidRDefault="00000000" w:rsidP="00E42237">
      <w:pPr>
        <w:spacing w:after="80"/>
        <w:jc w:val="both"/>
      </w:pPr>
      <w:r>
        <w:rPr>
          <w:i/>
          <w:iCs/>
          <w:color w:val="888888"/>
          <w:sz w:val="18"/>
          <w:szCs w:val="18"/>
        </w:rPr>
        <w:t>When you submit this form, it will not automatically collect your details like name and email address unless you provide it yourself.</w:t>
      </w:r>
    </w:p>
    <w:p w14:paraId="24632F70" w14:textId="77777777" w:rsidR="009F6EA6" w:rsidRDefault="00000000" w:rsidP="00E42237">
      <w:pPr>
        <w:spacing w:after="200"/>
        <w:jc w:val="both"/>
      </w:pPr>
      <w:r>
        <w:rPr>
          <w:color w:val="CC0000"/>
          <w:sz w:val="18"/>
          <w:szCs w:val="18"/>
        </w:rPr>
        <w:t>* Required</w:t>
      </w:r>
    </w:p>
    <w:p w14:paraId="0C1FB0CF" w14:textId="77777777" w:rsidR="009F6EA6" w:rsidRDefault="009F6EA6" w:rsidP="00E42237">
      <w:pPr>
        <w:pBdr>
          <w:bottom w:val="single" w:sz="1" w:space="0" w:color="DDDDDD"/>
        </w:pBdr>
        <w:spacing w:before="200" w:after="200"/>
        <w:jc w:val="both"/>
      </w:pPr>
    </w:p>
    <w:p w14:paraId="36CEB5DD" w14:textId="77777777" w:rsidR="009F6EA6" w:rsidRDefault="00000000" w:rsidP="00E42237">
      <w:pPr>
        <w:spacing w:before="360" w:after="120"/>
        <w:jc w:val="both"/>
      </w:pPr>
      <w:r>
        <w:rPr>
          <w:b/>
          <w:bCs/>
          <w:sz w:val="22"/>
          <w:szCs w:val="22"/>
        </w:rPr>
        <w:t>1. Team Name</w:t>
      </w:r>
      <w:r>
        <w:rPr>
          <w:b/>
          <w:bCs/>
          <w:color w:val="CC0000"/>
          <w:sz w:val="22"/>
          <w:szCs w:val="22"/>
        </w:rPr>
        <w:t xml:space="preserve"> *</w:t>
      </w:r>
    </w:p>
    <w:p w14:paraId="7B1A8276" w14:textId="77777777" w:rsidR="009F6EA6" w:rsidRDefault="00000000" w:rsidP="00E42237">
      <w:pPr>
        <w:spacing w:before="360" w:after="120"/>
        <w:jc w:val="both"/>
      </w:pPr>
      <w:r>
        <w:rPr>
          <w:b/>
          <w:bCs/>
          <w:sz w:val="22"/>
          <w:szCs w:val="22"/>
        </w:rPr>
        <w:t>2. Team Leader / Primary Contact – Full Name</w:t>
      </w:r>
      <w:r>
        <w:rPr>
          <w:b/>
          <w:bCs/>
          <w:color w:val="CC0000"/>
          <w:sz w:val="22"/>
          <w:szCs w:val="22"/>
        </w:rPr>
        <w:t xml:space="preserve"> *</w:t>
      </w:r>
    </w:p>
    <w:p w14:paraId="379DAFE1" w14:textId="77777777" w:rsidR="009F6EA6" w:rsidRDefault="00000000" w:rsidP="00E42237">
      <w:pPr>
        <w:spacing w:before="360" w:after="120"/>
        <w:jc w:val="both"/>
      </w:pPr>
      <w:r>
        <w:rPr>
          <w:b/>
          <w:bCs/>
          <w:sz w:val="22"/>
          <w:szCs w:val="22"/>
        </w:rPr>
        <w:t>3. Email Address</w:t>
      </w:r>
      <w:r>
        <w:rPr>
          <w:b/>
          <w:bCs/>
          <w:color w:val="CC0000"/>
          <w:sz w:val="22"/>
          <w:szCs w:val="22"/>
        </w:rPr>
        <w:t xml:space="preserve"> *</w:t>
      </w:r>
    </w:p>
    <w:p w14:paraId="0B332C54" w14:textId="77777777" w:rsidR="009F6EA6" w:rsidRDefault="00000000" w:rsidP="00E42237">
      <w:pPr>
        <w:spacing w:before="360" w:after="120"/>
        <w:jc w:val="both"/>
      </w:pPr>
      <w:r>
        <w:rPr>
          <w:b/>
          <w:bCs/>
          <w:sz w:val="22"/>
          <w:szCs w:val="22"/>
        </w:rPr>
        <w:t>4. Organization, University, Startup, or Institution</w:t>
      </w:r>
      <w:r>
        <w:rPr>
          <w:b/>
          <w:bCs/>
          <w:color w:val="CC0000"/>
          <w:sz w:val="22"/>
          <w:szCs w:val="22"/>
        </w:rPr>
        <w:t xml:space="preserve"> *</w:t>
      </w:r>
    </w:p>
    <w:p w14:paraId="1B57CDA5" w14:textId="77777777" w:rsidR="009F6EA6" w:rsidRDefault="00000000" w:rsidP="00E42237">
      <w:pPr>
        <w:spacing w:before="360" w:after="120"/>
        <w:jc w:val="both"/>
      </w:pPr>
      <w:r>
        <w:rPr>
          <w:b/>
          <w:bCs/>
          <w:sz w:val="22"/>
          <w:szCs w:val="22"/>
        </w:rPr>
        <w:t>5. Current Role / Position</w:t>
      </w:r>
      <w:r>
        <w:rPr>
          <w:b/>
          <w:bCs/>
          <w:color w:val="CC0000"/>
          <w:sz w:val="22"/>
          <w:szCs w:val="22"/>
        </w:rPr>
        <w:t xml:space="preserve"> *</w:t>
      </w:r>
    </w:p>
    <w:p w14:paraId="1278FCD3" w14:textId="77777777" w:rsidR="009F6EA6" w:rsidRDefault="00000000" w:rsidP="00E42237">
      <w:pPr>
        <w:spacing w:before="60" w:after="60"/>
        <w:ind w:left="360"/>
        <w:jc w:val="both"/>
      </w:pPr>
      <w:r>
        <w:rPr>
          <w:color w:val="333333"/>
          <w:sz w:val="21"/>
          <w:szCs w:val="21"/>
        </w:rPr>
        <w:t xml:space="preserve">PhD Scholar (Agricultural Physics)</w:t>
      </w:r>
    </w:p>
    <w:p w14:paraId="4687E1E0" w14:textId="77777777" w:rsidR="009F6EA6" w:rsidRDefault="00000000" w:rsidP="00E42237">
      <w:pPr>
        <w:spacing w:before="360" w:after="120"/>
        <w:jc w:val="both"/>
      </w:pPr>
      <w:r>
        <w:rPr>
          <w:b/>
          <w:bCs/>
          <w:sz w:val="22"/>
          <w:szCs w:val="22"/>
        </w:rPr>
        <w:t>6. Applicant Category</w:t>
      </w:r>
      <w:r>
        <w:rPr>
          <w:b/>
          <w:bCs/>
          <w:color w:val="CC0000"/>
          <w:sz w:val="22"/>
          <w:szCs w:val="22"/>
        </w:rPr>
        <w:t xml:space="preserve"> *</w:t>
      </w:r>
    </w:p>
    <w:p w14:paraId="65F12331" w14:textId="77777777" w:rsidR="009F6EA6" w:rsidRDefault="00000000" w:rsidP="00E42237">
      <w:pPr>
        <w:spacing w:before="40" w:after="40"/>
        <w:ind w:left="360"/>
        <w:jc w:val="both"/>
      </w:pPr>
      <w:r>
        <w:rPr>
          <w:sz w:val="21"/>
          <w:szCs w:val="21"/>
        </w:rPr>
        <w:t xml:space="preserve">☑  Student</w:t>
      </w:r>
    </w:p>
    <w:p w14:paraId="6EE00051" w14:textId="77777777" w:rsidR="009F6EA6" w:rsidRDefault="00000000" w:rsidP="00E42237">
      <w:pPr>
        <w:spacing w:before="40" w:after="40"/>
        <w:ind w:left="360"/>
        <w:jc w:val="both"/>
      </w:pPr>
      <w:r>
        <w:rPr>
          <w:sz w:val="21"/>
          <w:szCs w:val="21"/>
        </w:rPr>
        <w:t xml:space="preserve">☑  Researcher / Academic</w:t>
      </w:r>
    </w:p>
    <w:p w14:paraId="22790463" w14:textId="77777777" w:rsidR="009F6EA6" w:rsidRDefault="00000000" w:rsidP="00E42237">
      <w:pPr>
        <w:spacing w:before="40" w:after="40"/>
        <w:ind w:left="360"/>
        <w:jc w:val="both"/>
      </w:pPr>
      <w:r>
        <w:rPr>
          <w:sz w:val="21"/>
          <w:szCs w:val="21"/>
        </w:rPr>
        <w:t xml:space="preserve">☐  Startup / Entrepreneur</w:t>
      </w:r>
    </w:p>
    <w:p w14:paraId="17A9FF3E" w14:textId="77777777" w:rsidR="009F6EA6" w:rsidRDefault="00000000" w:rsidP="00E42237">
      <w:pPr>
        <w:spacing w:before="40" w:after="40"/>
        <w:ind w:left="360"/>
        <w:jc w:val="both"/>
      </w:pPr>
      <w:r>
        <w:rPr>
          <w:sz w:val="21"/>
          <w:szCs w:val="21"/>
        </w:rPr>
        <w:t xml:space="preserve">☐  Software Developer / AI Engineer</w:t>
      </w:r>
    </w:p>
    <w:p w14:paraId="6FB1A69E" w14:textId="77777777" w:rsidR="009F6EA6" w:rsidRDefault="00000000" w:rsidP="00E42237">
      <w:pPr>
        <w:spacing w:before="40" w:after="40"/>
        <w:ind w:left="360"/>
        <w:jc w:val="both"/>
      </w:pPr>
      <w:r>
        <w:rPr>
          <w:sz w:val="21"/>
          <w:szCs w:val="21"/>
        </w:rPr>
        <w:t xml:space="preserve">☐  Agricultural Scientist</w:t>
      </w:r>
    </w:p>
    <w:p w14:paraId="0D51E4FA" w14:textId="77777777" w:rsidR="009F6EA6" w:rsidRDefault="00000000" w:rsidP="00E42237">
      <w:pPr>
        <w:spacing w:before="40" w:after="40"/>
        <w:ind w:left="360"/>
        <w:jc w:val="both"/>
      </w:pPr>
      <w:r>
        <w:rPr>
          <w:sz w:val="21"/>
          <w:szCs w:val="21"/>
        </w:rPr>
        <w:t xml:space="preserve">☐  Farmer / Farmer Producer Organization (FPO)</w:t>
      </w:r>
    </w:p>
    <w:p w14:paraId="19C9FBC0" w14:textId="77777777" w:rsidR="009F6EA6" w:rsidRDefault="00000000" w:rsidP="00E42237">
      <w:pPr>
        <w:spacing w:before="40" w:after="40"/>
        <w:ind w:left="360"/>
        <w:jc w:val="both"/>
      </w:pPr>
      <w:r>
        <w:rPr>
          <w:sz w:val="21"/>
          <w:szCs w:val="21"/>
        </w:rPr>
        <w:t xml:space="preserve">☐  Industry Professional</w:t>
      </w:r>
    </w:p>
    <w:p w14:paraId="74CBBFAD" w14:textId="77777777" w:rsidR="009F6EA6" w:rsidRDefault="00000000" w:rsidP="00E42237">
      <w:pPr>
        <w:spacing w:before="40" w:after="40"/>
        <w:ind w:left="360"/>
        <w:jc w:val="both"/>
      </w:pPr>
      <w:r>
        <w:rPr>
          <w:sz w:val="21"/>
          <w:szCs w:val="21"/>
        </w:rPr>
        <w:t xml:space="preserve">☐  NGO / Development Practitioner</w:t>
      </w:r>
    </w:p>
    <w:p w14:paraId="47854243" w14:textId="77777777" w:rsidR="009F6EA6" w:rsidRDefault="00000000" w:rsidP="00E42237">
      <w:pPr>
        <w:spacing w:before="360" w:after="120"/>
        <w:jc w:val="both"/>
      </w:pPr>
      <w:r>
        <w:rPr>
          <w:b/>
          <w:bCs/>
          <w:sz w:val="22"/>
          <w:szCs w:val="22"/>
        </w:rPr>
        <w:t>7. Number of Team Members</w:t>
      </w:r>
      <w:r>
        <w:rPr>
          <w:b/>
          <w:bCs/>
          <w:color w:val="CC0000"/>
          <w:sz w:val="22"/>
          <w:szCs w:val="22"/>
        </w:rPr>
        <w:t xml:space="preserve"> *</w:t>
      </w:r>
    </w:p>
    <w:p w14:paraId="5E4BEC44" w14:textId="77777777" w:rsidR="009F6EA6" w:rsidRDefault="00000000" w:rsidP="00E42237">
      <w:pPr>
        <w:spacing w:before="40" w:after="40"/>
        <w:ind w:left="360"/>
        <w:jc w:val="both"/>
      </w:pPr>
      <w:r>
        <w:rPr>
          <w:sz w:val="21"/>
          <w:szCs w:val="21"/>
        </w:rPr>
        <w:t xml:space="preserve">◉  1</w:t>
      </w:r>
    </w:p>
    <w:p w14:paraId="21B3C412" w14:textId="77777777" w:rsidR="009F6EA6" w:rsidRDefault="00000000" w:rsidP="00E42237">
      <w:pPr>
        <w:spacing w:before="40" w:after="40"/>
        <w:ind w:left="360"/>
        <w:jc w:val="both"/>
      </w:pPr>
      <w:r>
        <w:rPr>
          <w:sz w:val="21"/>
          <w:szCs w:val="21"/>
        </w:rPr>
        <w:t>○  2</w:t>
      </w:r>
    </w:p>
    <w:p w14:paraId="0875B870" w14:textId="77777777" w:rsidR="009F6EA6" w:rsidRDefault="00000000" w:rsidP="00E42237">
      <w:pPr>
        <w:spacing w:before="40" w:after="40"/>
        <w:ind w:left="360"/>
        <w:jc w:val="both"/>
      </w:pPr>
      <w:r>
        <w:rPr>
          <w:sz w:val="21"/>
          <w:szCs w:val="21"/>
        </w:rPr>
        <w:t>○  3</w:t>
      </w:r>
    </w:p>
    <w:p w14:paraId="2731689F" w14:textId="77777777" w:rsidR="009F6EA6" w:rsidRDefault="00000000" w:rsidP="00E42237">
      <w:pPr>
        <w:spacing w:before="40" w:after="40"/>
        <w:ind w:left="360"/>
        <w:jc w:val="both"/>
      </w:pPr>
      <w:r>
        <w:rPr>
          <w:sz w:val="21"/>
          <w:szCs w:val="21"/>
        </w:rPr>
        <w:lastRenderedPageBreak/>
        <w:t>○  4</w:t>
      </w:r>
    </w:p>
    <w:p w14:paraId="2D875DA0" w14:textId="77777777" w:rsidR="009F6EA6" w:rsidRDefault="00000000" w:rsidP="00E42237">
      <w:pPr>
        <w:spacing w:before="40" w:after="40"/>
        <w:ind w:left="360"/>
        <w:jc w:val="both"/>
      </w:pPr>
      <w:r>
        <w:rPr>
          <w:sz w:val="21"/>
          <w:szCs w:val="21"/>
        </w:rPr>
        <w:t>○  5</w:t>
      </w:r>
    </w:p>
    <w:p w14:paraId="3D1F9000" w14:textId="77777777" w:rsidR="009F6EA6" w:rsidRDefault="00000000" w:rsidP="00E42237">
      <w:pPr>
        <w:spacing w:before="40" w:after="40"/>
        <w:ind w:left="360"/>
        <w:jc w:val="both"/>
      </w:pPr>
      <w:r>
        <w:rPr>
          <w:sz w:val="21"/>
          <w:szCs w:val="21"/>
        </w:rPr>
        <w:t xml:space="preserve">○  6</w:t>
      </w:r>
    </w:p>
    <w:p w14:paraId="7EE437C6" w14:textId="77777777" w:rsidR="009F6EA6" w:rsidRDefault="00000000" w:rsidP="00E42237">
      <w:pPr>
        <w:spacing w:before="360" w:after="120"/>
        <w:jc w:val="both"/>
      </w:pPr>
      <w:r>
        <w:rPr>
          <w:b/>
          <w:bCs/>
          <w:sz w:val="22"/>
          <w:szCs w:val="22"/>
        </w:rPr>
        <w:t>8. Which expertise is represented within your team?</w:t>
      </w:r>
      <w:r>
        <w:rPr>
          <w:b/>
          <w:bCs/>
          <w:color w:val="CC0000"/>
          <w:sz w:val="22"/>
          <w:szCs w:val="22"/>
        </w:rPr>
        <w:t xml:space="preserve"> *</w:t>
      </w:r>
    </w:p>
    <w:p w14:paraId="143C96BA" w14:textId="77777777" w:rsidR="009F6EA6" w:rsidRDefault="00000000" w:rsidP="00E42237">
      <w:pPr>
        <w:spacing w:before="40" w:after="40"/>
        <w:ind w:left="360"/>
        <w:jc w:val="both"/>
      </w:pPr>
      <w:r>
        <w:rPr>
          <w:sz w:val="21"/>
          <w:szCs w:val="21"/>
        </w:rPr>
        <w:t xml:space="preserve">☑  Artificial Intelligence / Machine Learning</w:t>
      </w:r>
    </w:p>
    <w:p w14:paraId="736F1158" w14:textId="77777777" w:rsidR="009F6EA6" w:rsidRDefault="00000000" w:rsidP="00E42237">
      <w:pPr>
        <w:spacing w:before="40" w:after="40"/>
        <w:ind w:left="360"/>
        <w:jc w:val="both"/>
      </w:pPr>
      <w:r>
        <w:rPr>
          <w:sz w:val="21"/>
          <w:szCs w:val="21"/>
        </w:rPr>
        <w:t xml:space="preserve">☐  Software Development</w:t>
      </w:r>
    </w:p>
    <w:p w14:paraId="06F94A85" w14:textId="77777777" w:rsidR="009F6EA6" w:rsidRDefault="00000000" w:rsidP="00E42237">
      <w:pPr>
        <w:spacing w:before="40" w:after="40"/>
        <w:ind w:left="360"/>
        <w:jc w:val="both"/>
      </w:pPr>
      <w:r>
        <w:rPr>
          <w:sz w:val="21"/>
          <w:szCs w:val="21"/>
        </w:rPr>
        <w:t xml:space="preserve">☑  Agriculture / Agronomy</w:t>
      </w:r>
    </w:p>
    <w:p w14:paraId="24AC7303" w14:textId="77777777" w:rsidR="009F6EA6" w:rsidRDefault="00000000" w:rsidP="00E42237">
      <w:pPr>
        <w:spacing w:before="40" w:after="40"/>
        <w:ind w:left="360"/>
        <w:jc w:val="both"/>
      </w:pPr>
      <w:r>
        <w:rPr>
          <w:sz w:val="21"/>
          <w:szCs w:val="21"/>
        </w:rPr>
        <w:t xml:space="preserve">☐  Agricultural Economics</w:t>
      </w:r>
    </w:p>
    <w:p w14:paraId="06C4F164" w14:textId="77777777" w:rsidR="009F6EA6" w:rsidRDefault="00000000" w:rsidP="00E42237">
      <w:pPr>
        <w:spacing w:before="40" w:after="40"/>
        <w:ind w:left="360"/>
        <w:jc w:val="both"/>
      </w:pPr>
      <w:r>
        <w:rPr>
          <w:sz w:val="21"/>
          <w:szCs w:val="21"/>
        </w:rPr>
        <w:t xml:space="preserve">☐  Agricultural Engineering</w:t>
      </w:r>
    </w:p>
    <w:p w14:paraId="4C6D3EC0" w14:textId="77777777" w:rsidR="009F6EA6" w:rsidRDefault="00000000" w:rsidP="00E42237">
      <w:pPr>
        <w:spacing w:before="40" w:after="40"/>
        <w:ind w:left="360"/>
        <w:jc w:val="both"/>
      </w:pPr>
      <w:r>
        <w:rPr>
          <w:sz w:val="21"/>
          <w:szCs w:val="21"/>
        </w:rPr>
        <w:t xml:space="preserve">☐  Food Science / Post-Harvest</w:t>
      </w:r>
    </w:p>
    <w:p w14:paraId="160D3926" w14:textId="77777777" w:rsidR="009F6EA6" w:rsidRDefault="00000000" w:rsidP="00E42237">
      <w:pPr>
        <w:spacing w:before="40" w:after="40"/>
        <w:ind w:left="360"/>
        <w:jc w:val="both"/>
      </w:pPr>
      <w:r>
        <w:rPr>
          <w:sz w:val="21"/>
          <w:szCs w:val="21"/>
        </w:rPr>
        <w:t xml:space="preserve">☑  Remote Sensing / GIS</w:t>
      </w:r>
    </w:p>
    <w:p w14:paraId="145621C7" w14:textId="77777777" w:rsidR="009F6EA6" w:rsidRDefault="00000000" w:rsidP="00E42237">
      <w:pPr>
        <w:spacing w:before="40" w:after="40"/>
        <w:ind w:left="360"/>
        <w:jc w:val="both"/>
      </w:pPr>
      <w:r>
        <w:rPr>
          <w:sz w:val="21"/>
          <w:szCs w:val="21"/>
        </w:rPr>
        <w:t xml:space="preserve">☐  IoT / Robotics</w:t>
      </w:r>
    </w:p>
    <w:p w14:paraId="475A80E5" w14:textId="77777777" w:rsidR="009F6EA6" w:rsidRDefault="009F6EA6" w:rsidP="00E42237">
      <w:pPr>
        <w:pBdr>
          <w:bottom w:val="single" w:sz="1" w:space="0" w:color="DDDDDD"/>
        </w:pBdr>
        <w:spacing w:before="200" w:after="200"/>
        <w:jc w:val="both"/>
      </w:pPr>
    </w:p>
    <w:p w14:paraId="760FB478" w14:textId="77777777" w:rsidR="009F6EA6" w:rsidRDefault="00000000" w:rsidP="00E42237">
      <w:pPr>
        <w:spacing w:before="360" w:after="120"/>
        <w:jc w:val="both"/>
      </w:pPr>
      <w:r>
        <w:rPr>
          <w:b/>
          <w:bCs/>
          <w:sz w:val="22"/>
          <w:szCs w:val="22"/>
        </w:rPr>
        <w:t>9. What specific agri-food system problem are you addressing? Clearly describe the problem, its causes, and why existing approaches are insufficient.</w:t>
      </w:r>
      <w:r>
        <w:rPr>
          <w:b/>
          <w:bCs/>
          <w:color w:val="CC0000"/>
          <w:sz w:val="22"/>
          <w:szCs w:val="22"/>
        </w:rPr>
        <w:t xml:space="preserve"> *</w:t>
      </w:r>
    </w:p>
    <w:p w14:paraId="538B5348" w14:textId="77777777" w:rsidR="009F6EA6" w:rsidRDefault="00000000" w:rsidP="00E42237">
      <w:pPr>
        <w:pBdr>
          <w:top w:val="single" w:sz="1" w:space="0" w:color="CCCCCC"/>
          <w:left w:val="single" w:sz="1" w:space="0" w:color="CCCCCC"/>
          <w:bottom w:val="single" w:sz="1" w:space="0" w:color="CCCCCC"/>
          <w:right w:val="single" w:sz="1" w:space="0" w:color="CCCCCC"/>
        </w:pBdr>
        <w:spacing w:before="60" w:after="120"/>
        <w:ind w:left="360" w:right="360"/>
        <w:jc w:val="both"/>
      </w:pPr>
      <w:r>
        <w:rPr>
          <w:color w:val="333333"/>
        </w:rPr>
        <w:t xml:space="preserve">White rust, caused by Albugo candida, is the most damaging disease of Indian mustard (Brassica juncea), causing 20–60% yield loss under favourable conditions. India cultivates over 6 million hectares of mustard, contributing 27% of national oilseed production, and the National Mission on Edible Oils (NMEO-OS) has prioritised mustard for reducing edible-oil import dependency. White rust is therefore a direct threat to national food and oilseed security.
The disease presents a unique detection challenge: pustules form on the lower (abaxial) leaf surface, making them invisible to overhead UAV sensors. By the time secondary symptoms (chlorosis, staghead) become visible from above, yield loss is already locked in. The biotrophic oomycete produces oospores that survive 20+ years in soil, and favourable conditions (12–24 °C, morning RH &gt;97%) trigger rapid epidemics with a latent period of just 9–12 days.
Current approaches are insufficient for three reasons: (1) Manual scouting is slow, subjective, and covers &lt;5% of fields. By the time scouts identify infected plots, the window for effective fungicide application has often passed. (2) Existing UAV-based disease detection studies overwhelmingly focus on single-sensor approaches (RGB or multispectral alone), missing the complementary information that thermal, hyperspectral, and texture features provide about different dimensions of the disease response. (3) No multimodal sensor fusion framework exists for white rust in mustard. While fusion has shown 10–15% accuracy improvement for wheat diseases (Feng et al., 2022; Liu et al., 2024), no study has applied this to the mustard–white rust pathosystem, which has fundamentally different symptomatology (abaxial pustules, staghead formation). The result: mustard farmers either spray entire fields uniformly (wasting fungicide and money) or spray too late (losing yield). There is no precision tool that tells them where disease is, how severe it is, and where to spray.</w:t>
      </w:r>
    </w:p>
    <w:p w14:paraId="2306DC61" w14:textId="77777777" w:rsidR="009F6EA6" w:rsidRDefault="00000000" w:rsidP="00E42237">
      <w:pPr>
        <w:spacing w:before="360" w:after="120"/>
        <w:jc w:val="both"/>
      </w:pPr>
      <w:r>
        <w:rPr>
          <w:b/>
          <w:bCs/>
          <w:sz w:val="22"/>
          <w:szCs w:val="22"/>
        </w:rPr>
        <w:t>10. Which Hackathon Challenge Theme are you applying under?</w:t>
      </w:r>
      <w:r>
        <w:rPr>
          <w:b/>
          <w:bCs/>
          <w:color w:val="CC0000"/>
          <w:sz w:val="22"/>
          <w:szCs w:val="22"/>
        </w:rPr>
        <w:t xml:space="preserve"> *</w:t>
      </w:r>
    </w:p>
    <w:p w14:paraId="59414C4E" w14:textId="77777777" w:rsidR="009F6EA6" w:rsidRDefault="00000000" w:rsidP="00E42237">
      <w:pPr>
        <w:spacing w:before="40" w:after="40"/>
        <w:ind w:left="360"/>
        <w:jc w:val="both"/>
      </w:pPr>
      <w:r>
        <w:rPr>
          <w:sz w:val="21"/>
          <w:szCs w:val="21"/>
        </w:rPr>
        <w:t xml:space="preserve">○  Smart and Climate-Resilient Agriculture</w:t>
      </w:r>
    </w:p>
    <w:p w14:paraId="391928B9" w14:textId="77777777" w:rsidR="009F6EA6" w:rsidRDefault="00000000" w:rsidP="00E42237">
      <w:pPr>
        <w:spacing w:before="40" w:after="40"/>
        <w:ind w:left="360"/>
        <w:jc w:val="both"/>
      </w:pPr>
      <w:r>
        <w:rPr>
          <w:sz w:val="21"/>
          <w:szCs w:val="21"/>
        </w:rPr>
        <w:t xml:space="preserve">◉  Crop Intelligence and Decision Support</w:t>
      </w:r>
    </w:p>
    <w:p w14:paraId="153C19A0" w14:textId="77777777" w:rsidR="009F6EA6" w:rsidRDefault="00000000" w:rsidP="00E42237">
      <w:pPr>
        <w:spacing w:before="40" w:after="40"/>
        <w:ind w:left="360"/>
        <w:jc w:val="both"/>
      </w:pPr>
      <w:r>
        <w:rPr>
          <w:sz w:val="21"/>
          <w:szCs w:val="21"/>
        </w:rPr>
        <w:t>○  Post-Harvest Management and Value Addition</w:t>
      </w:r>
    </w:p>
    <w:p w14:paraId="3DAFCF7D" w14:textId="77777777" w:rsidR="009F6EA6" w:rsidRDefault="00000000" w:rsidP="00E42237">
      <w:pPr>
        <w:spacing w:before="40" w:after="40"/>
        <w:ind w:left="360"/>
        <w:jc w:val="both"/>
      </w:pPr>
      <w:r>
        <w:rPr>
          <w:sz w:val="21"/>
          <w:szCs w:val="21"/>
        </w:rPr>
        <w:t xml:space="preserve">○  Digital Agricultural Supply Chains</w:t>
      </w:r>
    </w:p>
    <w:p w14:paraId="1CB7C960" w14:textId="77777777" w:rsidR="009F6EA6" w:rsidRDefault="00000000" w:rsidP="00E42237">
      <w:pPr>
        <w:spacing w:before="40" w:after="40"/>
        <w:ind w:left="360"/>
        <w:jc w:val="both"/>
      </w:pPr>
      <w:r>
        <w:rPr>
          <w:sz w:val="21"/>
          <w:szCs w:val="21"/>
        </w:rPr>
        <w:t>○  Farmer-Centric Digital Services</w:t>
      </w:r>
    </w:p>
    <w:p w14:paraId="51B52EFB" w14:textId="77777777" w:rsidR="009F6EA6" w:rsidRDefault="00000000" w:rsidP="00E42237">
      <w:pPr>
        <w:spacing w:before="40" w:after="40"/>
        <w:ind w:left="360"/>
        <w:jc w:val="both"/>
      </w:pPr>
      <w:r>
        <w:rPr>
          <w:sz w:val="21"/>
          <w:szCs w:val="21"/>
        </w:rPr>
        <w:t xml:space="preserve">○  Sustainable and Circular Agri-Food Systems</w:t>
      </w:r>
    </w:p>
    <w:p w14:paraId="2ED83B7C" w14:textId="77777777" w:rsidR="009F6EA6" w:rsidRDefault="00000000" w:rsidP="00E42237">
      <w:pPr>
        <w:spacing w:before="360" w:after="120"/>
        <w:jc w:val="both"/>
      </w:pPr>
      <w:r>
        <w:rPr>
          <w:b/>
          <w:bCs/>
          <w:sz w:val="22"/>
          <w:szCs w:val="22"/>
        </w:rPr>
        <w:t>11. Does your solution also address another challenge theme?</w:t>
      </w:r>
      <w:r>
        <w:rPr>
          <w:b/>
          <w:bCs/>
          <w:color w:val="CC0000"/>
          <w:sz w:val="22"/>
          <w:szCs w:val="22"/>
        </w:rPr>
        <w:t xml:space="preserve"> *</w:t>
      </w:r>
    </w:p>
    <w:p w14:paraId="386ED7E4" w14:textId="77777777" w:rsidR="009F6EA6" w:rsidRDefault="00000000" w:rsidP="00E42237">
      <w:pPr>
        <w:spacing w:before="40" w:after="40"/>
        <w:ind w:left="360"/>
        <w:jc w:val="both"/>
      </w:pPr>
      <w:r>
        <w:rPr>
          <w:sz w:val="21"/>
          <w:szCs w:val="21"/>
        </w:rPr>
        <w:t xml:space="preserve">◉  Smart and Climate-Resilient Agriculture</w:t>
      </w:r>
    </w:p>
    <w:p w14:paraId="0F5D297C" w14:textId="77777777" w:rsidR="009F6EA6" w:rsidRDefault="00000000" w:rsidP="00E42237">
      <w:pPr>
        <w:spacing w:before="40" w:after="40"/>
        <w:ind w:left="360"/>
        <w:jc w:val="both"/>
      </w:pPr>
      <w:r>
        <w:rPr>
          <w:sz w:val="21"/>
          <w:szCs w:val="21"/>
        </w:rPr>
        <w:t xml:space="preserve">○  Crop Intelligence and Decision Support</w:t>
      </w:r>
    </w:p>
    <w:p w14:paraId="040D43DB" w14:textId="77777777" w:rsidR="009F6EA6" w:rsidRDefault="00000000" w:rsidP="00E42237">
      <w:pPr>
        <w:spacing w:before="40" w:after="40"/>
        <w:ind w:left="360"/>
        <w:jc w:val="both"/>
      </w:pPr>
      <w:r>
        <w:rPr>
          <w:sz w:val="21"/>
          <w:szCs w:val="21"/>
        </w:rPr>
        <w:t>○  Post-Harvest Management and Value Addition</w:t>
      </w:r>
    </w:p>
    <w:p w14:paraId="0BF0D8D1" w14:textId="77777777" w:rsidR="009F6EA6" w:rsidRDefault="00000000" w:rsidP="00E42237">
      <w:pPr>
        <w:spacing w:before="40" w:after="40"/>
        <w:ind w:left="360"/>
        <w:jc w:val="both"/>
      </w:pPr>
      <w:r>
        <w:rPr>
          <w:sz w:val="21"/>
          <w:szCs w:val="21"/>
        </w:rPr>
        <w:t xml:space="preserve">○  Digital Agricultural Supply Chains</w:t>
      </w:r>
    </w:p>
    <w:p w14:paraId="31BA7C81" w14:textId="77777777" w:rsidR="009F6EA6" w:rsidRDefault="00000000" w:rsidP="00E42237">
      <w:pPr>
        <w:spacing w:before="40" w:after="40"/>
        <w:ind w:left="360"/>
        <w:jc w:val="both"/>
      </w:pPr>
      <w:r>
        <w:rPr>
          <w:sz w:val="21"/>
          <w:szCs w:val="21"/>
        </w:rPr>
        <w:t>○  Farmer-Centric Digital Services</w:t>
      </w:r>
    </w:p>
    <w:p w14:paraId="5A472BA4" w14:textId="77777777" w:rsidR="009F6EA6" w:rsidRDefault="00000000" w:rsidP="00E42237">
      <w:pPr>
        <w:spacing w:before="40" w:after="40"/>
        <w:ind w:left="360"/>
        <w:jc w:val="both"/>
      </w:pPr>
      <w:r>
        <w:rPr>
          <w:sz w:val="21"/>
          <w:szCs w:val="21"/>
        </w:rPr>
        <w:t xml:space="preserve">○  Sustainable and Circular Agri-Food Systems</w:t>
      </w:r>
    </w:p>
    <w:p w14:paraId="7762170E" w14:textId="77777777" w:rsidR="009F6EA6" w:rsidRDefault="00000000" w:rsidP="00E42237">
      <w:pPr>
        <w:spacing w:before="40" w:after="40"/>
        <w:ind w:left="360"/>
        <w:jc w:val="both"/>
      </w:pPr>
      <w:r>
        <w:rPr>
          <w:sz w:val="21"/>
          <w:szCs w:val="21"/>
        </w:rPr>
        <w:t xml:space="preserve">○  No other theme</w:t>
      </w:r>
    </w:p>
    <w:p w14:paraId="091B642F" w14:textId="77777777" w:rsidR="009F6EA6" w:rsidRDefault="00000000" w:rsidP="00E42237">
      <w:pPr>
        <w:spacing w:before="360" w:after="120"/>
        <w:jc w:val="both"/>
      </w:pPr>
      <w:r>
        <w:rPr>
          <w:b/>
          <w:bCs/>
          <w:sz w:val="22"/>
          <w:szCs w:val="22"/>
        </w:rPr>
        <w:t>12. Who are the primary beneficiaries or users?</w:t>
      </w:r>
      <w:r>
        <w:rPr>
          <w:b/>
          <w:bCs/>
          <w:color w:val="CC0000"/>
          <w:sz w:val="22"/>
          <w:szCs w:val="22"/>
        </w:rPr>
        <w:t xml:space="preserve"> *</w:t>
      </w:r>
    </w:p>
    <w:p w14:paraId="7ADF085B" w14:textId="77777777" w:rsidR="009F6EA6" w:rsidRDefault="00000000" w:rsidP="00E42237">
      <w:pPr>
        <w:spacing w:before="40" w:after="40"/>
        <w:ind w:left="360"/>
        <w:jc w:val="both"/>
      </w:pPr>
      <w:r>
        <w:rPr>
          <w:sz w:val="21"/>
          <w:szCs w:val="21"/>
        </w:rPr>
        <w:t xml:space="preserve">☑  Small and marginal farmers</w:t>
      </w:r>
    </w:p>
    <w:p w14:paraId="59508E7B" w14:textId="77777777" w:rsidR="009F6EA6" w:rsidRDefault="00000000" w:rsidP="00E42237">
      <w:pPr>
        <w:spacing w:before="40" w:after="40"/>
        <w:ind w:left="360"/>
        <w:jc w:val="both"/>
      </w:pPr>
      <w:r>
        <w:rPr>
          <w:sz w:val="21"/>
          <w:szCs w:val="21"/>
        </w:rPr>
        <w:lastRenderedPageBreak/>
        <w:t xml:space="preserve">☐  Women farmers</w:t>
      </w:r>
    </w:p>
    <w:p w14:paraId="0276F59B" w14:textId="77777777" w:rsidR="009F6EA6" w:rsidRDefault="00000000" w:rsidP="00E42237">
      <w:pPr>
        <w:spacing w:before="40" w:after="40"/>
        <w:ind w:left="360"/>
        <w:jc w:val="both"/>
      </w:pPr>
      <w:r>
        <w:rPr>
          <w:sz w:val="21"/>
          <w:szCs w:val="21"/>
        </w:rPr>
        <w:t xml:space="preserve">☑  Farmer organizations / FPOs / Cooperatives</w:t>
      </w:r>
    </w:p>
    <w:p w14:paraId="28B8E485" w14:textId="77777777" w:rsidR="009F6EA6" w:rsidRDefault="00000000" w:rsidP="00E42237">
      <w:pPr>
        <w:spacing w:before="40" w:after="40"/>
        <w:ind w:left="360"/>
        <w:jc w:val="both"/>
      </w:pPr>
      <w:r>
        <w:rPr>
          <w:sz w:val="21"/>
          <w:szCs w:val="21"/>
        </w:rPr>
        <w:t xml:space="preserve">☑  Extension and advisory services</w:t>
      </w:r>
    </w:p>
    <w:p w14:paraId="58239869" w14:textId="77777777" w:rsidR="009F6EA6" w:rsidRDefault="00000000" w:rsidP="00E42237">
      <w:pPr>
        <w:spacing w:before="40" w:after="40"/>
        <w:ind w:left="360"/>
        <w:jc w:val="both"/>
      </w:pPr>
      <w:r>
        <w:rPr>
          <w:sz w:val="21"/>
          <w:szCs w:val="21"/>
        </w:rPr>
        <w:t>☐  Agri-food SMEs</w:t>
      </w:r>
    </w:p>
    <w:p w14:paraId="689AD9AC" w14:textId="77777777" w:rsidR="009F6EA6" w:rsidRDefault="00000000" w:rsidP="00E42237">
      <w:pPr>
        <w:spacing w:before="40" w:after="40"/>
        <w:ind w:left="360"/>
        <w:jc w:val="both"/>
      </w:pPr>
      <w:r>
        <w:rPr>
          <w:sz w:val="21"/>
          <w:szCs w:val="21"/>
        </w:rPr>
        <w:t>☐  Processors</w:t>
      </w:r>
    </w:p>
    <w:p w14:paraId="179D7A0C" w14:textId="77777777" w:rsidR="009F6EA6" w:rsidRDefault="00000000" w:rsidP="00E42237">
      <w:pPr>
        <w:spacing w:before="40" w:after="40"/>
        <w:ind w:left="360"/>
        <w:jc w:val="both"/>
      </w:pPr>
      <w:r>
        <w:rPr>
          <w:sz w:val="21"/>
          <w:szCs w:val="21"/>
        </w:rPr>
        <w:t xml:space="preserve">☐  Traders / Supply-chain actors</w:t>
      </w:r>
    </w:p>
    <w:p w14:paraId="0F5FDAAE" w14:textId="77777777" w:rsidR="009F6EA6" w:rsidRDefault="00000000" w:rsidP="00E42237">
      <w:pPr>
        <w:spacing w:before="40" w:after="40"/>
        <w:ind w:left="360"/>
        <w:jc w:val="both"/>
      </w:pPr>
      <w:r>
        <w:rPr>
          <w:sz w:val="21"/>
          <w:szCs w:val="21"/>
        </w:rPr>
        <w:t>☐  Consumers</w:t>
      </w:r>
    </w:p>
    <w:p w14:paraId="6B550127" w14:textId="77777777" w:rsidR="009F6EA6" w:rsidRDefault="00000000" w:rsidP="00E42237">
      <w:pPr>
        <w:spacing w:before="40" w:after="40"/>
        <w:ind w:left="360"/>
        <w:jc w:val="both"/>
      </w:pPr>
      <w:r>
        <w:rPr>
          <w:sz w:val="21"/>
          <w:szCs w:val="21"/>
        </w:rPr>
        <w:t xml:space="preserve">☑  Government / Policymakers</w:t>
      </w:r>
    </w:p>
    <w:p w14:paraId="371A1AFF" w14:textId="77777777" w:rsidR="009F6EA6" w:rsidRDefault="009F6EA6" w:rsidP="00E42237">
      <w:pPr>
        <w:pBdr>
          <w:bottom w:val="single" w:sz="1" w:space="0" w:color="DDDDDD"/>
        </w:pBdr>
        <w:spacing w:before="200" w:after="200"/>
        <w:jc w:val="both"/>
      </w:pPr>
    </w:p>
    <w:p w14:paraId="7F8A7CC7" w14:textId="77777777" w:rsidR="009F6EA6" w:rsidRDefault="00000000" w:rsidP="00E42237">
      <w:pPr>
        <w:spacing w:before="360" w:after="120"/>
        <w:jc w:val="both"/>
      </w:pPr>
      <w:r>
        <w:rPr>
          <w:b/>
          <w:bCs/>
          <w:sz w:val="22"/>
          <w:szCs w:val="22"/>
        </w:rPr>
        <w:t>13. Project / Solution Title</w:t>
      </w:r>
      <w:r>
        <w:rPr>
          <w:b/>
          <w:bCs/>
          <w:color w:val="CC0000"/>
          <w:sz w:val="22"/>
          <w:szCs w:val="22"/>
        </w:rPr>
        <w:t xml:space="preserve"> *</w:t>
      </w:r>
    </w:p>
    <w:p w14:paraId="7EE1DDD1" w14:textId="77777777" w:rsidR="009F6EA6" w:rsidRDefault="00000000" w:rsidP="00E42237">
      <w:pPr>
        <w:spacing w:before="60" w:after="60"/>
        <w:ind w:left="360"/>
        <w:jc w:val="both"/>
      </w:pPr>
      <w:r>
        <w:rPr>
          <w:color w:val="333333"/>
          <w:sz w:val="21"/>
          <w:szCs w:val="21"/>
        </w:rPr>
        <w:t xml:space="preserve">RustWatch: AI-Powered Multimodal UAV Sensing for White Rust Severity Mapping in Mustard</w:t>
      </w:r>
    </w:p>
    <w:p w14:paraId="3A07A11F" w14:textId="77777777" w:rsidR="009F6EA6" w:rsidRDefault="00000000" w:rsidP="00E42237">
      <w:pPr>
        <w:spacing w:before="360" w:after="120"/>
        <w:jc w:val="both"/>
      </w:pPr>
      <w:r>
        <w:rPr>
          <w:b/>
          <w:bCs/>
          <w:sz w:val="22"/>
          <w:szCs w:val="22"/>
        </w:rPr>
        <w:t>14. Where is this problem most relevant? Specify countries, regions, production systems, or value chains as applicable.</w:t>
      </w:r>
      <w:r>
        <w:rPr>
          <w:b/>
          <w:bCs/>
          <w:color w:val="CC0000"/>
          <w:sz w:val="22"/>
          <w:szCs w:val="22"/>
        </w:rPr>
        <w:t xml:space="preserve"> *</w:t>
      </w:r>
    </w:p>
    <w:p w14:paraId="51BD0863" w14:textId="77777777" w:rsidR="009F6EA6" w:rsidRDefault="00000000" w:rsidP="00E42237">
      <w:pPr>
        <w:pBdr>
          <w:top w:val="single" w:sz="1" w:space="0" w:color="CCCCCC"/>
          <w:left w:val="single" w:sz="1" w:space="0" w:color="CCCCCC"/>
          <w:bottom w:val="single" w:sz="1" w:space="0" w:color="CCCCCC"/>
          <w:right w:val="single" w:sz="1" w:space="0" w:color="CCCCCC"/>
        </w:pBdr>
        <w:spacing w:before="60" w:after="120"/>
        <w:ind w:left="360" w:right="360"/>
        <w:jc w:val="both"/>
      </w:pPr>
      <w:r>
        <w:rPr>
          <w:color w:val="333333"/>
        </w:rPr>
        <w:t xml:space="preserve">Most relevant to the rapeseed-mustard production belt of South Asia: India (Rajasthan, Madhya Pradesh, Uttar Pradesh, Haryana, Gujarat, West Bengal — together accounting for &gt;90% of India’s 6+ million hectares), Nepal, Bangladesh, and Pakistan (Punjab). White rust is endemic across these regions, with epidemic years causing 20–60% yield loss. The production system is predominantly smallholder: average mustard holdings in Rajasthan and UP are 1–2 hectares. The solution extends to any Brassica production system globally — canola in Canada and Australia, oilseed rape in Europe — where Albugo candida or other foliar diseases require UAV-based monitoring. The multimodal fusion framework is crop-agnostic: the same pipeline transfers directly to wheat rust, rice blast, or any pathosystem where multiple sensor modalities capture complementary disease signatures.</w:t>
      </w:r>
    </w:p>
    <w:p w14:paraId="5BF7ADE8" w14:textId="77777777" w:rsidR="009F6EA6" w:rsidRDefault="00000000" w:rsidP="00E42237">
      <w:pPr>
        <w:spacing w:before="360" w:after="120"/>
        <w:jc w:val="both"/>
      </w:pPr>
      <w:r>
        <w:rPr>
          <w:b/>
          <w:bCs/>
          <w:sz w:val="22"/>
          <w:szCs w:val="22"/>
        </w:rPr>
        <w:t>15. Describe your proposed solution, including what you propose to develop, how it works, the role of AI, intended users, and expected outcomes.</w:t>
      </w:r>
      <w:r>
        <w:rPr>
          <w:b/>
          <w:bCs/>
          <w:color w:val="CC0000"/>
          <w:sz w:val="22"/>
          <w:szCs w:val="22"/>
        </w:rPr>
        <w:t xml:space="preserve"> *</w:t>
      </w:r>
    </w:p>
    <w:p w14:paraId="47D7855B" w14:textId="77777777" w:rsidR="009F6EA6" w:rsidRDefault="00000000" w:rsidP="00E42237">
      <w:pPr>
        <w:pBdr>
          <w:top w:val="single" w:sz="1" w:space="0" w:color="CCCCCC"/>
          <w:left w:val="single" w:sz="1" w:space="0" w:color="CCCCCC"/>
          <w:bottom w:val="single" w:sz="1" w:space="0" w:color="CCCCCC"/>
          <w:right w:val="single" w:sz="1" w:space="0" w:color="CCCCCC"/>
        </w:pBdr>
        <w:spacing w:before="60" w:after="120"/>
        <w:ind w:left="360" w:right="360"/>
        <w:jc w:val="both"/>
      </w:pPr>
      <w:r>
        <w:rPr>
          <w:color w:val="333333"/>
        </w:rPr>
        <w:t xml:space="preserve">RustWatch is a drone-based AI pipeline that fuses data from four UAV sensors to detect white rust and map its severity across mustard fields, producing actionable spray prescriptions for farmers. How it works: Four UAV-mounted sensors (RGB, multispectral, hyperspectral, thermal) capture complementary disease signals. Disease-specific features (DSFs) are extracted from each sensor — GLCM texture from RGB, vegetation indices from multispectral/hyperspectral, temperature parameters from thermal. A rigorous selection pipeline (ANOVA, separability analysis, VIF, SFFS) identifies the minimal feature set that maximally separates severity classes. DSFs from all sensors are then concatenated (feature-level fusion), and machine learning classifiers (Random Forest, SVM, KNN) classify each plot into six severity classes (Healthy to Very High). Role of AI: AI drives automated feature selection (SFFS uses classifier accuracy as objective) and multi-class severity classification. The fusion algorithm discovers which cross-sensor feature combinations provide the greatest discriminative power — a task impossible through manual analysis of 50+ candidate features. Users: Drone service providers, FPOs, KVKs and extension officers who need automated disease diagnosis. Expected outcomes: A geo-referenced severity map with spray/monitor/skip zones, reducing fungicide use by 15–30% through targeted application while protecting yield.</w:t>
      </w:r>
    </w:p>
    <w:p w14:paraId="3223D95D" w14:textId="77777777" w:rsidR="009F6EA6" w:rsidRDefault="00000000" w:rsidP="00E42237">
      <w:pPr>
        <w:spacing w:before="360" w:after="120"/>
        <w:jc w:val="both"/>
      </w:pPr>
      <w:r>
        <w:rPr>
          <w:b/>
          <w:bCs/>
          <w:sz w:val="22"/>
          <w:szCs w:val="22"/>
        </w:rPr>
        <w:t>16. What is the current stage of your solution?</w:t>
      </w:r>
      <w:r>
        <w:rPr>
          <w:b/>
          <w:bCs/>
          <w:color w:val="CC0000"/>
          <w:sz w:val="22"/>
          <w:szCs w:val="22"/>
        </w:rPr>
        <w:t xml:space="preserve"> *</w:t>
      </w:r>
    </w:p>
    <w:p w14:paraId="24568E71" w14:textId="77777777" w:rsidR="009F6EA6" w:rsidRDefault="00000000" w:rsidP="00E42237">
      <w:pPr>
        <w:spacing w:before="40" w:after="40"/>
        <w:ind w:left="360"/>
        <w:jc w:val="both"/>
      </w:pPr>
      <w:r>
        <w:rPr>
          <w:sz w:val="21"/>
          <w:szCs w:val="21"/>
        </w:rPr>
        <w:t xml:space="preserve">○  Idea / Concept</w:t>
      </w:r>
    </w:p>
    <w:p w14:paraId="27A34DBC" w14:textId="77777777" w:rsidR="009F6EA6" w:rsidRDefault="00000000" w:rsidP="00E42237">
      <w:pPr>
        <w:spacing w:before="40" w:after="40"/>
        <w:ind w:left="360"/>
        <w:jc w:val="both"/>
      </w:pPr>
      <w:r>
        <w:rPr>
          <w:sz w:val="21"/>
          <w:szCs w:val="21"/>
        </w:rPr>
        <w:t xml:space="preserve">◉  Early-stage development</w:t>
      </w:r>
    </w:p>
    <w:p w14:paraId="3EE9E01E" w14:textId="77777777" w:rsidR="009F6EA6" w:rsidRDefault="00000000" w:rsidP="00E42237">
      <w:pPr>
        <w:spacing w:before="40" w:after="40"/>
        <w:ind w:left="360"/>
        <w:jc w:val="both"/>
      </w:pPr>
      <w:r>
        <w:rPr>
          <w:sz w:val="21"/>
          <w:szCs w:val="21"/>
        </w:rPr>
        <w:t xml:space="preserve">○  Proof of concept</w:t>
      </w:r>
    </w:p>
    <w:p w14:paraId="2D47A8EE" w14:textId="77777777" w:rsidR="009F6EA6" w:rsidRDefault="00000000" w:rsidP="00E42237">
      <w:pPr>
        <w:spacing w:before="40" w:after="40"/>
        <w:ind w:left="360"/>
        <w:jc w:val="both"/>
      </w:pPr>
      <w:r>
        <w:rPr>
          <w:sz w:val="21"/>
          <w:szCs w:val="21"/>
        </w:rPr>
        <w:t>○  Prototype</w:t>
      </w:r>
    </w:p>
    <w:p w14:paraId="3128779F" w14:textId="77777777" w:rsidR="009F6EA6" w:rsidRDefault="00000000" w:rsidP="00E42237">
      <w:pPr>
        <w:spacing w:before="40" w:after="40"/>
        <w:ind w:left="360"/>
        <w:jc w:val="both"/>
      </w:pPr>
      <w:r>
        <w:rPr>
          <w:sz w:val="21"/>
          <w:szCs w:val="21"/>
        </w:rPr>
        <w:t xml:space="preserve">○  Tested prototype</w:t>
      </w:r>
    </w:p>
    <w:p w14:paraId="7881DB56" w14:textId="77777777" w:rsidR="009F6EA6" w:rsidRDefault="00000000" w:rsidP="00E42237">
      <w:pPr>
        <w:spacing w:before="40" w:after="40"/>
        <w:ind w:left="360"/>
        <w:jc w:val="both"/>
      </w:pPr>
      <w:r>
        <w:rPr>
          <w:sz w:val="21"/>
          <w:szCs w:val="21"/>
        </w:rPr>
        <w:t xml:space="preserve">○  Existing solution to be adapted for the Hackathon</w:t>
      </w:r>
    </w:p>
    <w:p w14:paraId="28C86482" w14:textId="77777777" w:rsidR="009F6EA6" w:rsidRDefault="00000000" w:rsidP="00E42237">
      <w:pPr>
        <w:spacing w:before="360" w:after="120"/>
        <w:jc w:val="both"/>
      </w:pPr>
      <w:r>
        <w:rPr>
          <w:b/>
          <w:bCs/>
          <w:sz w:val="22"/>
          <w:szCs w:val="22"/>
        </w:rPr>
        <w:t>17. Briefly describe your proposed technical approach.</w:t>
      </w:r>
      <w:r>
        <w:rPr>
          <w:b/>
          <w:bCs/>
          <w:color w:val="CC0000"/>
          <w:sz w:val="22"/>
          <w:szCs w:val="22"/>
        </w:rPr>
        <w:t xml:space="preserve"> *</w:t>
      </w:r>
    </w:p>
    <w:p w14:paraId="2AC4A938" w14:textId="77777777" w:rsidR="009F6EA6" w:rsidRDefault="00000000" w:rsidP="00E42237">
      <w:pPr>
        <w:pBdr>
          <w:top w:val="single" w:sz="1" w:space="0" w:color="CCCCCC"/>
          <w:left w:val="single" w:sz="1" w:space="0" w:color="CCCCCC"/>
          <w:bottom w:val="single" w:sz="1" w:space="0" w:color="CCCCCC"/>
          <w:right w:val="single" w:sz="1" w:space="0" w:color="CCCCCC"/>
        </w:pBdr>
        <w:spacing w:before="60" w:after="120"/>
        <w:ind w:left="360" w:right="360"/>
        <w:jc w:val="both"/>
      </w:pPr>
      <w:r>
        <w:rPr>
          <w:color w:val="333333"/>
        </w:rPr>
        <w:t xml:space="preserve">Our approach has two objectives. Objective 1 — Characterise white rust through disease-specific features: We fly four UAV sensors (RGB: DJI Phantom 4 Pro; Multispectral: MicaSense RedEdge MX, 5 bands; Hyperspectral: Headwall Co-Aligned VNIR-SWIR, 491 bands; Thermal: FLIR Vue Pro R) over a controlled field experiment at IARI (3 varieties × 4 inoculation timings × 3 replications = 48 plots). From each sensor we extract candidate features: RGB — 8 GLCM texture features; Multispectral — 12 vegetation indices (NDVI, GNDVI, NDRE, SAVI, OSAVI, CIrededge, CIgreen, TCARI, MCARI, MTCI, PSRI, MSR); Hyperspectral — 30+ VIs, spectral derivatives, continuum removal; Thermal — CTD, CTR, NRCT, thermal GLCM. These 50+ features are screened through a 4-step selection pipeline (ANOVA at p&lt;0.05, Bhattacharyya separability, VIF&lt;10, SFFS with classifier objectives) to identify Disease-Specific Features per sensor, following Tian et al. (2021). Objective 2 — Feature-level fusion and classification: DSFs from all four sensors are concatenated into a unified feature matrix (n=48 plots). After normalisation and a second VIF pass, SFFS selects the optimal cross-modal combination using RF/SVM/KNN accuracy as objective. We compare 4 single-sensor baselines against 4 fusion combinations, each evaluated with 5-fold stratified CV (OA, F1, ROC-AUC for 6-class classification; R², RMSE for DI regression). Ground truth: 0–6 pustule rating on 20 plants/plot, converted to Disease Index (DI%), grouped into 6 severity classes. Output: geo-referenced severity map with spray/monitor/skip zones. Key references: Tian et al. (2021); Feng et al. (2022); Liu et al. (2024); Maimaitijiang et al. (2020).</w:t>
        <w:lastRenderedPageBreak/>
        <w:t xml:space="preserve"/>
      </w:r>
    </w:p>
    <w:p w14:paraId="559C8297" w14:textId="77777777" w:rsidR="009F6EA6" w:rsidRDefault="00000000" w:rsidP="00E42237">
      <w:pPr>
        <w:spacing w:before="360" w:after="120"/>
        <w:jc w:val="both"/>
      </w:pPr>
      <w:r>
        <w:rPr>
          <w:b/>
          <w:bCs/>
          <w:sz w:val="22"/>
          <w:szCs w:val="22"/>
        </w:rPr>
        <w:t>18. What data will your solution require?</w:t>
      </w:r>
      <w:r>
        <w:rPr>
          <w:b/>
          <w:bCs/>
          <w:color w:val="CC0000"/>
          <w:sz w:val="22"/>
          <w:szCs w:val="22"/>
        </w:rPr>
        <w:t xml:space="preserve"> *</w:t>
      </w:r>
    </w:p>
    <w:p w14:paraId="704AAC00" w14:textId="77777777" w:rsidR="009F6EA6" w:rsidRDefault="00000000" w:rsidP="00E42237">
      <w:pPr>
        <w:pBdr>
          <w:top w:val="single" w:sz="1" w:space="0" w:color="CCCCCC"/>
          <w:left w:val="single" w:sz="1" w:space="0" w:color="CCCCCC"/>
          <w:bottom w:val="single" w:sz="1" w:space="0" w:color="CCCCCC"/>
          <w:right w:val="single" w:sz="1" w:space="0" w:color="CCCCCC"/>
        </w:pBdr>
        <w:spacing w:before="60" w:after="120"/>
        <w:ind w:left="360" w:right="360"/>
        <w:jc w:val="both"/>
      </w:pPr>
      <w:r>
        <w:rPr>
          <w:color w:val="333333"/>
        </w:rPr>
        <w:t xml:space="preserve">(1) UAV imagery from four sensors: RGB (DJI Phantom 4 Pro, 3-band, 8.2 cm GSD), Multispectral (MicaSense RedEdge MX, 5 bands, radiometrically calibrated), Hyperspectral (Headwall VNIR-SWIR, 491 bands, atmospherically corrected), Thermal (FLIR Vue Pro R, 7.5–13.5 µm). (2) Ground-truth disease severity: visual pustule ratings (0–6 scale) on 20 plants per plot at 5 sampling points, at multiple growth stages. (3) Reference spectra: ASD FieldSpec 4 handheld spectroradiometer (2151 bands, 350–2500 nm) for calibrating UAV features. (4) Field metadata: plot GPS coordinates, inoculation treatments, variety, sowing dates, weather data from IARI meteorological observatory. (5) For multi-site validation: UAV and ground-truth data from IIRMR Bharatpur and farmers’ fields (Season 2). All data collected as part of ongoing PhD research at ICAR-IARI; no external datasets required.</w:t>
      </w:r>
    </w:p>
    <w:p w14:paraId="7BB57156" w14:textId="77777777" w:rsidR="009F6EA6" w:rsidRDefault="00000000" w:rsidP="00E42237">
      <w:pPr>
        <w:spacing w:before="360" w:after="120"/>
        <w:jc w:val="both"/>
      </w:pPr>
      <w:r>
        <w:rPr>
          <w:b/>
          <w:bCs/>
          <w:sz w:val="22"/>
          <w:szCs w:val="22"/>
        </w:rPr>
        <w:t>19. Are you interested in building your solution on or integrating it with the GI-AI4AFS Open Reference Architecture?</w:t>
      </w:r>
      <w:r>
        <w:rPr>
          <w:b/>
          <w:bCs/>
          <w:color w:val="CC0000"/>
          <w:sz w:val="22"/>
          <w:szCs w:val="22"/>
        </w:rPr>
        <w:t xml:space="preserve"> *</w:t>
      </w:r>
    </w:p>
    <w:p w14:paraId="7AC9DB76" w14:textId="77777777" w:rsidR="009F6EA6" w:rsidRDefault="00000000" w:rsidP="00E42237">
      <w:pPr>
        <w:spacing w:before="40" w:after="40"/>
        <w:ind w:left="360"/>
        <w:jc w:val="both"/>
      </w:pPr>
      <w:r>
        <w:rPr>
          <w:sz w:val="21"/>
          <w:szCs w:val="21"/>
        </w:rPr>
        <w:t xml:space="preserve">○  Yes</w:t>
      </w:r>
    </w:p>
    <w:p w14:paraId="2CF53B60" w14:textId="77777777" w:rsidR="009F6EA6" w:rsidRDefault="00000000" w:rsidP="00E42237">
      <w:pPr>
        <w:spacing w:before="40" w:after="40"/>
        <w:ind w:left="360"/>
        <w:jc w:val="both"/>
      </w:pPr>
      <w:r>
        <w:rPr>
          <w:sz w:val="21"/>
          <w:szCs w:val="21"/>
        </w:rPr>
        <w:t xml:space="preserve">◉  Possibly – I would like to learn more</w:t>
      </w:r>
    </w:p>
    <w:p w14:paraId="56F38EF1" w14:textId="77777777" w:rsidR="009F6EA6" w:rsidRDefault="00000000" w:rsidP="00E42237">
      <w:pPr>
        <w:spacing w:before="40" w:after="40"/>
        <w:ind w:left="360"/>
        <w:jc w:val="both"/>
      </w:pPr>
      <w:r>
        <w:rPr>
          <w:sz w:val="21"/>
          <w:szCs w:val="21"/>
        </w:rPr>
        <w:t xml:space="preserve">○  No / Not applicable</w:t>
      </w:r>
    </w:p>
    <w:p w14:paraId="58BF8ED0" w14:textId="77777777" w:rsidR="009F6EA6" w:rsidRDefault="00000000" w:rsidP="00E42237">
      <w:pPr>
        <w:spacing w:before="360" w:after="120"/>
        <w:jc w:val="both"/>
      </w:pPr>
      <w:r>
        <w:rPr>
          <w:b/>
          <w:bCs/>
          <w:sz w:val="22"/>
          <w:szCs w:val="22"/>
        </w:rPr>
        <w:t>20. Do you have any specific technical questions or support requirements regarding the GI-AI4AFS Open Reference Architecture?</w:t>
      </w:r>
    </w:p>
    <w:p w14:paraId="47D6A48B" w14:textId="77777777" w:rsidR="009F6EA6" w:rsidRDefault="00000000" w:rsidP="00E42237">
      <w:pPr>
        <w:spacing w:before="60" w:after="60"/>
        <w:ind w:left="360"/>
        <w:jc w:val="both"/>
      </w:pPr>
      <w:r>
        <w:rPr>
          <w:color w:val="333333"/>
          <w:sz w:val="21"/>
          <w:szCs w:val="21"/>
        </w:rPr>
        <w:t xml:space="preserve">We would like to understand how the Open Reference Architecture handles geospatial raster data pipelines (UAV ortho-mosaics, multi-band imagery) and whether it provides standard interfaces for connecting drone data acquisition services with downstream AI inference and farm advisory delivery. Specifically: (1) Is there a standard data format or API for ingesting multi-sensor UAV imagery? (2) Can classification outputs (severity maps) be served to mobile advisory platforms that farmers already use?</w:t>
      </w:r>
    </w:p>
    <w:p w14:paraId="10734051" w14:textId="77777777" w:rsidR="009F6EA6" w:rsidRDefault="00000000" w:rsidP="00E42237">
      <w:pPr>
        <w:spacing w:before="360" w:after="120"/>
        <w:jc w:val="both"/>
      </w:pPr>
      <w:r>
        <w:rPr>
          <w:b/>
          <w:bCs/>
          <w:sz w:val="22"/>
          <w:szCs w:val="22"/>
        </w:rPr>
        <w:t>21. What impact could your solution create?</w:t>
      </w:r>
      <w:r>
        <w:rPr>
          <w:b/>
          <w:bCs/>
          <w:color w:val="CC0000"/>
          <w:sz w:val="22"/>
          <w:szCs w:val="22"/>
        </w:rPr>
        <w:t xml:space="preserve"> *</w:t>
      </w:r>
    </w:p>
    <w:p w14:paraId="30771268" w14:textId="77777777" w:rsidR="009F6EA6" w:rsidRDefault="00000000" w:rsidP="00E42237">
      <w:pPr>
        <w:pBdr>
          <w:top w:val="single" w:sz="1" w:space="0" w:color="CCCCCC"/>
          <w:left w:val="single" w:sz="1" w:space="0" w:color="CCCCCC"/>
          <w:bottom w:val="single" w:sz="1" w:space="0" w:color="CCCCCC"/>
          <w:right w:val="single" w:sz="1" w:space="0" w:color="CCCCCC"/>
        </w:pBdr>
        <w:spacing w:before="60" w:after="120"/>
        <w:ind w:left="360" w:right="360"/>
        <w:jc w:val="both"/>
      </w:pPr>
      <w:r>
        <w:rPr>
          <w:color w:val="333333"/>
        </w:rPr>
        <w:t xml:space="preserve">For farmers: RustWatch replaces subjective, untimely manual scouting with objective, repeatable, UAV-based disease assessment. The severity map tells farmers exactly where disease pressure is high and where to spray — enabling targeted fungicide application that can reduce chemical use by 15–30% while protecting yield. Early detection preserves the intervention window, preventing the 20–60% yield losses that occur when disease is caught late. For science: the first systematic benchmark of multimodal sensor fusion for white rust in mustard, establishing which sensor pairs and disease-specific features provide the greatest discriminative power. For policy: district-level severity maps support evidence-based crop insurance assessment, disease surveillance, and targeted allocation of plant protection resources, aligning with India’s Digital Agriculture Mission and NMEO-OS. For environment: precision spraying reduces total fungicide volume, lowering chemical residues in soil and groundwater. SDG alignment: SDG 2 (Zero Hunger), SDG 12 (Responsible Production), SDG 15 (Life on Land).</w:t>
      </w:r>
    </w:p>
    <w:p w14:paraId="6309F559" w14:textId="77777777" w:rsidR="009F6EA6" w:rsidRDefault="00000000" w:rsidP="00E42237">
      <w:pPr>
        <w:spacing w:before="360" w:after="120"/>
        <w:jc w:val="both"/>
      </w:pPr>
      <w:r>
        <w:rPr>
          <w:b/>
          <w:bCs/>
          <w:sz w:val="22"/>
          <w:szCs w:val="22"/>
        </w:rPr>
        <w:t>22. How will your solution benefit small and marginal farmers and/or other underserved actors in agri-food systems?</w:t>
      </w:r>
      <w:r>
        <w:rPr>
          <w:b/>
          <w:bCs/>
          <w:color w:val="CC0000"/>
          <w:sz w:val="22"/>
          <w:szCs w:val="22"/>
        </w:rPr>
        <w:t xml:space="preserve"> *</w:t>
      </w:r>
    </w:p>
    <w:p w14:paraId="101641CF" w14:textId="77777777" w:rsidR="009F6EA6" w:rsidRDefault="00000000" w:rsidP="00E42237">
      <w:pPr>
        <w:pBdr>
          <w:top w:val="single" w:sz="1" w:space="0" w:color="CCCCCC"/>
          <w:left w:val="single" w:sz="1" w:space="0" w:color="CCCCCC"/>
          <w:bottom w:val="single" w:sz="1" w:space="0" w:color="CCCCCC"/>
          <w:right w:val="single" w:sz="1" w:space="0" w:color="CCCCCC"/>
        </w:pBdr>
        <w:spacing w:before="60" w:after="120"/>
        <w:ind w:left="360" w:right="360"/>
        <w:jc w:val="both"/>
      </w:pPr>
      <w:r>
        <w:rPr>
          <w:color w:val="333333"/>
        </w:rPr>
        <w:t xml:space="preserve">Small and marginal mustard farmers (1–2 ha, typical of Rajasthan and UP) cannot afford blanket fungicide application and lack expertise to judge disease severity. RustWatch reaches them through intermediaries: (1) Drone service providers and Custom Hiring Centres can offer disease diagnosis as a paid service — one UAV flight, one spray map. (2) FPOs pool resources for a single survey covering all member fields, making per-farmer cost negligible. (3) KVKs and extension officers use severity maps for village-level crop health advisories. (4) The output is a colour-coded map (green = safe, yellow = watch, red = spray) requiring no technical literacy. At the hackathon, we will add plain-language advisory in Hindi. Even a 10% yield saving on 1 ha (avg yield 1.5 t/ha, MSP Rs 5,650/quintal) translates to Rs 8,000–10,000 additional income per farmer per season.</w:t>
      </w:r>
    </w:p>
    <w:p w14:paraId="40E759F2" w14:textId="77777777" w:rsidR="009F6EA6" w:rsidRDefault="00000000" w:rsidP="00E42237">
      <w:pPr>
        <w:spacing w:before="360" w:after="120"/>
        <w:jc w:val="both"/>
      </w:pPr>
      <w:r>
        <w:rPr>
          <w:b/>
          <w:bCs/>
          <w:sz w:val="22"/>
          <w:szCs w:val="22"/>
        </w:rPr>
        <w:t>23. How could the solution be scaled or replicated across other regions, countries, commodities, or value chains?</w:t>
      </w:r>
      <w:r>
        <w:rPr>
          <w:b/>
          <w:bCs/>
          <w:color w:val="CC0000"/>
          <w:sz w:val="22"/>
          <w:szCs w:val="22"/>
        </w:rPr>
        <w:t xml:space="preserve"> *</w:t>
      </w:r>
    </w:p>
    <w:p w14:paraId="06727827" w14:textId="77777777" w:rsidR="009F6EA6" w:rsidRDefault="00000000" w:rsidP="00E42237">
      <w:pPr>
        <w:pBdr>
          <w:top w:val="single" w:sz="1" w:space="0" w:color="CCCCCC"/>
          <w:left w:val="single" w:sz="1" w:space="0" w:color="CCCCCC"/>
          <w:bottom w:val="single" w:sz="1" w:space="0" w:color="CCCCCC"/>
          <w:right w:val="single" w:sz="1" w:space="0" w:color="CCCCCC"/>
        </w:pBdr>
        <w:spacing w:before="60" w:after="120"/>
        <w:ind w:left="360" w:right="360"/>
        <w:jc w:val="both"/>
      </w:pPr>
      <w:r>
        <w:rPr>
          <w:color w:val="333333"/>
        </w:rPr>
        <w:t xml:space="preserve">Geographic: the fusion pipeline is not hard-coded to IARI conditions; retraining ML models on local data adapts it to any mustard region. Our 3-tier validation (IARI → IIRMR Bharatpur → farmers’ fields) tests transferability across agro-climatic zones. Crops: the framework is crop- and disease-agnostic — transfers to wheat rust, rice blast, Alternaria blight; only ground-truth labelling and DSF selection need retraining. Sensors: for large-area monitoring, Sentinel-2 satellite data (10 m) can replace UAV multispectral for district-level screening, with UAV for confirmed hotspots. Delivery: severity maps served through existing farmer advisory platforms (Kisan Suvidha, mKisan) or drone providers under India’s Drone Rules 2021. One operator with a processing laptop can serve 50–100 farmers per season.</w:t>
      </w:r>
    </w:p>
    <w:p w14:paraId="70781E79" w14:textId="77777777" w:rsidR="009F6EA6" w:rsidRDefault="00000000" w:rsidP="00E42237">
      <w:pPr>
        <w:spacing w:before="360" w:after="120"/>
        <w:jc w:val="both"/>
      </w:pPr>
      <w:r>
        <w:rPr>
          <w:b/>
          <w:bCs/>
          <w:sz w:val="22"/>
          <w:szCs w:val="22"/>
        </w:rPr>
        <w:t>24. How could the solution be sustained beyond the Hackathon?</w:t>
      </w:r>
      <w:r>
        <w:rPr>
          <w:b/>
          <w:bCs/>
          <w:color w:val="CC0000"/>
          <w:sz w:val="22"/>
          <w:szCs w:val="22"/>
        </w:rPr>
        <w:t xml:space="preserve"/>
      </w:r>
    </w:p>
    <w:p w14:paraId="4B35EB89" w14:textId="77777777" w:rsidR="009F6EA6" w:rsidRDefault="00000000" w:rsidP="00E42237">
      <w:pPr>
        <w:pBdr>
          <w:top w:val="single" w:sz="1" w:space="0" w:color="CCCCCC"/>
          <w:left w:val="single" w:sz="1" w:space="0" w:color="CCCCCC"/>
          <w:bottom w:val="single" w:sz="1" w:space="0" w:color="CCCCCC"/>
          <w:right w:val="single" w:sz="1" w:space="0" w:color="CCCCCC"/>
        </w:pBdr>
        <w:spacing w:before="60" w:after="120"/>
        <w:ind w:left="360" w:right="360"/>
        <w:jc w:val="both"/>
      </w:pPr>
      <w:r>
        <w:rPr>
          <w:color w:val="333333"/>
        </w:rPr>
        <w:t xml:space="preserve">(1) Research continuity: RustWatch is the core of an ongoing PhD at ICAR-IARI under Dr. Rabi Narayan Sahoo (Principal Scientist), with institutional funding, sensor infrastructure, and a multi-season validation plan extending to 2027–28. (2) Institutional embedding: ICAR’s extension network (700+ KVKs), state agriculture departments, and research stations across the mustard belt provide dissemination pathways. (3) Publication and open science: fusion benchmark, DSF database, and trained models will be published in peer-reviewed journals and released as open-source code. (4) Service model: drone providers and FPOs offer per-acre diagnosis as a paid service; processing runs on a standard laptop with no cloud subscription required. (5) Policy integration: IARI’s proximity to policymakers and Dr. Sahoo’s role as hackathon co-organiser positions RustWatch for integration into national crop health surveillance programmes.</w:t>
        <w:lastRenderedPageBreak/>
        <w:t xml:space="preserve"/>
      </w:r>
    </w:p>
    <w:p w14:paraId="6E99D00B" w14:textId="77777777" w:rsidR="009F6EA6" w:rsidRDefault="009F6EA6" w:rsidP="00E42237">
      <w:pPr>
        <w:pBdr>
          <w:bottom w:val="single" w:sz="1" w:space="0" w:color="DDDDDD"/>
        </w:pBdr>
        <w:spacing w:before="200" w:after="200"/>
        <w:jc w:val="both"/>
      </w:pPr>
    </w:p>
    <w:p w14:paraId="1DCF17B4" w14:textId="77777777" w:rsidR="009F6EA6" w:rsidRDefault="00000000" w:rsidP="00E42237">
      <w:pPr>
        <w:spacing w:before="360" w:after="120"/>
        <w:jc w:val="both"/>
      </w:pPr>
      <w:r>
        <w:rPr>
          <w:b/>
          <w:bCs/>
          <w:sz w:val="22"/>
          <w:szCs w:val="22"/>
        </w:rPr>
        <w:t>25. If selected, can you participate in the two-day International Hackathon Boot Camp in New Delhi, India?</w:t>
      </w:r>
      <w:r>
        <w:rPr>
          <w:b/>
          <w:bCs/>
          <w:color w:val="CC0000"/>
          <w:sz w:val="22"/>
          <w:szCs w:val="22"/>
        </w:rPr>
        <w:t xml:space="preserve"> *</w:t>
      </w:r>
    </w:p>
    <w:p w14:paraId="2CCD28D6" w14:textId="77777777" w:rsidR="009F6EA6" w:rsidRDefault="00000000" w:rsidP="00E42237">
      <w:pPr>
        <w:spacing w:before="40" w:after="40"/>
        <w:ind w:left="360"/>
        <w:jc w:val="both"/>
      </w:pPr>
      <w:r>
        <w:rPr>
          <w:sz w:val="21"/>
          <w:szCs w:val="21"/>
        </w:rPr>
        <w:t>◉  Yes</w:t>
      </w:r>
    </w:p>
    <w:p w14:paraId="55A4686A" w14:textId="77777777" w:rsidR="009F6EA6" w:rsidRDefault="00000000" w:rsidP="00E42237">
      <w:pPr>
        <w:spacing w:before="40" w:after="40"/>
        <w:ind w:left="360"/>
        <w:jc w:val="both"/>
      </w:pPr>
      <w:r>
        <w:rPr>
          <w:sz w:val="21"/>
          <w:szCs w:val="21"/>
        </w:rPr>
        <w:t>○  No</w:t>
      </w:r>
    </w:p>
    <w:p w14:paraId="1F46A013" w14:textId="77777777" w:rsidR="009F6EA6" w:rsidRDefault="00000000" w:rsidP="00E42237">
      <w:pPr>
        <w:spacing w:before="40" w:after="40"/>
        <w:ind w:left="360"/>
        <w:jc w:val="both"/>
      </w:pPr>
      <w:r>
        <w:rPr>
          <w:sz w:val="21"/>
          <w:szCs w:val="21"/>
        </w:rPr>
        <w:t xml:space="preserve">○  Subject to travel / visa arrangements</w:t>
      </w:r>
    </w:p>
    <w:p w14:paraId="7377AC27" w14:textId="77777777" w:rsidR="009F6EA6" w:rsidRDefault="00000000" w:rsidP="00E42237">
      <w:pPr>
        <w:spacing w:before="360" w:after="120"/>
        <w:jc w:val="both"/>
      </w:pPr>
      <w:r>
        <w:rPr>
          <w:b/>
          <w:bCs/>
          <w:sz w:val="22"/>
          <w:szCs w:val="22"/>
        </w:rPr>
        <w:t>26. Would you require a visa invitation or support letter?</w:t>
      </w:r>
      <w:r>
        <w:rPr>
          <w:b/>
          <w:bCs/>
          <w:color w:val="CC0000"/>
          <w:sz w:val="22"/>
          <w:szCs w:val="22"/>
        </w:rPr>
        <w:t xml:space="preserve"> *</w:t>
      </w:r>
    </w:p>
    <w:p w14:paraId="5114374C" w14:textId="77777777" w:rsidR="009F6EA6" w:rsidRDefault="00000000" w:rsidP="00E42237">
      <w:pPr>
        <w:spacing w:before="40" w:after="40"/>
        <w:ind w:left="360"/>
        <w:jc w:val="both"/>
      </w:pPr>
      <w:r>
        <w:rPr>
          <w:sz w:val="21"/>
          <w:szCs w:val="21"/>
        </w:rPr>
        <w:t>○  Yes</w:t>
      </w:r>
    </w:p>
    <w:p w14:paraId="0F9A4471" w14:textId="77777777" w:rsidR="009F6EA6" w:rsidRDefault="00000000" w:rsidP="00E42237">
      <w:pPr>
        <w:spacing w:before="40" w:after="40"/>
        <w:ind w:left="360"/>
        <w:jc w:val="both"/>
      </w:pPr>
      <w:r>
        <w:rPr>
          <w:sz w:val="21"/>
          <w:szCs w:val="21"/>
        </w:rPr>
        <w:t>◉  No</w:t>
      </w:r>
    </w:p>
    <w:p w14:paraId="2C4050C2" w14:textId="77777777" w:rsidR="009F6EA6" w:rsidRDefault="00000000" w:rsidP="00E42237">
      <w:pPr>
        <w:spacing w:before="360" w:after="120"/>
        <w:jc w:val="both"/>
      </w:pPr>
      <w:r>
        <w:rPr>
          <w:b/>
          <w:bCs/>
          <w:sz w:val="22"/>
          <w:szCs w:val="22"/>
        </w:rPr>
        <w:t>27. If remote participation becomes available, would you be interested?</w:t>
      </w:r>
      <w:r>
        <w:rPr>
          <w:b/>
          <w:bCs/>
          <w:color w:val="CC0000"/>
          <w:sz w:val="22"/>
          <w:szCs w:val="22"/>
        </w:rPr>
        <w:t xml:space="preserve"> *</w:t>
      </w:r>
    </w:p>
    <w:p w14:paraId="3A66F4AC" w14:textId="77777777" w:rsidR="009F6EA6" w:rsidRDefault="00000000" w:rsidP="00E42237">
      <w:pPr>
        <w:spacing w:before="40" w:after="40"/>
        <w:ind w:left="360"/>
        <w:jc w:val="both"/>
      </w:pPr>
      <w:r>
        <w:rPr>
          <w:sz w:val="21"/>
          <w:szCs w:val="21"/>
        </w:rPr>
        <w:t>◉  Yes</w:t>
      </w:r>
    </w:p>
    <w:p w14:paraId="1AC54E4B" w14:textId="77777777" w:rsidR="009F6EA6" w:rsidRDefault="00000000" w:rsidP="00E42237">
      <w:pPr>
        <w:spacing w:before="40" w:after="40"/>
        <w:ind w:left="360"/>
        <w:jc w:val="both"/>
      </w:pPr>
      <w:r>
        <w:rPr>
          <w:sz w:val="21"/>
          <w:szCs w:val="21"/>
        </w:rPr>
        <w:t>○  No</w:t>
      </w:r>
    </w:p>
    <w:p w14:paraId="1E5944A0" w14:textId="77777777" w:rsidR="009F6EA6" w:rsidRDefault="009F6EA6" w:rsidP="00E42237">
      <w:pPr>
        <w:pBdr>
          <w:bottom w:val="single" w:sz="1" w:space="0" w:color="DDDDDD"/>
        </w:pBdr>
        <w:spacing w:before="200" w:after="200"/>
        <w:jc w:val="both"/>
      </w:pPr>
    </w:p>
    <w:p w14:paraId="61AA7C80" w14:textId="77777777" w:rsidR="009F6EA6" w:rsidRDefault="00000000" w:rsidP="00E42237">
      <w:pPr>
        <w:spacing w:before="360" w:after="120"/>
        <w:jc w:val="both"/>
      </w:pPr>
      <w:r>
        <w:rPr>
          <w:b/>
          <w:bCs/>
          <w:sz w:val="22"/>
          <w:szCs w:val="22"/>
        </w:rPr>
        <w:t>28. Applicant Declaration</w:t>
      </w:r>
      <w:r>
        <w:rPr>
          <w:b/>
          <w:bCs/>
          <w:color w:val="CC0000"/>
          <w:sz w:val="22"/>
          <w:szCs w:val="22"/>
        </w:rPr>
        <w:t xml:space="preserve"> *</w:t>
      </w:r>
    </w:p>
    <w:p w14:paraId="64771430" w14:textId="77777777" w:rsidR="009F6EA6" w:rsidRDefault="00000000" w:rsidP="00E42237">
      <w:pPr>
        <w:spacing w:before="40" w:after="40"/>
        <w:ind w:left="360"/>
        <w:jc w:val="both"/>
      </w:pPr>
      <w:r>
        <w:rPr>
          <w:sz w:val="21"/>
          <w:szCs w:val="21"/>
        </w:rPr>
        <w:t xml:space="preserve">☑  I confirm that the information provided in this application is accurate.</w:t>
      </w:r>
    </w:p>
    <w:p w14:paraId="474E5F89" w14:textId="77777777" w:rsidR="009F6EA6" w:rsidRDefault="00000000" w:rsidP="00E42237">
      <w:pPr>
        <w:spacing w:before="40" w:after="40"/>
        <w:ind w:left="360"/>
        <w:jc w:val="both"/>
      </w:pPr>
      <w:r>
        <w:rPr>
          <w:sz w:val="21"/>
          <w:szCs w:val="21"/>
        </w:rPr>
        <w:t xml:space="preserve">☑  I confirm that I am authorized to submit this application on behalf of the team, where applicable.</w:t>
      </w:r>
    </w:p>
    <w:p w14:paraId="24B3EC67" w14:textId="77777777" w:rsidR="009F6EA6" w:rsidRDefault="00000000" w:rsidP="00E42237">
      <w:pPr>
        <w:spacing w:before="40" w:after="40"/>
        <w:ind w:left="360"/>
        <w:jc w:val="both"/>
      </w:pPr>
      <w:r>
        <w:rPr>
          <w:sz w:val="21"/>
          <w:szCs w:val="21"/>
        </w:rPr>
        <w:t xml:space="preserve">☑  I understand that submission of an application does not guarantee selection.</w:t>
      </w:r>
    </w:p>
    <w:p w14:paraId="2580F8E5" w14:textId="77777777" w:rsidR="009F6EA6" w:rsidRDefault="00000000" w:rsidP="00E42237">
      <w:pPr>
        <w:spacing w:before="40" w:after="40"/>
        <w:ind w:left="360"/>
        <w:jc w:val="both"/>
      </w:pPr>
      <w:r>
        <w:rPr>
          <w:sz w:val="21"/>
          <w:szCs w:val="21"/>
        </w:rPr>
        <w:t xml:space="preserve">☑  I understand that selected participants will be expected to comply with the Hackathon rules and Code of Conduct.</w:t>
      </w:r>
    </w:p>
    <w:p w14:paraId="5FD93BFC" w14:textId="77777777" w:rsidR="009F6EA6" w:rsidRDefault="00000000" w:rsidP="00E42237">
      <w:pPr>
        <w:spacing w:before="40" w:after="40"/>
        <w:ind w:left="360"/>
        <w:jc w:val="both"/>
      </w:pPr>
      <w:r>
        <w:rPr>
          <w:sz w:val="21"/>
          <w:szCs w:val="21"/>
        </w:rPr>
        <w:t xml:space="preserve">☑  I confirm that, to the best of my knowledge, the proposed submission does not infringe third-party intellectual property rights.</w:t>
      </w:r>
    </w:p>
    <w:p w14:paraId="2BDF27BC" w14:textId="77777777" w:rsidR="009F6EA6" w:rsidRDefault="00000000" w:rsidP="00E42237">
      <w:pPr>
        <w:spacing w:before="360" w:after="120"/>
        <w:jc w:val="both"/>
      </w:pPr>
      <w:r>
        <w:rPr>
          <w:b/>
          <w:bCs/>
          <w:sz w:val="22"/>
          <w:szCs w:val="22"/>
        </w:rPr>
        <w:t>29. Open Licence Acknowledgement</w:t>
      </w:r>
      <w:r>
        <w:rPr>
          <w:b/>
          <w:bCs/>
          <w:color w:val="CC0000"/>
          <w:sz w:val="22"/>
          <w:szCs w:val="22"/>
        </w:rPr>
        <w:t xml:space="preserve"> *</w:t>
      </w:r>
    </w:p>
    <w:p w14:paraId="2B04346F" w14:textId="77777777" w:rsidR="009F6EA6" w:rsidRDefault="00000000" w:rsidP="00E42237">
      <w:pPr>
        <w:spacing w:before="40" w:after="40"/>
        <w:ind w:left="360"/>
        <w:jc w:val="both"/>
      </w:pPr>
      <w:r>
        <w:rPr>
          <w:sz w:val="21"/>
          <w:szCs w:val="21"/>
        </w:rPr>
        <w:t xml:space="preserve">◉  I understand that solutions considered for piloting through the Global Initiative may be expected to be made available under an open licence, subject to applicable terms and agreements.</w:t>
      </w:r>
    </w:p>
    <w:p w14:paraId="5B5C57B2" w14:textId="77777777" w:rsidR="009F6EA6" w:rsidRDefault="00000000" w:rsidP="00E42237">
      <w:pPr>
        <w:spacing w:before="360" w:after="120"/>
        <w:jc w:val="both"/>
      </w:pPr>
      <w:r>
        <w:rPr>
          <w:b/>
          <w:bCs/>
          <w:sz w:val="22"/>
          <w:szCs w:val="22"/>
        </w:rPr>
        <w:t>30. Data Privacy / Processing Consent</w:t>
      </w:r>
      <w:r>
        <w:rPr>
          <w:b/>
          <w:bCs/>
          <w:color w:val="CC0000"/>
          <w:sz w:val="22"/>
          <w:szCs w:val="22"/>
        </w:rPr>
        <w:t xml:space="preserve"> *</w:t>
      </w:r>
    </w:p>
    <w:p w14:paraId="009D2B8C" w14:textId="77777777" w:rsidR="009F6EA6" w:rsidRDefault="00000000" w:rsidP="00E42237">
      <w:pPr>
        <w:spacing w:before="40" w:after="40"/>
        <w:ind w:left="360"/>
        <w:jc w:val="both"/>
      </w:pPr>
      <w:r>
        <w:rPr>
          <w:sz w:val="21"/>
          <w:szCs w:val="21"/>
        </w:rPr>
        <w:t xml:space="preserve">◉  I acknowledge and consent to the processing of the information provided for the purposes of administering and evaluating this Hackathon application.</w:t>
      </w:r>
    </w:p>
    <w:p w14:paraId="289C5235" w14:textId="77777777" w:rsidR="009F6EA6" w:rsidRDefault="00000000" w:rsidP="00E42237">
      <w:pPr>
        <w:spacing w:before="360" w:after="120"/>
        <w:jc w:val="both"/>
      </w:pPr>
      <w:r>
        <w:rPr>
          <w:b/>
          <w:bCs/>
          <w:sz w:val="22"/>
          <w:szCs w:val="22"/>
        </w:rPr>
        <w:t>31. How did you hear about this Hackathon?</w:t>
      </w:r>
      <w:r>
        <w:rPr>
          <w:b/>
          <w:bCs/>
          <w:color w:val="CC0000"/>
          <w:sz w:val="22"/>
          <w:szCs w:val="22"/>
        </w:rPr>
        <w:t xml:space="preserve"> *</w:t>
      </w:r>
    </w:p>
    <w:p w14:paraId="100A8583" w14:textId="77777777" w:rsidR="009F6EA6" w:rsidRDefault="00000000" w:rsidP="00E42237">
      <w:pPr>
        <w:spacing w:before="40" w:after="40"/>
        <w:ind w:left="360"/>
        <w:jc w:val="both"/>
      </w:pPr>
      <w:r>
        <w:rPr>
          <w:sz w:val="21"/>
          <w:szCs w:val="21"/>
        </w:rPr>
        <w:t>○  ITU</w:t>
      </w:r>
    </w:p>
    <w:p w14:paraId="7EB0B1CA" w14:textId="77777777" w:rsidR="009F6EA6" w:rsidRDefault="00000000" w:rsidP="00E42237">
      <w:pPr>
        <w:spacing w:before="40" w:after="40"/>
        <w:ind w:left="360"/>
        <w:jc w:val="both"/>
      </w:pPr>
      <w:r>
        <w:rPr>
          <w:sz w:val="21"/>
          <w:szCs w:val="21"/>
        </w:rPr>
        <w:t>○  FAO</w:t>
      </w:r>
    </w:p>
    <w:p w14:paraId="5BA1879B" w14:textId="77777777" w:rsidR="009F6EA6" w:rsidRDefault="00000000" w:rsidP="00E42237">
      <w:pPr>
        <w:spacing w:before="40" w:after="40"/>
        <w:ind w:left="360"/>
        <w:jc w:val="both"/>
      </w:pPr>
      <w:r>
        <w:rPr>
          <w:sz w:val="21"/>
          <w:szCs w:val="21"/>
        </w:rPr>
        <w:t>○  IFAD</w:t>
      </w:r>
    </w:p>
    <w:p w14:paraId="5EDC3939" w14:textId="77777777" w:rsidR="009F6EA6" w:rsidRDefault="00000000" w:rsidP="00E42237">
      <w:pPr>
        <w:spacing w:before="40" w:after="40"/>
        <w:ind w:left="360"/>
        <w:jc w:val="both"/>
      </w:pPr>
      <w:r>
        <w:rPr>
          <w:sz w:val="21"/>
          <w:szCs w:val="21"/>
        </w:rPr>
        <w:t>○  WFP</w:t>
      </w:r>
    </w:p>
    <w:p w14:paraId="418C1979" w14:textId="77777777" w:rsidR="009F6EA6" w:rsidRDefault="00000000" w:rsidP="00E42237">
      <w:pPr>
        <w:spacing w:before="40" w:after="40"/>
        <w:ind w:left="360"/>
        <w:jc w:val="both"/>
      </w:pPr>
      <w:r>
        <w:rPr>
          <w:sz w:val="21"/>
          <w:szCs w:val="21"/>
        </w:rPr>
        <w:t>◉  ICAR</w:t>
      </w:r>
    </w:p>
    <w:p w14:paraId="36BA01A9" w14:textId="77777777" w:rsidR="009F6EA6" w:rsidRDefault="00000000" w:rsidP="00E42237">
      <w:pPr>
        <w:spacing w:before="40" w:after="40"/>
        <w:ind w:left="360"/>
        <w:jc w:val="both"/>
      </w:pPr>
      <w:r>
        <w:rPr>
          <w:sz w:val="21"/>
          <w:szCs w:val="21"/>
        </w:rPr>
        <w:t>○  GIZ</w:t>
      </w:r>
    </w:p>
    <w:p w14:paraId="18DE8DE8" w14:textId="77777777" w:rsidR="009F6EA6" w:rsidRDefault="00000000" w:rsidP="00E42237">
      <w:pPr>
        <w:spacing w:before="40" w:after="40"/>
        <w:ind w:left="360"/>
        <w:jc w:val="both"/>
      </w:pPr>
      <w:r>
        <w:rPr>
          <w:sz w:val="21"/>
          <w:szCs w:val="21"/>
        </w:rPr>
        <w:lastRenderedPageBreak/>
        <w:t xml:space="preserve">○  Fraunhofer HHI</w:t>
      </w:r>
    </w:p>
    <w:p w14:paraId="2CF6CB22" w14:textId="77777777" w:rsidR="009F6EA6" w:rsidRDefault="00000000" w:rsidP="00E42237">
      <w:pPr>
        <w:spacing w:before="40" w:after="40"/>
        <w:ind w:left="360"/>
        <w:jc w:val="both"/>
      </w:pPr>
      <w:r>
        <w:rPr>
          <w:sz w:val="21"/>
          <w:szCs w:val="21"/>
        </w:rPr>
        <w:t xml:space="preserve">○  Social media</w:t>
      </w:r>
    </w:p>
    <w:p w14:paraId="12DBA6A1" w14:textId="77777777" w:rsidR="009F6EA6" w:rsidRDefault="00000000" w:rsidP="00E42237">
      <w:pPr>
        <w:spacing w:before="40" w:after="40"/>
        <w:ind w:left="360"/>
        <w:jc w:val="both"/>
      </w:pPr>
      <w:r>
        <w:rPr>
          <w:sz w:val="21"/>
          <w:szCs w:val="21"/>
        </w:rPr>
        <w:t xml:space="preserve">○  Professional network</w:t>
      </w:r>
    </w:p>
    <w:p w14:paraId="0F9428B6" w14:textId="77777777" w:rsidR="009F6EA6" w:rsidRDefault="00000000" w:rsidP="00E42237">
      <w:pPr>
        <w:spacing w:before="360" w:after="120"/>
        <w:jc w:val="both"/>
      </w:pPr>
      <w:r>
        <w:rPr>
          <w:b/>
          <w:bCs/>
          <w:sz w:val="22"/>
          <w:szCs w:val="22"/>
        </w:rPr>
        <w:t>32. Participants are encouraged to build on or integrate their solutions with the Global Initiative on AI for Agri-Food Systems (GI-AI4AFS) Open Reference Architecture, which provides a common technical foundation for developing interoperable and scalable AI-enabled solutions for agri-food systems. The Reference Architecture provides a framework through which solutions can connect as services, data sources, or applications, helping teams avoid rebuilding common infrastructure and enabling interoperability across different use cases, value chains, and geographies. Participants are encouraged to review the Reference Architecture documentation before submitting their application.</w:t>
      </w:r>
    </w:p>
    <w:p w14:paraId="41EA86C3" w14:textId="77777777" w:rsidR="009F6EA6" w:rsidRDefault="00000000" w:rsidP="00E42237">
      <w:pPr>
        <w:spacing w:before="60" w:after="60"/>
        <w:ind w:left="360"/>
        <w:jc w:val="both"/>
      </w:pPr>
      <w:r>
        <w:t xml:space="preserve">Reference Architecture Documentation: </w:t>
      </w:r>
      <w:r>
        <w:rPr>
          <w:color w:val="0563C1"/>
        </w:rPr>
        <w:t>https://nalamki.github.io</w:t>
      </w:r>
    </w:p>
    <w:p w14:paraId="5D40CCF7" w14:textId="77777777" w:rsidR="009F6EA6" w:rsidRDefault="00000000" w:rsidP="00E42237">
      <w:pPr>
        <w:spacing w:before="120" w:after="60"/>
        <w:ind w:left="360"/>
        <w:jc w:val="both"/>
      </w:pPr>
      <w:r>
        <w:rPr>
          <w:b/>
          <w:bCs/>
        </w:rPr>
        <w:t xml:space="preserve">I have read the information provided above. </w:t>
      </w:r>
      <w:r>
        <w:rPr>
          <w:b/>
          <w:bCs/>
          <w:color w:val="CC0000"/>
        </w:rPr>
        <w:t>*</w:t>
      </w:r>
    </w:p>
    <w:p w14:paraId="1A040FAD" w14:textId="77777777" w:rsidR="009F6EA6" w:rsidRDefault="00000000" w:rsidP="00E42237">
      <w:pPr>
        <w:spacing w:before="40" w:after="40"/>
        <w:ind w:left="360"/>
        <w:jc w:val="both"/>
      </w:pPr>
      <w:r>
        <w:rPr>
          <w:sz w:val="21"/>
          <w:szCs w:val="21"/>
        </w:rPr>
        <w:t>◉  Yes</w:t>
      </w:r>
    </w:p>
    <w:p w14:paraId="28DA2190" w14:textId="77777777" w:rsidR="009F6EA6" w:rsidRDefault="00000000" w:rsidP="00E42237">
      <w:pPr>
        <w:spacing w:before="40" w:after="40"/>
        <w:ind w:left="360"/>
        <w:jc w:val="both"/>
      </w:pPr>
      <w:r>
        <w:rPr>
          <w:sz w:val="21"/>
          <w:szCs w:val="21"/>
        </w:rPr>
        <w:t>○  No</w:t>
      </w:r>
    </w:p>
    <w:p w14:paraId="53465040" w14:textId="77777777" w:rsidR="009F6EA6" w:rsidRDefault="009F6EA6" w:rsidP="00E42237">
      <w:pPr>
        <w:pBdr>
          <w:bottom w:val="single" w:sz="1" w:space="0" w:color="DDDDDD"/>
        </w:pBdr>
        <w:spacing w:before="200" w:after="200"/>
        <w:jc w:val="both"/>
      </w:pPr>
    </w:p>
    <w:p w14:paraId="4B819744" w14:textId="77777777" w:rsidR="009F6EA6" w:rsidRDefault="00000000" w:rsidP="00E42237">
      <w:pPr>
        <w:spacing w:before="200" w:after="60"/>
        <w:jc w:val="both"/>
      </w:pPr>
      <w:r>
        <w:rPr>
          <w:i/>
          <w:iCs/>
          <w:color w:val="888888"/>
          <w:sz w:val="16"/>
          <w:szCs w:val="16"/>
        </w:rPr>
        <w:t>This content is created by the owner of the form. The data you submit will be sent to the form owner. Microsoft is not responsible for the privacy or security practices of its customers, including those of this form owner. Never give out your password.</w:t>
      </w:r>
    </w:p>
    <w:p w14:paraId="4594FABF" w14:textId="77777777" w:rsidR="009F6EA6" w:rsidRDefault="00000000" w:rsidP="00E42237">
      <w:pPr>
        <w:spacing w:before="60" w:after="60"/>
        <w:jc w:val="both"/>
      </w:pPr>
      <w:r>
        <w:rPr>
          <w:b/>
          <w:bCs/>
          <w:color w:val="888888"/>
          <w:sz w:val="16"/>
          <w:szCs w:val="16"/>
        </w:rPr>
        <w:t>Microsoft Forms</w:t>
      </w:r>
      <w:r>
        <w:rPr>
          <w:color w:val="888888"/>
          <w:sz w:val="16"/>
          <w:szCs w:val="16"/>
        </w:rPr>
        <w:t xml:space="preserve"> | AI-Powered surveys, quizzes and polls</w:t>
      </w:r>
    </w:p>
    <w:sectPr w:rsidR="009F6EA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36124"/>
    <w:multiLevelType w:val="hybridMultilevel"/>
    <w:tmpl w:val="C06C95D0"/>
    <w:lvl w:ilvl="0" w:tplc="DC50842A">
      <w:start w:val="1"/>
      <w:numFmt w:val="bullet"/>
      <w:lvlText w:val="●"/>
      <w:lvlJc w:val="left"/>
      <w:pPr>
        <w:ind w:left="720" w:hanging="360"/>
      </w:pPr>
    </w:lvl>
    <w:lvl w:ilvl="1" w:tplc="9F2241E0">
      <w:start w:val="1"/>
      <w:numFmt w:val="bullet"/>
      <w:lvlText w:val="○"/>
      <w:lvlJc w:val="left"/>
      <w:pPr>
        <w:ind w:left="1440" w:hanging="360"/>
      </w:pPr>
    </w:lvl>
    <w:lvl w:ilvl="2" w:tplc="BAE6921A">
      <w:start w:val="1"/>
      <w:numFmt w:val="bullet"/>
      <w:lvlText w:val="■"/>
      <w:lvlJc w:val="left"/>
      <w:pPr>
        <w:ind w:left="2160" w:hanging="360"/>
      </w:pPr>
    </w:lvl>
    <w:lvl w:ilvl="3" w:tplc="75F00E3E">
      <w:start w:val="1"/>
      <w:numFmt w:val="bullet"/>
      <w:lvlText w:val="●"/>
      <w:lvlJc w:val="left"/>
      <w:pPr>
        <w:ind w:left="2880" w:hanging="360"/>
      </w:pPr>
    </w:lvl>
    <w:lvl w:ilvl="4" w:tplc="E0768A30">
      <w:start w:val="1"/>
      <w:numFmt w:val="bullet"/>
      <w:lvlText w:val="○"/>
      <w:lvlJc w:val="left"/>
      <w:pPr>
        <w:ind w:left="3600" w:hanging="360"/>
      </w:pPr>
    </w:lvl>
    <w:lvl w:ilvl="5" w:tplc="F6C69D02">
      <w:start w:val="1"/>
      <w:numFmt w:val="bullet"/>
      <w:lvlText w:val="■"/>
      <w:lvlJc w:val="left"/>
      <w:pPr>
        <w:ind w:left="4320" w:hanging="360"/>
      </w:pPr>
    </w:lvl>
    <w:lvl w:ilvl="6" w:tplc="E468206C">
      <w:start w:val="1"/>
      <w:numFmt w:val="bullet"/>
      <w:lvlText w:val="●"/>
      <w:lvlJc w:val="left"/>
      <w:pPr>
        <w:ind w:left="5040" w:hanging="360"/>
      </w:pPr>
    </w:lvl>
    <w:lvl w:ilvl="7" w:tplc="22FA420C">
      <w:start w:val="1"/>
      <w:numFmt w:val="bullet"/>
      <w:lvlText w:val="●"/>
      <w:lvlJc w:val="left"/>
      <w:pPr>
        <w:ind w:left="5760" w:hanging="360"/>
      </w:pPr>
    </w:lvl>
    <w:lvl w:ilvl="8" w:tplc="17D0F942">
      <w:start w:val="1"/>
      <w:numFmt w:val="bullet"/>
      <w:lvlText w:val="●"/>
      <w:lvlJc w:val="left"/>
      <w:pPr>
        <w:ind w:left="6480" w:hanging="360"/>
      </w:pPr>
    </w:lvl>
  </w:abstractNum>
  <w:num w:numId="1" w16cid:durableId="1199196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EA6"/>
    <w:rsid w:val="00796060"/>
    <w:rsid w:val="009F6EA6"/>
    <w:rsid w:val="00AA120A"/>
    <w:rsid w:val="00E422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5CE89"/>
  <w15:docId w15:val="{179FA224-7FEE-4CF8-8590-B9CA7FACD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2048</Words>
  <Characters>11680</Characters>
  <Application>Microsoft Office Word</Application>
  <DocSecurity>0</DocSecurity>
  <Lines>97</Lines>
  <Paragraphs>27</Paragraphs>
  <ScaleCrop>false</ScaleCrop>
  <Company/>
  <LinksUpToDate>false</LinksUpToDate>
  <CharactersWithSpaces>13701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panda</cp:lastModifiedBy>
  <cp:revision>3</cp:revision>
  <dcterms:created xsi:type="dcterms:W3CDTF">2026-10-04T08:35:00Z</dcterms:created>
  <dcterms:modified xsi:type="dcterms:W3CDTF">2026-10-04T08:35:00Z</dcterms:modified>
</cp:coreProperties>
</file>