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4F988" w14:textId="2445BCF2" w:rsidR="00FC4DA9" w:rsidRPr="00FC4DA9" w:rsidRDefault="00FC4DA9" w:rsidP="00FC4DA9">
      <w:pPr>
        <w:ind w:left="360" w:hanging="360"/>
        <w:jc w:val="center"/>
        <w:rPr>
          <w:b/>
          <w:u w:val="single"/>
        </w:rPr>
      </w:pPr>
      <w:r w:rsidRPr="00FC4DA9">
        <w:rPr>
          <w:b/>
          <w:u w:val="single"/>
        </w:rPr>
        <w:t>Homework 1</w:t>
      </w:r>
    </w:p>
    <w:p w14:paraId="5D406529" w14:textId="08F05509" w:rsidR="00FC4DA9" w:rsidRDefault="00FC4DA9" w:rsidP="00FC4DA9">
      <w:pPr>
        <w:pStyle w:val="NormalWeb"/>
        <w:numPr>
          <w:ilvl w:val="0"/>
          <w:numId w:val="1"/>
        </w:numPr>
        <w:ind w:left="360"/>
        <w:rPr>
          <w:color w:val="000000"/>
          <w:sz w:val="27"/>
          <w:szCs w:val="27"/>
        </w:rPr>
      </w:pPr>
      <w:r>
        <w:rPr>
          <w:color w:val="000000"/>
          <w:sz w:val="27"/>
          <w:szCs w:val="27"/>
        </w:rPr>
        <w:t>Browse and become familiar with the class website including the lab guidelines and etiquette.</w:t>
      </w:r>
    </w:p>
    <w:p w14:paraId="7181503E" w14:textId="2BE4929F" w:rsidR="00FC4DA9" w:rsidRPr="00FC4DA9" w:rsidRDefault="00FC4DA9" w:rsidP="00FC4DA9">
      <w:pPr>
        <w:pStyle w:val="NormalWeb"/>
        <w:ind w:left="360"/>
        <w:rPr>
          <w:i/>
          <w:color w:val="4472C4" w:themeColor="accent1"/>
          <w:sz w:val="27"/>
          <w:szCs w:val="27"/>
        </w:rPr>
      </w:pPr>
      <w:r w:rsidRPr="00FC4DA9">
        <w:rPr>
          <w:i/>
          <w:color w:val="4472C4" w:themeColor="accent1"/>
          <w:sz w:val="27"/>
          <w:szCs w:val="27"/>
        </w:rPr>
        <w:t>I have browsed the website and went through the semester schedule along with lab guidelines and etiquette.</w:t>
      </w:r>
    </w:p>
    <w:p w14:paraId="0A75CC96" w14:textId="559C7D9F" w:rsidR="00FC4DA9" w:rsidRDefault="00FC4DA9" w:rsidP="00FC4DA9">
      <w:pPr>
        <w:pStyle w:val="NormalWeb"/>
        <w:numPr>
          <w:ilvl w:val="0"/>
          <w:numId w:val="1"/>
        </w:numPr>
        <w:rPr>
          <w:color w:val="000000"/>
          <w:sz w:val="27"/>
          <w:szCs w:val="27"/>
        </w:rPr>
      </w:pPr>
      <w:r>
        <w:rPr>
          <w:color w:val="000000"/>
          <w:sz w:val="27"/>
          <w:szCs w:val="27"/>
        </w:rPr>
        <w:t>Set up an account on </w:t>
      </w:r>
      <w:hyperlink r:id="rId5" w:history="1">
        <w:r>
          <w:rPr>
            <w:rStyle w:val="Hyperlink"/>
            <w:sz w:val="27"/>
            <w:szCs w:val="27"/>
          </w:rPr>
          <w:t>TurnItIn.com</w:t>
        </w:r>
      </w:hyperlink>
      <w:r>
        <w:rPr>
          <w:color w:val="000000"/>
          <w:sz w:val="27"/>
          <w:szCs w:val="27"/>
        </w:rPr>
        <w:t xml:space="preserve"> using class ID '19952146' and class password 'rooters!'. This will be used for all </w:t>
      </w:r>
      <w:proofErr w:type="spellStart"/>
      <w:r>
        <w:rPr>
          <w:color w:val="000000"/>
          <w:sz w:val="27"/>
          <w:szCs w:val="27"/>
        </w:rPr>
        <w:t>homeworks</w:t>
      </w:r>
      <w:proofErr w:type="spellEnd"/>
      <w:r>
        <w:rPr>
          <w:color w:val="000000"/>
          <w:sz w:val="27"/>
          <w:szCs w:val="27"/>
        </w:rPr>
        <w:t>, lab assignments, and the research project.</w:t>
      </w:r>
    </w:p>
    <w:p w14:paraId="3BCA293B" w14:textId="20C52FD7" w:rsidR="00FC4DA9" w:rsidRPr="00FC4DA9" w:rsidRDefault="00FC4DA9" w:rsidP="00FC4DA9">
      <w:pPr>
        <w:pStyle w:val="NormalWeb"/>
        <w:ind w:left="360"/>
        <w:rPr>
          <w:i/>
          <w:color w:val="4472C4" w:themeColor="accent1"/>
          <w:sz w:val="27"/>
          <w:szCs w:val="27"/>
        </w:rPr>
      </w:pPr>
      <w:r w:rsidRPr="00FC4DA9">
        <w:rPr>
          <w:i/>
          <w:color w:val="4472C4" w:themeColor="accent1"/>
          <w:sz w:val="27"/>
          <w:szCs w:val="27"/>
        </w:rPr>
        <w:t>I am unable to setup an account on Turnitin.com. I will check this with you in class.</w:t>
      </w:r>
    </w:p>
    <w:p w14:paraId="64363F2D" w14:textId="226E4929" w:rsidR="00FC4DA9" w:rsidRDefault="00FC4DA9" w:rsidP="00FC4DA9">
      <w:pPr>
        <w:pStyle w:val="NormalWeb"/>
        <w:numPr>
          <w:ilvl w:val="0"/>
          <w:numId w:val="1"/>
        </w:numPr>
        <w:rPr>
          <w:color w:val="000000"/>
          <w:sz w:val="27"/>
          <w:szCs w:val="27"/>
        </w:rPr>
      </w:pPr>
      <w:r>
        <w:rPr>
          <w:color w:val="000000"/>
          <w:sz w:val="27"/>
          <w:szCs w:val="27"/>
        </w:rPr>
        <w:t>Draw a campus network. Don't spend more than 20 minutes on this but be prepared to share your thought process. Hint - Think about the different layers of the OSI model and how they are implemented in hardware. Also think about the geography of most campuses and how they would connect to the internet.</w:t>
      </w:r>
    </w:p>
    <w:p w14:paraId="7BF97B0A" w14:textId="7BBDA44B" w:rsidR="00FC4DA9" w:rsidRDefault="00FC4DA9" w:rsidP="00FC4DA9">
      <w:pPr>
        <w:pStyle w:val="NormalWeb"/>
        <w:ind w:left="360"/>
        <w:rPr>
          <w:b/>
          <w:i/>
          <w:color w:val="4472C4" w:themeColor="accent1"/>
          <w:sz w:val="27"/>
          <w:szCs w:val="27"/>
        </w:rPr>
      </w:pPr>
      <w:r w:rsidRPr="00FC4DA9">
        <w:rPr>
          <w:b/>
          <w:i/>
          <w:color w:val="4472C4" w:themeColor="accent1"/>
          <w:sz w:val="27"/>
          <w:szCs w:val="27"/>
        </w:rPr>
        <w:t>See next page</w:t>
      </w:r>
    </w:p>
    <w:p w14:paraId="3554D4AC" w14:textId="383ADA51" w:rsidR="00BA68B3" w:rsidRDefault="00BA68B3" w:rsidP="00FC4DA9">
      <w:pPr>
        <w:pStyle w:val="NormalWeb"/>
        <w:ind w:left="360"/>
        <w:rPr>
          <w:b/>
          <w:i/>
          <w:color w:val="4472C4" w:themeColor="accent1"/>
          <w:sz w:val="27"/>
          <w:szCs w:val="27"/>
        </w:rPr>
      </w:pPr>
      <w:r>
        <w:rPr>
          <w:b/>
          <w:i/>
          <w:color w:val="4472C4" w:themeColor="accent1"/>
          <w:sz w:val="27"/>
          <w:szCs w:val="27"/>
        </w:rPr>
        <w:t>I have created a campus network diagram with a Router -&gt; Firewall-&gt;L3 Switch-&gt;Multiple L2 switches-&gt; Access Points/Desktop Machines/Printers.</w:t>
      </w:r>
    </w:p>
    <w:p w14:paraId="44D61F9B" w14:textId="0D93780C" w:rsidR="00BA68B3" w:rsidRDefault="00BA68B3" w:rsidP="00FC4DA9">
      <w:pPr>
        <w:pStyle w:val="NormalWeb"/>
        <w:ind w:left="360"/>
        <w:rPr>
          <w:b/>
          <w:i/>
          <w:color w:val="4472C4" w:themeColor="accent1"/>
          <w:sz w:val="27"/>
          <w:szCs w:val="27"/>
        </w:rPr>
      </w:pPr>
      <w:r>
        <w:rPr>
          <w:b/>
          <w:i/>
          <w:color w:val="4472C4" w:themeColor="accent1"/>
          <w:sz w:val="27"/>
          <w:szCs w:val="27"/>
        </w:rPr>
        <w:t>I have also shown a private datacenter which hosts the windows servers, wireless controllers and core switches.</w:t>
      </w:r>
    </w:p>
    <w:p w14:paraId="6D712BC3" w14:textId="20781289" w:rsidR="00BA68B3" w:rsidRPr="00FC4DA9" w:rsidRDefault="00BA68B3" w:rsidP="00FC4DA9">
      <w:pPr>
        <w:pStyle w:val="NormalWeb"/>
        <w:ind w:left="360"/>
        <w:rPr>
          <w:b/>
          <w:i/>
          <w:color w:val="4472C4" w:themeColor="accent1"/>
          <w:sz w:val="27"/>
          <w:szCs w:val="27"/>
        </w:rPr>
      </w:pPr>
      <w:r>
        <w:rPr>
          <w:b/>
          <w:i/>
          <w:color w:val="4472C4" w:themeColor="accent1"/>
          <w:sz w:val="27"/>
          <w:szCs w:val="27"/>
        </w:rPr>
        <w:t>The router has connectivity with the ISP. In a real scenario, I would also ensure redundancy with each of these network appliances</w:t>
      </w:r>
      <w:r w:rsidR="00B347C1">
        <w:rPr>
          <w:b/>
          <w:i/>
          <w:color w:val="4472C4" w:themeColor="accent1"/>
          <w:sz w:val="27"/>
          <w:szCs w:val="27"/>
        </w:rPr>
        <w:t xml:space="preserve"> by adding a HA scenario or failover setup.</w:t>
      </w:r>
      <w:bookmarkStart w:id="0" w:name="_GoBack"/>
      <w:bookmarkEnd w:id="0"/>
    </w:p>
    <w:p w14:paraId="04C74CB6" w14:textId="5BABE7A6" w:rsidR="00FC4DA9" w:rsidRDefault="00FC4DA9" w:rsidP="00FC4DA9">
      <w:pPr>
        <w:pStyle w:val="NormalWeb"/>
        <w:ind w:left="720"/>
        <w:rPr>
          <w:color w:val="000000"/>
          <w:sz w:val="27"/>
          <w:szCs w:val="27"/>
        </w:rPr>
      </w:pPr>
      <w:r>
        <w:rPr>
          <w:noProof/>
        </w:rPr>
        <w:lastRenderedPageBreak/>
        <w:drawing>
          <wp:inline distT="0" distB="0" distL="0" distR="0" wp14:anchorId="6CE2A7FD" wp14:editId="60CEFD13">
            <wp:extent cx="5943600" cy="470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07255"/>
                    </a:xfrm>
                    <a:prstGeom prst="rect">
                      <a:avLst/>
                    </a:prstGeom>
                  </pic:spPr>
                </pic:pic>
              </a:graphicData>
            </a:graphic>
          </wp:inline>
        </w:drawing>
      </w:r>
    </w:p>
    <w:p w14:paraId="10229364" w14:textId="63EA6FFF" w:rsidR="00FC4DA9" w:rsidRDefault="00FC4DA9" w:rsidP="00FC4DA9">
      <w:pPr>
        <w:pStyle w:val="NormalWeb"/>
        <w:numPr>
          <w:ilvl w:val="0"/>
          <w:numId w:val="1"/>
        </w:numPr>
        <w:rPr>
          <w:color w:val="000000"/>
          <w:sz w:val="27"/>
          <w:szCs w:val="27"/>
        </w:rPr>
      </w:pPr>
      <w:r>
        <w:rPr>
          <w:color w:val="000000"/>
          <w:sz w:val="27"/>
          <w:szCs w:val="27"/>
        </w:rPr>
        <w:t>Optional: If you use the </w:t>
      </w:r>
      <w:hyperlink r:id="rId7" w:history="1">
        <w:r>
          <w:rPr>
            <w:rStyle w:val="Hyperlink"/>
            <w:sz w:val="27"/>
            <w:szCs w:val="27"/>
          </w:rPr>
          <w:t>LinkedIn</w:t>
        </w:r>
      </w:hyperlink>
      <w:r>
        <w:rPr>
          <w:color w:val="000000"/>
          <w:sz w:val="27"/>
          <w:szCs w:val="27"/>
        </w:rPr>
        <w:t xml:space="preserve"> social networking site please add your instructor as a contact. If you don't use the </w:t>
      </w:r>
      <w:proofErr w:type="gramStart"/>
      <w:r>
        <w:rPr>
          <w:color w:val="000000"/>
          <w:sz w:val="27"/>
          <w:szCs w:val="27"/>
        </w:rPr>
        <w:t>site</w:t>
      </w:r>
      <w:proofErr w:type="gramEnd"/>
      <w:r>
        <w:rPr>
          <w:color w:val="000000"/>
          <w:sz w:val="27"/>
          <w:szCs w:val="27"/>
        </w:rPr>
        <w:t xml:space="preserve"> consider it - it is an invaluable career networking tool.</w:t>
      </w:r>
    </w:p>
    <w:p w14:paraId="5DFD9282" w14:textId="3DF74C40" w:rsidR="00FC4DA9" w:rsidRPr="00FC4DA9" w:rsidRDefault="00FC4DA9" w:rsidP="00FC4DA9">
      <w:pPr>
        <w:pStyle w:val="NormalWeb"/>
        <w:ind w:left="720"/>
        <w:rPr>
          <w:i/>
          <w:color w:val="4472C4" w:themeColor="accent1"/>
          <w:sz w:val="27"/>
          <w:szCs w:val="27"/>
        </w:rPr>
      </w:pPr>
      <w:r w:rsidRPr="00FC4DA9">
        <w:rPr>
          <w:i/>
          <w:color w:val="4472C4" w:themeColor="accent1"/>
          <w:sz w:val="27"/>
          <w:szCs w:val="27"/>
        </w:rPr>
        <w:t xml:space="preserve">Already connected with you before coming for </w:t>
      </w:r>
      <w:proofErr w:type="gramStart"/>
      <w:r w:rsidRPr="00FC4DA9">
        <w:rPr>
          <w:i/>
          <w:color w:val="4472C4" w:themeColor="accent1"/>
          <w:sz w:val="27"/>
          <w:szCs w:val="27"/>
        </w:rPr>
        <w:t>master’s</w:t>
      </w:r>
      <w:proofErr w:type="gramEnd"/>
      <w:r w:rsidRPr="00FC4DA9">
        <w:rPr>
          <w:i/>
          <w:color w:val="4472C4" w:themeColor="accent1"/>
          <w:sz w:val="27"/>
          <w:szCs w:val="27"/>
        </w:rPr>
        <w:t xml:space="preserve">. </w:t>
      </w:r>
    </w:p>
    <w:p w14:paraId="507DC07B" w14:textId="77777777" w:rsidR="00FD5E84" w:rsidRDefault="00FD5E84"/>
    <w:sectPr w:rsidR="00FD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6367"/>
    <w:multiLevelType w:val="hybridMultilevel"/>
    <w:tmpl w:val="2662DB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A9"/>
    <w:rsid w:val="00B347C1"/>
    <w:rsid w:val="00BA68B3"/>
    <w:rsid w:val="00FC4DA9"/>
    <w:rsid w:val="00FD5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99870"/>
  <w15:chartTrackingRefBased/>
  <w15:docId w15:val="{A7DC07EA-73C0-42DB-B0DB-514AC1E6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4D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1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urniti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Gupta</dc:creator>
  <cp:keywords/>
  <dc:description/>
  <cp:lastModifiedBy>Animesh Gupta</cp:lastModifiedBy>
  <cp:revision>2</cp:revision>
  <dcterms:created xsi:type="dcterms:W3CDTF">2019-02-01T07:21:00Z</dcterms:created>
  <dcterms:modified xsi:type="dcterms:W3CDTF">2019-02-01T07:32:00Z</dcterms:modified>
</cp:coreProperties>
</file>