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A4723D" w14:textId="77777777" w:rsidR="00832726" w:rsidRPr="00832726" w:rsidRDefault="00832726" w:rsidP="00832726">
      <w:pPr>
        <w:rPr>
          <w:b/>
          <w:bCs/>
          <w:sz w:val="20"/>
          <w:szCs w:val="20"/>
        </w:rPr>
      </w:pPr>
      <w:r w:rsidRPr="00832726">
        <w:rPr>
          <w:b/>
          <w:bCs/>
          <w:sz w:val="20"/>
          <w:szCs w:val="20"/>
        </w:rPr>
        <w:t>A — High-level summary (big picture)</w:t>
      </w:r>
    </w:p>
    <w:p w14:paraId="2ABF8812" w14:textId="77777777" w:rsidR="00832726" w:rsidRPr="00832726" w:rsidRDefault="00832726" w:rsidP="00832726">
      <w:pPr>
        <w:numPr>
          <w:ilvl w:val="0"/>
          <w:numId w:val="1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The brain is not a fixed machine — it’s </w:t>
      </w:r>
      <w:r w:rsidRPr="00832726">
        <w:rPr>
          <w:i/>
          <w:iCs/>
          <w:sz w:val="20"/>
          <w:szCs w:val="20"/>
        </w:rPr>
        <w:t>plastic</w:t>
      </w:r>
      <w:r w:rsidRPr="00832726">
        <w:rPr>
          <w:sz w:val="20"/>
          <w:szCs w:val="20"/>
        </w:rPr>
        <w:t xml:space="preserve"> (rewires with practice). Sid explains how attention, reward (dopamine), habit-structure, sleep, and environmental design interact to determine focus, learning, willpower, and mood. The interview frames actionable "brain hacks" around three pillars: </w:t>
      </w:r>
      <w:r w:rsidRPr="00832726">
        <w:rPr>
          <w:b/>
          <w:bCs/>
          <w:sz w:val="20"/>
          <w:szCs w:val="20"/>
        </w:rPr>
        <w:t>(1) optimize biology (sleep/diet/exercise/hydration), (2) shape attention and rewards (dopamine engineering), and (3) use practice structure (deliberate practice, spaced repetition, habit scaffolding)</w:t>
      </w:r>
      <w:r w:rsidRPr="00832726">
        <w:rPr>
          <w:sz w:val="20"/>
          <w:szCs w:val="20"/>
        </w:rPr>
        <w:t xml:space="preserve"> to rewire the brain for higher capability. </w:t>
      </w:r>
      <w:hyperlink r:id="rId5" w:tgtFrame="_blank" w:history="1">
        <w:r w:rsidRPr="00832726">
          <w:rPr>
            <w:rStyle w:val="Hyperlink"/>
            <w:sz w:val="20"/>
            <w:szCs w:val="20"/>
          </w:rPr>
          <w:t>YouTube+1</w:t>
        </w:r>
      </w:hyperlink>
    </w:p>
    <w:p w14:paraId="10D3E253" w14:textId="77777777" w:rsidR="00832726" w:rsidRPr="00832726" w:rsidRDefault="00832726" w:rsidP="00832726">
      <w:pPr>
        <w:numPr>
          <w:ilvl w:val="0"/>
          <w:numId w:val="1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A central theme: </w:t>
      </w:r>
      <w:r w:rsidRPr="00832726">
        <w:rPr>
          <w:b/>
          <w:bCs/>
          <w:sz w:val="20"/>
          <w:szCs w:val="20"/>
        </w:rPr>
        <w:t>dopamine is a signal—not the enemy.</w:t>
      </w:r>
      <w:r w:rsidRPr="00832726">
        <w:rPr>
          <w:sz w:val="20"/>
          <w:szCs w:val="20"/>
        </w:rPr>
        <w:t xml:space="preserve"> Use it deliberately (reward scheduling, micro-rewards, delayed gratification) to convert short-term impulses into long-term, automatic habits. Sid explains how modern devices hijack dopamine and how to reverse that by changing reward timing and context. </w:t>
      </w:r>
      <w:hyperlink r:id="rId6" w:tgtFrame="_blank" w:history="1">
        <w:r w:rsidRPr="00832726">
          <w:rPr>
            <w:rStyle w:val="Hyperlink"/>
            <w:sz w:val="20"/>
            <w:szCs w:val="20"/>
          </w:rPr>
          <w:t>YouTube+1</w:t>
        </w:r>
      </w:hyperlink>
    </w:p>
    <w:p w14:paraId="2B9E3E14" w14:textId="77777777" w:rsidR="00832726" w:rsidRPr="00832726" w:rsidRDefault="00832726" w:rsidP="00832726">
      <w:pPr>
        <w:numPr>
          <w:ilvl w:val="0"/>
          <w:numId w:val="1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Practical mental tools emphasized: grounding (5–4–3–2–1 sensory check), eye-movement control to direct attention, journaling/ranting to structure emotions, and playfulness to enhance learning. Sleep is repeatedly called the </w:t>
      </w:r>
      <w:r w:rsidRPr="00832726">
        <w:rPr>
          <w:i/>
          <w:iCs/>
          <w:sz w:val="20"/>
          <w:szCs w:val="20"/>
        </w:rPr>
        <w:t>queen</w:t>
      </w:r>
      <w:r w:rsidRPr="00832726">
        <w:rPr>
          <w:sz w:val="20"/>
          <w:szCs w:val="20"/>
        </w:rPr>
        <w:t xml:space="preserve"> of brain optimization — everything else hinges on it. </w:t>
      </w:r>
      <w:hyperlink r:id="rId7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70C05A62" w14:textId="77777777" w:rsidR="00832726" w:rsidRPr="00832726" w:rsidRDefault="002E7650" w:rsidP="00832726">
      <w:pPr>
        <w:rPr>
          <w:sz w:val="20"/>
          <w:szCs w:val="20"/>
        </w:rPr>
      </w:pPr>
      <w:r>
        <w:rPr>
          <w:sz w:val="20"/>
          <w:szCs w:val="20"/>
        </w:rPr>
        <w:pict w14:anchorId="3AADAD4E">
          <v:rect id="_x0000_i1025" style="width:0;height:1.5pt" o:hralign="center" o:hrstd="t" o:hr="t" fillcolor="#a0a0a0" stroked="f"/>
        </w:pict>
      </w:r>
    </w:p>
    <w:p w14:paraId="1E5848A1" w14:textId="77777777" w:rsidR="00832726" w:rsidRPr="00832726" w:rsidRDefault="00832726" w:rsidP="00832726">
      <w:pPr>
        <w:rPr>
          <w:b/>
          <w:bCs/>
          <w:sz w:val="20"/>
          <w:szCs w:val="20"/>
        </w:rPr>
      </w:pPr>
      <w:r w:rsidRPr="00832726">
        <w:rPr>
          <w:b/>
          <w:bCs/>
          <w:sz w:val="20"/>
          <w:szCs w:val="20"/>
        </w:rPr>
        <w:t>B — Detailed list of techniques taught in the video (with short explanation + how it works neurologically)</w:t>
      </w:r>
    </w:p>
    <w:p w14:paraId="3BE71909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Sleep first — “Sleep is the queen.”</w:t>
      </w:r>
      <w:r w:rsidRPr="00832726">
        <w:rPr>
          <w:sz w:val="20"/>
          <w:szCs w:val="20"/>
        </w:rPr>
        <w:br/>
        <w:t xml:space="preserve">Why: Sleep consolidates memory, clears metabolic waste, restores prefrontal control (self-control &amp; planning). Sid places sleep at the top of priorities — many hacks fail without good sleep. Practical: fixed sleep window, wind-down hour, no screens 60–90 min before bed. </w:t>
      </w:r>
      <w:hyperlink r:id="rId8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2BB8523A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Hydration, diet &amp; exercise (the supporting cast).</w:t>
      </w:r>
      <w:r w:rsidRPr="00832726">
        <w:rPr>
          <w:sz w:val="20"/>
          <w:szCs w:val="20"/>
        </w:rPr>
        <w:br/>
        <w:t xml:space="preserve">Why: Hydration influences neurotransmitter function; exercise increases BDNF and neuroplasticity; protein + timed carbs help focus. Practical: water on waking, morning protein, short movement breaks every 90 minutes. </w:t>
      </w:r>
      <w:hyperlink r:id="rId9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59373A62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Control eye movements to direct attention.</w:t>
      </w:r>
      <w:r w:rsidRPr="00832726">
        <w:rPr>
          <w:sz w:val="20"/>
          <w:szCs w:val="20"/>
        </w:rPr>
        <w:br/>
        <w:t xml:space="preserve">Why: Where the eyes go, attention follows — small intentional shifts train attentional control. Practical drill: 2–3 minutes of “slow scanning” of a page/scene, practice returning gaze when distracted. </w:t>
      </w:r>
      <w:hyperlink r:id="rId10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36C7AE19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Design your environment to reduce accidental rewards.</w:t>
      </w:r>
      <w:r w:rsidRPr="00832726">
        <w:rPr>
          <w:sz w:val="20"/>
          <w:szCs w:val="20"/>
        </w:rPr>
        <w:br/>
        <w:t xml:space="preserve">Why: The brain learns through association. If your phone or notifications are within arm’s reach, you condition automatic checking. Practical: remove cues (phone in another room, app limits, browser blockers during work sessions). </w:t>
      </w:r>
      <w:hyperlink r:id="rId11" w:tgtFrame="_blank" w:history="1">
        <w:r w:rsidRPr="00832726">
          <w:rPr>
            <w:rStyle w:val="Hyperlink"/>
            <w:sz w:val="20"/>
            <w:szCs w:val="20"/>
          </w:rPr>
          <w:t>YouTube</w:t>
        </w:r>
      </w:hyperlink>
    </w:p>
    <w:p w14:paraId="256ECF86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Dopamine engineering (reward scheduling &amp; micro-rewards).</w:t>
      </w:r>
    </w:p>
    <w:p w14:paraId="271C0460" w14:textId="77777777" w:rsidR="00832726" w:rsidRPr="00832726" w:rsidRDefault="00832726" w:rsidP="00832726">
      <w:pPr>
        <w:numPr>
          <w:ilvl w:val="1"/>
          <w:numId w:val="2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Understand dopamine as </w:t>
      </w:r>
      <w:r w:rsidRPr="00832726">
        <w:rPr>
          <w:i/>
          <w:iCs/>
          <w:sz w:val="20"/>
          <w:szCs w:val="20"/>
        </w:rPr>
        <w:t>prediction error</w:t>
      </w:r>
      <w:r w:rsidRPr="00832726">
        <w:rPr>
          <w:sz w:val="20"/>
          <w:szCs w:val="20"/>
        </w:rPr>
        <w:t xml:space="preserve"> — it spikes when outcomes are better than expected. Use this by making rewards slightly uncertain or by spacing them so each reward feels meaningful.</w:t>
      </w:r>
    </w:p>
    <w:p w14:paraId="78E08F4B" w14:textId="77777777" w:rsidR="00832726" w:rsidRPr="00832726" w:rsidRDefault="00832726" w:rsidP="00832726">
      <w:pPr>
        <w:numPr>
          <w:ilvl w:val="1"/>
          <w:numId w:val="2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Practical tactics: split tasks into smaller chunks with small but meaningful rewards; intermittent reward schedules (not every completion gets the same reward). Avoid constant micro-highs (social media) that lower baseline motivation. </w:t>
      </w:r>
      <w:hyperlink r:id="rId12" w:tgtFrame="_blank" w:history="1">
        <w:r w:rsidRPr="00832726">
          <w:rPr>
            <w:rStyle w:val="Hyperlink"/>
            <w:sz w:val="20"/>
            <w:szCs w:val="20"/>
          </w:rPr>
          <w:t>YouTube+1</w:t>
        </w:r>
      </w:hyperlink>
    </w:p>
    <w:p w14:paraId="59E627D5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lastRenderedPageBreak/>
        <w:t>“Dopamine fasting” and boredom training.</w:t>
      </w:r>
      <w:r w:rsidRPr="00832726">
        <w:rPr>
          <w:sz w:val="20"/>
          <w:szCs w:val="20"/>
        </w:rPr>
        <w:br/>
        <w:t xml:space="preserve">Why: Short periods without high stimulation reset reward thresholds so ordinary achievements feel rewarding again. Practical: scheduled low-stim days or blocks (e.g., 90-minute no-stim blocks) and practicing productive boredom (sit quietly, think). </w:t>
      </w:r>
      <w:hyperlink r:id="rId13" w:tgtFrame="_blank" w:history="1">
        <w:r w:rsidRPr="00832726">
          <w:rPr>
            <w:rStyle w:val="Hyperlink"/>
            <w:sz w:val="20"/>
            <w:szCs w:val="20"/>
          </w:rPr>
          <w:t>YouTube</w:t>
        </w:r>
      </w:hyperlink>
    </w:p>
    <w:p w14:paraId="6D92EC52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Deliberate practice + spaced repetition + interleaving.</w:t>
      </w:r>
      <w:r w:rsidRPr="00832726">
        <w:rPr>
          <w:sz w:val="20"/>
          <w:szCs w:val="20"/>
        </w:rPr>
        <w:br/>
        <w:t xml:space="preserve">Why: Neuroplasticity requires repeated, slightly challenging practice spaced over time. Interleaving different skills strengthens transfer. Practical: create practice schedules with increasing difficulty, review material in spaced intervals (1 day → 3 days → 7 days). </w:t>
      </w:r>
      <w:hyperlink r:id="rId14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3880ECBE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Play &amp; curiosity as learning accelerators.</w:t>
      </w:r>
      <w:r w:rsidRPr="00832726">
        <w:rPr>
          <w:sz w:val="20"/>
          <w:szCs w:val="20"/>
        </w:rPr>
        <w:br/>
        <w:t xml:space="preserve">Why: Play lowers threat responses, increases exploration and learning. Practical: gamify learning tasks, add novelty or competition, experiment with “learning by doing.” </w:t>
      </w:r>
      <w:hyperlink r:id="rId15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4506FEAE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 xml:space="preserve">Emotional </w:t>
      </w:r>
      <w:proofErr w:type="spellStart"/>
      <w:r w:rsidRPr="00832726">
        <w:rPr>
          <w:b/>
          <w:bCs/>
          <w:sz w:val="20"/>
          <w:szCs w:val="20"/>
        </w:rPr>
        <w:t>labeling</w:t>
      </w:r>
      <w:proofErr w:type="spellEnd"/>
      <w:r w:rsidRPr="00832726">
        <w:rPr>
          <w:b/>
          <w:bCs/>
          <w:sz w:val="20"/>
          <w:szCs w:val="20"/>
        </w:rPr>
        <w:t xml:space="preserve"> (journaling / ranting).</w:t>
      </w:r>
      <w:r w:rsidRPr="00832726">
        <w:rPr>
          <w:sz w:val="20"/>
          <w:szCs w:val="20"/>
        </w:rPr>
        <w:br/>
        <w:t xml:space="preserve">Why: Putting emotions into words reduces amygdala reactivity and organizes thought. Practical: nightly journaling, 5-minute rant to yourself or on paper to structure chaotic emotions. </w:t>
      </w:r>
      <w:hyperlink r:id="rId16" w:tgtFrame="_blank" w:history="1">
        <w:r w:rsidRPr="00832726">
          <w:rPr>
            <w:rStyle w:val="Hyperlink"/>
            <w:sz w:val="20"/>
            <w:szCs w:val="20"/>
          </w:rPr>
          <w:t xml:space="preserve">The </w:t>
        </w:r>
        <w:proofErr w:type="spellStart"/>
        <w:r w:rsidRPr="00832726">
          <w:rPr>
            <w:rStyle w:val="Hyperlink"/>
            <w:sz w:val="20"/>
            <w:szCs w:val="20"/>
          </w:rPr>
          <w:t>Singju</w:t>
        </w:r>
        <w:proofErr w:type="spellEnd"/>
        <w:r w:rsidRPr="00832726">
          <w:rPr>
            <w:rStyle w:val="Hyperlink"/>
            <w:sz w:val="20"/>
            <w:szCs w:val="20"/>
          </w:rPr>
          <w:t xml:space="preserve"> Post+1</w:t>
        </w:r>
      </w:hyperlink>
    </w:p>
    <w:p w14:paraId="386521E4" w14:textId="77777777" w:rsidR="00832726" w:rsidRPr="00832726" w:rsidRDefault="00832726" w:rsidP="00832726">
      <w:pPr>
        <w:numPr>
          <w:ilvl w:val="0"/>
          <w:numId w:val="2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Grounding and sensory anchoring (5–4–3–2–1).</w:t>
      </w:r>
      <w:r w:rsidRPr="00832726">
        <w:rPr>
          <w:sz w:val="20"/>
          <w:szCs w:val="20"/>
        </w:rPr>
        <w:br/>
        <w:t xml:space="preserve">Why: Bringing attention to senses returns the brain to the present and reduces anxiety. Practical: Use the 5–4–3–2–1 exercise when overwhelmed (name 5 things you see, 4 you can touch, etc.). </w:t>
      </w:r>
      <w:hyperlink r:id="rId17" w:tgtFrame="_blank" w:history="1">
        <w:r w:rsidRPr="00832726">
          <w:rPr>
            <w:rStyle w:val="Hyperlink"/>
            <w:sz w:val="20"/>
            <w:szCs w:val="20"/>
          </w:rPr>
          <w:t xml:space="preserve">The </w:t>
        </w:r>
        <w:proofErr w:type="spellStart"/>
        <w:r w:rsidRPr="00832726">
          <w:rPr>
            <w:rStyle w:val="Hyperlink"/>
            <w:sz w:val="20"/>
            <w:szCs w:val="20"/>
          </w:rPr>
          <w:t>Singju</w:t>
        </w:r>
        <w:proofErr w:type="spellEnd"/>
        <w:r w:rsidRPr="00832726">
          <w:rPr>
            <w:rStyle w:val="Hyperlink"/>
            <w:sz w:val="20"/>
            <w:szCs w:val="20"/>
          </w:rPr>
          <w:t xml:space="preserve"> Post</w:t>
        </w:r>
      </w:hyperlink>
    </w:p>
    <w:p w14:paraId="1AD20903" w14:textId="77777777" w:rsidR="00832726" w:rsidRPr="00832726" w:rsidRDefault="002E7650" w:rsidP="00832726">
      <w:pPr>
        <w:rPr>
          <w:sz w:val="20"/>
          <w:szCs w:val="20"/>
        </w:rPr>
      </w:pPr>
      <w:r>
        <w:rPr>
          <w:sz w:val="20"/>
          <w:szCs w:val="20"/>
        </w:rPr>
        <w:pict w14:anchorId="33DE4D39">
          <v:rect id="_x0000_i1026" style="width:0;height:1.5pt" o:hralign="center" o:hrstd="t" o:hr="t" fillcolor="#a0a0a0" stroked="f"/>
        </w:pict>
      </w:r>
    </w:p>
    <w:p w14:paraId="06B0821F" w14:textId="77777777" w:rsidR="00832726" w:rsidRPr="00832726" w:rsidRDefault="00832726" w:rsidP="00832726">
      <w:pPr>
        <w:rPr>
          <w:b/>
          <w:bCs/>
          <w:sz w:val="20"/>
          <w:szCs w:val="20"/>
        </w:rPr>
      </w:pPr>
      <w:r w:rsidRPr="00832726">
        <w:rPr>
          <w:b/>
          <w:bCs/>
          <w:sz w:val="20"/>
          <w:szCs w:val="20"/>
        </w:rPr>
        <w:t xml:space="preserve">C — Actionable plan you can start </w:t>
      </w:r>
      <w:r w:rsidRPr="00832726">
        <w:rPr>
          <w:b/>
          <w:bCs/>
          <w:i/>
          <w:iCs/>
          <w:sz w:val="20"/>
          <w:szCs w:val="20"/>
        </w:rPr>
        <w:t>today</w:t>
      </w:r>
      <w:r w:rsidRPr="00832726">
        <w:rPr>
          <w:b/>
          <w:bCs/>
          <w:sz w:val="20"/>
          <w:szCs w:val="20"/>
        </w:rPr>
        <w:t xml:space="preserve"> (practical, day-by-day + 30-day progression)</w:t>
      </w:r>
    </w:p>
    <w:p w14:paraId="3C7CA46C" w14:textId="77777777" w:rsidR="00832726" w:rsidRPr="00832726" w:rsidRDefault="00832726" w:rsidP="00832726">
      <w:pPr>
        <w:rPr>
          <w:sz w:val="20"/>
          <w:szCs w:val="20"/>
        </w:rPr>
      </w:pPr>
      <w:r w:rsidRPr="00832726">
        <w:rPr>
          <w:sz w:val="20"/>
          <w:szCs w:val="20"/>
        </w:rPr>
        <w:t xml:space="preserve">Below is a </w:t>
      </w:r>
      <w:r w:rsidRPr="00832726">
        <w:rPr>
          <w:b/>
          <w:bCs/>
          <w:sz w:val="20"/>
          <w:szCs w:val="20"/>
        </w:rPr>
        <w:t>no-fluff</w:t>
      </w:r>
      <w:r w:rsidRPr="00832726">
        <w:rPr>
          <w:sz w:val="20"/>
          <w:szCs w:val="20"/>
        </w:rPr>
        <w:t xml:space="preserve"> plan that maps the video’s advice into daily actions. Do all steps unless you need to adapt due to health constraints.</w:t>
      </w:r>
    </w:p>
    <w:p w14:paraId="14BC8FD0" w14:textId="77777777" w:rsidR="00832726" w:rsidRPr="00832726" w:rsidRDefault="00832726" w:rsidP="00832726">
      <w:pPr>
        <w:rPr>
          <w:b/>
          <w:bCs/>
          <w:sz w:val="20"/>
          <w:szCs w:val="20"/>
        </w:rPr>
      </w:pPr>
      <w:r w:rsidRPr="00832726">
        <w:rPr>
          <w:b/>
          <w:bCs/>
          <w:sz w:val="20"/>
          <w:szCs w:val="20"/>
        </w:rPr>
        <w:t>Immediate (today, 0–24 hours)</w:t>
      </w:r>
    </w:p>
    <w:p w14:paraId="20E5EA78" w14:textId="77777777" w:rsidR="00832726" w:rsidRPr="00832726" w:rsidRDefault="00832726" w:rsidP="00832726">
      <w:pPr>
        <w:numPr>
          <w:ilvl w:val="0"/>
          <w:numId w:val="3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Sleep check:</w:t>
      </w:r>
      <w:r w:rsidRPr="00832726">
        <w:rPr>
          <w:sz w:val="20"/>
          <w:szCs w:val="20"/>
        </w:rPr>
        <w:t xml:space="preserve"> Set regular bedtime and wake time (no screens 90 min before bed). If you normally sleep 7h, keep that consistent. (Sid stresses sleep as queen.) </w:t>
      </w:r>
      <w:hyperlink r:id="rId18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2F60B125" w14:textId="77777777" w:rsidR="00832726" w:rsidRPr="00832726" w:rsidRDefault="00832726" w:rsidP="00832726">
      <w:pPr>
        <w:numPr>
          <w:ilvl w:val="0"/>
          <w:numId w:val="3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Hydrate:</w:t>
      </w:r>
      <w:r w:rsidRPr="00832726">
        <w:rPr>
          <w:sz w:val="20"/>
          <w:szCs w:val="20"/>
        </w:rPr>
        <w:t xml:space="preserve"> Drink 300–500 ml water on waking.</w:t>
      </w:r>
    </w:p>
    <w:p w14:paraId="2B78B115" w14:textId="77777777" w:rsidR="00832726" w:rsidRPr="00832726" w:rsidRDefault="00832726" w:rsidP="00832726">
      <w:pPr>
        <w:numPr>
          <w:ilvl w:val="0"/>
          <w:numId w:val="3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Phone discipline:</w:t>
      </w:r>
      <w:r w:rsidRPr="00832726">
        <w:rPr>
          <w:sz w:val="20"/>
          <w:szCs w:val="20"/>
        </w:rPr>
        <w:t xml:space="preserve"> Put your phone in another room for your first focused work period (90 minutes). Remove notifications. (Environment design.) </w:t>
      </w:r>
      <w:hyperlink r:id="rId19" w:tgtFrame="_blank" w:history="1">
        <w:r w:rsidRPr="00832726">
          <w:rPr>
            <w:rStyle w:val="Hyperlink"/>
            <w:sz w:val="20"/>
            <w:szCs w:val="20"/>
          </w:rPr>
          <w:t>YouTube</w:t>
        </w:r>
      </w:hyperlink>
    </w:p>
    <w:p w14:paraId="502E47E6" w14:textId="77777777" w:rsidR="00832726" w:rsidRPr="00832726" w:rsidRDefault="00832726" w:rsidP="00832726">
      <w:pPr>
        <w:numPr>
          <w:ilvl w:val="0"/>
          <w:numId w:val="3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Journaling:</w:t>
      </w:r>
      <w:r w:rsidRPr="00832726">
        <w:rPr>
          <w:sz w:val="20"/>
          <w:szCs w:val="20"/>
        </w:rPr>
        <w:t xml:space="preserve"> Do a 5-minute “rant + label” session tonight: write what’s on your mind and name emotions (angry, anxious, tired). </w:t>
      </w:r>
      <w:hyperlink r:id="rId20" w:tgtFrame="_blank" w:history="1">
        <w:r w:rsidRPr="00832726">
          <w:rPr>
            <w:rStyle w:val="Hyperlink"/>
            <w:sz w:val="20"/>
            <w:szCs w:val="20"/>
          </w:rPr>
          <w:t xml:space="preserve">The </w:t>
        </w:r>
        <w:proofErr w:type="spellStart"/>
        <w:r w:rsidRPr="00832726">
          <w:rPr>
            <w:rStyle w:val="Hyperlink"/>
            <w:sz w:val="20"/>
            <w:szCs w:val="20"/>
          </w:rPr>
          <w:t>Singju</w:t>
        </w:r>
        <w:proofErr w:type="spellEnd"/>
        <w:r w:rsidRPr="00832726">
          <w:rPr>
            <w:rStyle w:val="Hyperlink"/>
            <w:sz w:val="20"/>
            <w:szCs w:val="20"/>
          </w:rPr>
          <w:t xml:space="preserve"> Post</w:t>
        </w:r>
      </w:hyperlink>
    </w:p>
    <w:p w14:paraId="1A891128" w14:textId="77777777" w:rsidR="00832726" w:rsidRPr="00832726" w:rsidRDefault="00832726" w:rsidP="00832726">
      <w:pPr>
        <w:rPr>
          <w:b/>
          <w:bCs/>
          <w:sz w:val="20"/>
          <w:szCs w:val="20"/>
        </w:rPr>
      </w:pPr>
      <w:r w:rsidRPr="00832726">
        <w:rPr>
          <w:b/>
          <w:bCs/>
          <w:sz w:val="20"/>
          <w:szCs w:val="20"/>
        </w:rPr>
        <w:t>First week (days 1–7) — build basic scaffolding</w:t>
      </w:r>
    </w:p>
    <w:p w14:paraId="1763F3C4" w14:textId="77777777" w:rsidR="00832726" w:rsidRPr="00832726" w:rsidRDefault="00832726" w:rsidP="00832726">
      <w:pPr>
        <w:numPr>
          <w:ilvl w:val="0"/>
          <w:numId w:val="4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Daily:</w:t>
      </w:r>
      <w:r w:rsidRPr="00832726">
        <w:rPr>
          <w:sz w:val="20"/>
          <w:szCs w:val="20"/>
        </w:rPr>
        <w:t xml:space="preserve"> 90-minute morning focused block (Pomodoro style: 25/5 or 50/10), phone away. After each block, small, predictable reward (tea, 5-minute walk). Use intermittent rewards only after </w:t>
      </w:r>
      <w:r w:rsidRPr="00832726">
        <w:rPr>
          <w:i/>
          <w:iCs/>
          <w:sz w:val="20"/>
          <w:szCs w:val="20"/>
        </w:rPr>
        <w:t>real</w:t>
      </w:r>
      <w:r w:rsidRPr="00832726">
        <w:rPr>
          <w:sz w:val="20"/>
          <w:szCs w:val="20"/>
        </w:rPr>
        <w:t xml:space="preserve"> progress. </w:t>
      </w:r>
      <w:hyperlink r:id="rId21" w:tgtFrame="_blank" w:history="1">
        <w:r w:rsidRPr="00832726">
          <w:rPr>
            <w:rStyle w:val="Hyperlink"/>
            <w:sz w:val="20"/>
            <w:szCs w:val="20"/>
          </w:rPr>
          <w:t>YouTube</w:t>
        </w:r>
      </w:hyperlink>
    </w:p>
    <w:p w14:paraId="708B5D93" w14:textId="77777777" w:rsidR="00832726" w:rsidRPr="00832726" w:rsidRDefault="00832726" w:rsidP="00832726">
      <w:pPr>
        <w:numPr>
          <w:ilvl w:val="0"/>
          <w:numId w:val="4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Boredom training:</w:t>
      </w:r>
      <w:r w:rsidRPr="00832726">
        <w:rPr>
          <w:sz w:val="20"/>
          <w:szCs w:val="20"/>
        </w:rPr>
        <w:t xml:space="preserve"> 10 minutes twice per day where you sit without phone, allow mind to wander (teach tolerance for low stimulation). This resets reward baseline. </w:t>
      </w:r>
      <w:hyperlink r:id="rId22" w:tgtFrame="_blank" w:history="1">
        <w:r w:rsidRPr="00832726">
          <w:rPr>
            <w:rStyle w:val="Hyperlink"/>
            <w:sz w:val="20"/>
            <w:szCs w:val="20"/>
          </w:rPr>
          <w:t>YouTube</w:t>
        </w:r>
      </w:hyperlink>
    </w:p>
    <w:p w14:paraId="2D91B329" w14:textId="77777777" w:rsidR="00832726" w:rsidRPr="00832726" w:rsidRDefault="00832726" w:rsidP="00832726">
      <w:pPr>
        <w:numPr>
          <w:ilvl w:val="0"/>
          <w:numId w:val="4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Eye control drill:</w:t>
      </w:r>
      <w:r w:rsidRPr="00832726">
        <w:rPr>
          <w:sz w:val="20"/>
          <w:szCs w:val="20"/>
        </w:rPr>
        <w:t xml:space="preserve"> 3 minutes per day scanning a page slowly and returning gaze when mind wanders. Improves attention control. </w:t>
      </w:r>
      <w:hyperlink r:id="rId23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4992EEF5" w14:textId="77777777" w:rsidR="00832726" w:rsidRPr="00832726" w:rsidRDefault="00832726" w:rsidP="00832726">
      <w:pPr>
        <w:rPr>
          <w:b/>
          <w:bCs/>
          <w:sz w:val="20"/>
          <w:szCs w:val="20"/>
        </w:rPr>
      </w:pPr>
      <w:r w:rsidRPr="00832726">
        <w:rPr>
          <w:b/>
          <w:bCs/>
          <w:sz w:val="20"/>
          <w:szCs w:val="20"/>
        </w:rPr>
        <w:t>Weeks 2–4 — increase difficulty and consolidate habits</w:t>
      </w:r>
    </w:p>
    <w:p w14:paraId="24E5F649" w14:textId="77777777" w:rsidR="00832726" w:rsidRPr="00832726" w:rsidRDefault="00832726" w:rsidP="00832726">
      <w:pPr>
        <w:numPr>
          <w:ilvl w:val="0"/>
          <w:numId w:val="5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lastRenderedPageBreak/>
        <w:t>Deliberate practice plan:</w:t>
      </w:r>
      <w:r w:rsidRPr="00832726">
        <w:rPr>
          <w:sz w:val="20"/>
          <w:szCs w:val="20"/>
        </w:rPr>
        <w:t xml:space="preserve"> Pick one high-value skill (e.g., learning a new financial model or language). Apply 4× 45-minute practice sessions per week using spaced repetition (review schedule: day 1, day 3, day 7). </w:t>
      </w:r>
      <w:hyperlink r:id="rId24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25261AB9" w14:textId="77777777" w:rsidR="00832726" w:rsidRPr="00832726" w:rsidRDefault="00832726" w:rsidP="00832726">
      <w:pPr>
        <w:numPr>
          <w:ilvl w:val="0"/>
          <w:numId w:val="5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Reward engineering:</w:t>
      </w:r>
      <w:r w:rsidRPr="00832726">
        <w:rPr>
          <w:sz w:val="20"/>
          <w:szCs w:val="20"/>
        </w:rPr>
        <w:t xml:space="preserve"> Move from immediate micro-rewards to </w:t>
      </w:r>
      <w:r w:rsidRPr="00832726">
        <w:rPr>
          <w:i/>
          <w:iCs/>
          <w:sz w:val="20"/>
          <w:szCs w:val="20"/>
        </w:rPr>
        <w:t>intermittent</w:t>
      </w:r>
      <w:r w:rsidRPr="00832726">
        <w:rPr>
          <w:sz w:val="20"/>
          <w:szCs w:val="20"/>
        </w:rPr>
        <w:t xml:space="preserve"> rewards. Example: after 3 focused sessions, reward with something slightly larger (an episode, an hour of game time), not after every single session. This increases long-term motivation. </w:t>
      </w:r>
      <w:hyperlink r:id="rId25" w:tgtFrame="_blank" w:history="1">
        <w:r w:rsidRPr="00832726">
          <w:rPr>
            <w:rStyle w:val="Hyperlink"/>
            <w:sz w:val="20"/>
            <w:szCs w:val="20"/>
          </w:rPr>
          <w:t>YouTube</w:t>
        </w:r>
      </w:hyperlink>
    </w:p>
    <w:p w14:paraId="41DBFAA2" w14:textId="77777777" w:rsidR="00832726" w:rsidRPr="00832726" w:rsidRDefault="00832726" w:rsidP="00832726">
      <w:pPr>
        <w:numPr>
          <w:ilvl w:val="0"/>
          <w:numId w:val="5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Physical routine:</w:t>
      </w:r>
      <w:r w:rsidRPr="00832726">
        <w:rPr>
          <w:sz w:val="20"/>
          <w:szCs w:val="20"/>
        </w:rPr>
        <w:t xml:space="preserve"> 20–30 minutes cardio or brisk walk 4 times/week. Strength or mobility work 2× week. Keep protein at breakfast. </w:t>
      </w:r>
      <w:hyperlink r:id="rId26" w:tgtFrame="_blank" w:history="1">
        <w:proofErr w:type="spellStart"/>
        <w:r w:rsidRPr="00832726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2F2AE102" w14:textId="77777777" w:rsidR="00832726" w:rsidRPr="00832726" w:rsidRDefault="00832726" w:rsidP="00832726">
      <w:pPr>
        <w:rPr>
          <w:b/>
          <w:bCs/>
          <w:sz w:val="20"/>
          <w:szCs w:val="20"/>
        </w:rPr>
      </w:pPr>
      <w:r w:rsidRPr="00832726">
        <w:rPr>
          <w:b/>
          <w:bCs/>
          <w:sz w:val="20"/>
          <w:szCs w:val="20"/>
        </w:rPr>
        <w:t>30-day evaluation &amp; tuning</w:t>
      </w:r>
    </w:p>
    <w:p w14:paraId="1B06E07F" w14:textId="77777777" w:rsidR="00832726" w:rsidRPr="00832726" w:rsidRDefault="00832726" w:rsidP="00832726">
      <w:pPr>
        <w:numPr>
          <w:ilvl w:val="0"/>
          <w:numId w:val="6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Measure:</w:t>
      </w:r>
      <w:r w:rsidRPr="00832726">
        <w:rPr>
          <w:sz w:val="20"/>
          <w:szCs w:val="20"/>
        </w:rPr>
        <w:t xml:space="preserve"> Track sleep time, number of focused blocks completed per week, mood (simple 1–10 scale daily), and one performance metric for the skill you’re practicing (score, time, quality).</w:t>
      </w:r>
    </w:p>
    <w:p w14:paraId="71DF28A6" w14:textId="77777777" w:rsidR="00832726" w:rsidRPr="00832726" w:rsidRDefault="00832726" w:rsidP="00832726">
      <w:pPr>
        <w:numPr>
          <w:ilvl w:val="0"/>
          <w:numId w:val="6"/>
        </w:num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Adjust:</w:t>
      </w:r>
      <w:r w:rsidRPr="00832726">
        <w:rPr>
          <w:sz w:val="20"/>
          <w:szCs w:val="20"/>
        </w:rPr>
        <w:t xml:space="preserve"> If motivation drops, increase boredom training and reduce high-stim exposures (social feed, news). If focus improves but energy low, check sleep/hydration. </w:t>
      </w:r>
      <w:hyperlink r:id="rId27" w:tgtFrame="_blank" w:history="1">
        <w:r w:rsidRPr="00832726">
          <w:rPr>
            <w:rStyle w:val="Hyperlink"/>
            <w:sz w:val="20"/>
            <w:szCs w:val="20"/>
          </w:rPr>
          <w:t>YouTube+1</w:t>
        </w:r>
      </w:hyperlink>
    </w:p>
    <w:p w14:paraId="19275135" w14:textId="77777777" w:rsidR="00832726" w:rsidRPr="00832726" w:rsidRDefault="002E7650" w:rsidP="00832726">
      <w:pPr>
        <w:rPr>
          <w:sz w:val="20"/>
          <w:szCs w:val="20"/>
        </w:rPr>
      </w:pPr>
      <w:r>
        <w:rPr>
          <w:sz w:val="20"/>
          <w:szCs w:val="20"/>
        </w:rPr>
        <w:pict w14:anchorId="72454CE9">
          <v:rect id="_x0000_i1027" style="width:0;height:1.5pt" o:hralign="center" o:hrstd="t" o:hr="t" fillcolor="#a0a0a0" stroked="f"/>
        </w:pict>
      </w:r>
    </w:p>
    <w:p w14:paraId="14631D1F" w14:textId="77777777" w:rsidR="00832726" w:rsidRPr="00832726" w:rsidRDefault="00832726" w:rsidP="00832726">
      <w:pPr>
        <w:rPr>
          <w:b/>
          <w:bCs/>
          <w:sz w:val="20"/>
          <w:szCs w:val="20"/>
        </w:rPr>
      </w:pPr>
      <w:r w:rsidRPr="00832726">
        <w:rPr>
          <w:b/>
          <w:bCs/>
          <w:sz w:val="20"/>
          <w:szCs w:val="20"/>
        </w:rPr>
        <w:t>Plain, reusable checklists (printable)</w:t>
      </w:r>
    </w:p>
    <w:p w14:paraId="3960F0F3" w14:textId="77777777" w:rsidR="00832726" w:rsidRPr="00832726" w:rsidRDefault="00832726" w:rsidP="00832726">
      <w:p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Daily brain-optimization checklist</w:t>
      </w:r>
    </w:p>
    <w:p w14:paraId="57086714" w14:textId="77777777" w:rsidR="00832726" w:rsidRPr="00832726" w:rsidRDefault="00832726" w:rsidP="00832726">
      <w:pPr>
        <w:numPr>
          <w:ilvl w:val="0"/>
          <w:numId w:val="7"/>
        </w:numPr>
        <w:rPr>
          <w:sz w:val="20"/>
          <w:szCs w:val="20"/>
        </w:rPr>
      </w:pPr>
      <w:r w:rsidRPr="00832726">
        <w:rPr>
          <w:sz w:val="20"/>
          <w:szCs w:val="20"/>
        </w:rPr>
        <w:t>Sleep window fixed (bed/wake) — YES / NO</w:t>
      </w:r>
    </w:p>
    <w:p w14:paraId="78674B12" w14:textId="77777777" w:rsidR="00832726" w:rsidRPr="00832726" w:rsidRDefault="00832726" w:rsidP="00832726">
      <w:pPr>
        <w:numPr>
          <w:ilvl w:val="0"/>
          <w:numId w:val="7"/>
        </w:numPr>
        <w:rPr>
          <w:sz w:val="20"/>
          <w:szCs w:val="20"/>
        </w:rPr>
      </w:pPr>
      <w:r w:rsidRPr="00832726">
        <w:rPr>
          <w:sz w:val="20"/>
          <w:szCs w:val="20"/>
        </w:rPr>
        <w:t>1st thing: 300–500 ml water — YES / NO</w:t>
      </w:r>
    </w:p>
    <w:p w14:paraId="2DB7E574" w14:textId="77777777" w:rsidR="00832726" w:rsidRPr="00832726" w:rsidRDefault="00832726" w:rsidP="00832726">
      <w:pPr>
        <w:numPr>
          <w:ilvl w:val="0"/>
          <w:numId w:val="7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90-minute focused block (phone away) — </w:t>
      </w:r>
      <w:r w:rsidRPr="00832726">
        <w:rPr>
          <w:rFonts w:ascii="Segoe UI Emoji" w:hAnsi="Segoe UI Emoji" w:cs="Segoe UI Emoji"/>
          <w:sz w:val="20"/>
          <w:szCs w:val="20"/>
        </w:rPr>
        <w:t>✅</w:t>
      </w:r>
      <w:r w:rsidRPr="00832726">
        <w:rPr>
          <w:sz w:val="20"/>
          <w:szCs w:val="20"/>
        </w:rPr>
        <w:t xml:space="preserve"> / </w:t>
      </w:r>
      <w:r w:rsidRPr="00832726">
        <w:rPr>
          <w:rFonts w:ascii="Segoe UI Emoji" w:hAnsi="Segoe UI Emoji" w:cs="Segoe UI Emoji"/>
          <w:sz w:val="20"/>
          <w:szCs w:val="20"/>
        </w:rPr>
        <w:t>❌</w:t>
      </w:r>
    </w:p>
    <w:p w14:paraId="02EA6CFC" w14:textId="77777777" w:rsidR="00832726" w:rsidRPr="00832726" w:rsidRDefault="00832726" w:rsidP="00832726">
      <w:pPr>
        <w:numPr>
          <w:ilvl w:val="0"/>
          <w:numId w:val="7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10 min boredom training — </w:t>
      </w:r>
      <w:r w:rsidRPr="00832726">
        <w:rPr>
          <w:rFonts w:ascii="Segoe UI Emoji" w:hAnsi="Segoe UI Emoji" w:cs="Segoe UI Emoji"/>
          <w:sz w:val="20"/>
          <w:szCs w:val="20"/>
        </w:rPr>
        <w:t>✅</w:t>
      </w:r>
      <w:r w:rsidRPr="00832726">
        <w:rPr>
          <w:sz w:val="20"/>
          <w:szCs w:val="20"/>
        </w:rPr>
        <w:t xml:space="preserve"> / </w:t>
      </w:r>
      <w:r w:rsidRPr="00832726">
        <w:rPr>
          <w:rFonts w:ascii="Segoe UI Emoji" w:hAnsi="Segoe UI Emoji" w:cs="Segoe UI Emoji"/>
          <w:sz w:val="20"/>
          <w:szCs w:val="20"/>
        </w:rPr>
        <w:t>❌</w:t>
      </w:r>
    </w:p>
    <w:p w14:paraId="7663AADA" w14:textId="77777777" w:rsidR="00832726" w:rsidRPr="00832726" w:rsidRDefault="00832726" w:rsidP="00832726">
      <w:pPr>
        <w:numPr>
          <w:ilvl w:val="0"/>
          <w:numId w:val="7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3-minute eye control drill — </w:t>
      </w:r>
      <w:r w:rsidRPr="00832726">
        <w:rPr>
          <w:rFonts w:ascii="Segoe UI Emoji" w:hAnsi="Segoe UI Emoji" w:cs="Segoe UI Emoji"/>
          <w:sz w:val="20"/>
          <w:szCs w:val="20"/>
        </w:rPr>
        <w:t>✅</w:t>
      </w:r>
      <w:r w:rsidRPr="00832726">
        <w:rPr>
          <w:sz w:val="20"/>
          <w:szCs w:val="20"/>
        </w:rPr>
        <w:t xml:space="preserve"> / </w:t>
      </w:r>
      <w:r w:rsidRPr="00832726">
        <w:rPr>
          <w:rFonts w:ascii="Segoe UI Emoji" w:hAnsi="Segoe UI Emoji" w:cs="Segoe UI Emoji"/>
          <w:sz w:val="20"/>
          <w:szCs w:val="20"/>
        </w:rPr>
        <w:t>❌</w:t>
      </w:r>
    </w:p>
    <w:p w14:paraId="689E6CF3" w14:textId="77777777" w:rsidR="00832726" w:rsidRPr="00832726" w:rsidRDefault="00832726" w:rsidP="00832726">
      <w:pPr>
        <w:numPr>
          <w:ilvl w:val="0"/>
          <w:numId w:val="7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5-minute journaling (tonight) — </w:t>
      </w:r>
      <w:r w:rsidRPr="00832726">
        <w:rPr>
          <w:rFonts w:ascii="Segoe UI Emoji" w:hAnsi="Segoe UI Emoji" w:cs="Segoe UI Emoji"/>
          <w:sz w:val="20"/>
          <w:szCs w:val="20"/>
        </w:rPr>
        <w:t>✅</w:t>
      </w:r>
      <w:r w:rsidRPr="00832726">
        <w:rPr>
          <w:sz w:val="20"/>
          <w:szCs w:val="20"/>
        </w:rPr>
        <w:t xml:space="preserve"> / </w:t>
      </w:r>
      <w:r w:rsidRPr="00832726">
        <w:rPr>
          <w:rFonts w:ascii="Segoe UI Emoji" w:hAnsi="Segoe UI Emoji" w:cs="Segoe UI Emoji"/>
          <w:sz w:val="20"/>
          <w:szCs w:val="20"/>
        </w:rPr>
        <w:t>❌</w:t>
      </w:r>
    </w:p>
    <w:p w14:paraId="20C68B82" w14:textId="77777777" w:rsidR="00832726" w:rsidRPr="00832726" w:rsidRDefault="00832726" w:rsidP="00832726">
      <w:pPr>
        <w:rPr>
          <w:sz w:val="20"/>
          <w:szCs w:val="20"/>
        </w:rPr>
      </w:pPr>
      <w:r w:rsidRPr="00832726">
        <w:rPr>
          <w:b/>
          <w:bCs/>
          <w:sz w:val="20"/>
          <w:szCs w:val="20"/>
        </w:rPr>
        <w:t>Weekly</w:t>
      </w:r>
    </w:p>
    <w:p w14:paraId="7BE2BCE9" w14:textId="77777777" w:rsidR="00832726" w:rsidRPr="00832726" w:rsidRDefault="00832726" w:rsidP="00832726">
      <w:pPr>
        <w:numPr>
          <w:ilvl w:val="0"/>
          <w:numId w:val="8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4 practice sessions (45 minutes) on target skill — </w:t>
      </w:r>
      <w:r w:rsidRPr="00832726">
        <w:rPr>
          <w:rFonts w:ascii="Segoe UI Emoji" w:hAnsi="Segoe UI Emoji" w:cs="Segoe UI Emoji"/>
          <w:sz w:val="20"/>
          <w:szCs w:val="20"/>
        </w:rPr>
        <w:t>✅</w:t>
      </w:r>
      <w:r w:rsidRPr="00832726">
        <w:rPr>
          <w:sz w:val="20"/>
          <w:szCs w:val="20"/>
        </w:rPr>
        <w:t xml:space="preserve"> / </w:t>
      </w:r>
      <w:r w:rsidRPr="00832726">
        <w:rPr>
          <w:rFonts w:ascii="Segoe UI Emoji" w:hAnsi="Segoe UI Emoji" w:cs="Segoe UI Emoji"/>
          <w:sz w:val="20"/>
          <w:szCs w:val="20"/>
        </w:rPr>
        <w:t>❌</w:t>
      </w:r>
    </w:p>
    <w:p w14:paraId="447629CF" w14:textId="77777777" w:rsidR="00832726" w:rsidRPr="00832726" w:rsidRDefault="00832726" w:rsidP="00832726">
      <w:pPr>
        <w:numPr>
          <w:ilvl w:val="0"/>
          <w:numId w:val="8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3 exercise sessions (20–30 min) — </w:t>
      </w:r>
      <w:r w:rsidRPr="00832726">
        <w:rPr>
          <w:rFonts w:ascii="Segoe UI Emoji" w:hAnsi="Segoe UI Emoji" w:cs="Segoe UI Emoji"/>
          <w:sz w:val="20"/>
          <w:szCs w:val="20"/>
        </w:rPr>
        <w:t>✅</w:t>
      </w:r>
      <w:r w:rsidRPr="00832726">
        <w:rPr>
          <w:sz w:val="20"/>
          <w:szCs w:val="20"/>
        </w:rPr>
        <w:t xml:space="preserve"> / </w:t>
      </w:r>
      <w:r w:rsidRPr="00832726">
        <w:rPr>
          <w:rFonts w:ascii="Segoe UI Emoji" w:hAnsi="Segoe UI Emoji" w:cs="Segoe UI Emoji"/>
          <w:sz w:val="20"/>
          <w:szCs w:val="20"/>
        </w:rPr>
        <w:t>❌</w:t>
      </w:r>
    </w:p>
    <w:p w14:paraId="042ECB16" w14:textId="77777777" w:rsidR="00832726" w:rsidRPr="00832726" w:rsidRDefault="00832726" w:rsidP="00832726">
      <w:pPr>
        <w:numPr>
          <w:ilvl w:val="0"/>
          <w:numId w:val="8"/>
        </w:numPr>
        <w:rPr>
          <w:sz w:val="20"/>
          <w:szCs w:val="20"/>
        </w:rPr>
      </w:pPr>
      <w:r w:rsidRPr="00832726">
        <w:rPr>
          <w:sz w:val="20"/>
          <w:szCs w:val="20"/>
        </w:rPr>
        <w:t xml:space="preserve">One low-stim day (partial dopamine fast) — </w:t>
      </w:r>
      <w:r w:rsidRPr="00832726">
        <w:rPr>
          <w:rFonts w:ascii="Segoe UI Emoji" w:hAnsi="Segoe UI Emoji" w:cs="Segoe UI Emoji"/>
          <w:sz w:val="20"/>
          <w:szCs w:val="20"/>
        </w:rPr>
        <w:t>✅</w:t>
      </w:r>
      <w:r w:rsidRPr="00832726">
        <w:rPr>
          <w:sz w:val="20"/>
          <w:szCs w:val="20"/>
        </w:rPr>
        <w:t xml:space="preserve"> / </w:t>
      </w:r>
      <w:r w:rsidRPr="00832726">
        <w:rPr>
          <w:rFonts w:ascii="Segoe UI Emoji" w:hAnsi="Segoe UI Emoji" w:cs="Segoe UI Emoji"/>
          <w:sz w:val="20"/>
          <w:szCs w:val="20"/>
        </w:rPr>
        <w:t>❌</w:t>
      </w:r>
    </w:p>
    <w:p w14:paraId="1EA5027A" w14:textId="77777777" w:rsidR="00CE6E2F" w:rsidRDefault="00CE6E2F" w:rsidP="00CE6E2F">
      <w:pPr>
        <w:rPr>
          <w:b/>
          <w:bCs/>
          <w:sz w:val="20"/>
          <w:szCs w:val="20"/>
        </w:rPr>
      </w:pPr>
    </w:p>
    <w:p w14:paraId="3AF01E0D" w14:textId="3A9C70ED" w:rsidR="00CE6E2F" w:rsidRPr="00CE6E2F" w:rsidRDefault="00CE6E2F" w:rsidP="00CE6E2F">
      <w:pPr>
        <w:rPr>
          <w:b/>
          <w:bCs/>
          <w:sz w:val="20"/>
          <w:szCs w:val="20"/>
        </w:rPr>
      </w:pPr>
      <w:r w:rsidRPr="00CE6E2F">
        <w:rPr>
          <w:b/>
          <w:bCs/>
          <w:sz w:val="20"/>
          <w:szCs w:val="20"/>
        </w:rPr>
        <w:t>Quick answers to likely follow-ups (anticipates your next questions)</w:t>
      </w:r>
    </w:p>
    <w:p w14:paraId="28BDB7BC" w14:textId="77777777" w:rsidR="00CE6E2F" w:rsidRPr="00CE6E2F" w:rsidRDefault="00CE6E2F" w:rsidP="00CE6E2F">
      <w:pPr>
        <w:numPr>
          <w:ilvl w:val="0"/>
          <w:numId w:val="9"/>
        </w:numPr>
        <w:rPr>
          <w:sz w:val="20"/>
          <w:szCs w:val="20"/>
        </w:rPr>
      </w:pPr>
      <w:r w:rsidRPr="00CE6E2F">
        <w:rPr>
          <w:b/>
          <w:bCs/>
          <w:sz w:val="20"/>
          <w:szCs w:val="20"/>
        </w:rPr>
        <w:t>“How long until I feel results?”</w:t>
      </w:r>
      <w:r w:rsidRPr="00CE6E2F">
        <w:rPr>
          <w:sz w:val="20"/>
          <w:szCs w:val="20"/>
        </w:rPr>
        <w:t xml:space="preserve"> You’ll notice small improvements in attention in ~1–2 weeks if you fix sleep + remove phone cues; stronger neuroplastic changes (skill improvements) show in ~4–8 weeks with deliberate practice. (This is consistent with Sid’s emphasis on practice + sleep.) </w:t>
      </w:r>
      <w:hyperlink r:id="rId28" w:tgtFrame="_blank" w:history="1">
        <w:proofErr w:type="spellStart"/>
        <w:r w:rsidRPr="00CE6E2F">
          <w:rPr>
            <w:rStyle w:val="Hyperlink"/>
            <w:sz w:val="20"/>
            <w:szCs w:val="20"/>
          </w:rPr>
          <w:t>YTScribe</w:t>
        </w:r>
        <w:proofErr w:type="spellEnd"/>
      </w:hyperlink>
    </w:p>
    <w:p w14:paraId="113E6710" w14:textId="77777777" w:rsidR="00CE6E2F" w:rsidRPr="00CE6E2F" w:rsidRDefault="00CE6E2F" w:rsidP="00CE6E2F">
      <w:pPr>
        <w:numPr>
          <w:ilvl w:val="0"/>
          <w:numId w:val="9"/>
        </w:numPr>
        <w:rPr>
          <w:sz w:val="20"/>
          <w:szCs w:val="20"/>
        </w:rPr>
      </w:pPr>
      <w:r w:rsidRPr="00CE6E2F">
        <w:rPr>
          <w:b/>
          <w:bCs/>
          <w:sz w:val="20"/>
          <w:szCs w:val="20"/>
        </w:rPr>
        <w:t>“Dopamine fasting — how long?”</w:t>
      </w:r>
      <w:r w:rsidRPr="00CE6E2F">
        <w:rPr>
          <w:sz w:val="20"/>
          <w:szCs w:val="20"/>
        </w:rPr>
        <w:t xml:space="preserve"> Start with blocks: 90–120 minute low-stim periods daily, one half-day per week of reduced high stimulation. Avoid extreme fasting unless supervised. </w:t>
      </w:r>
      <w:hyperlink r:id="rId29" w:tgtFrame="_blank" w:history="1">
        <w:r w:rsidRPr="00CE6E2F">
          <w:rPr>
            <w:rStyle w:val="Hyperlink"/>
            <w:sz w:val="20"/>
            <w:szCs w:val="20"/>
          </w:rPr>
          <w:t>YouTube</w:t>
        </w:r>
      </w:hyperlink>
    </w:p>
    <w:p w14:paraId="15F03CC8" w14:textId="680B7CBC" w:rsidR="002A24B6" w:rsidRPr="00832726" w:rsidRDefault="002E7650">
      <w:pPr>
        <w:rPr>
          <w:sz w:val="20"/>
          <w:szCs w:val="20"/>
        </w:rPr>
      </w:pPr>
      <w:r>
        <w:rPr>
          <w:sz w:val="20"/>
          <w:szCs w:val="20"/>
        </w:rPr>
        <w:pict w14:anchorId="1F026BD9">
          <v:rect id="_x0000_i1028" style="width:0;height:1.5pt" o:hralign="center" o:hrstd="t" o:hr="t" fillcolor="#a0a0a0" stroked="f"/>
        </w:pict>
      </w:r>
      <w:bookmarkStart w:id="0" w:name="_GoBack"/>
      <w:bookmarkEnd w:id="0"/>
    </w:p>
    <w:sectPr w:rsidR="002A24B6" w:rsidRPr="00832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16A39"/>
    <w:multiLevelType w:val="multilevel"/>
    <w:tmpl w:val="BEE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652F5"/>
    <w:multiLevelType w:val="multilevel"/>
    <w:tmpl w:val="A068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B1609E"/>
    <w:multiLevelType w:val="multilevel"/>
    <w:tmpl w:val="CA5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8325A7"/>
    <w:multiLevelType w:val="multilevel"/>
    <w:tmpl w:val="84C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0910C6"/>
    <w:multiLevelType w:val="multilevel"/>
    <w:tmpl w:val="4FAE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C654BB"/>
    <w:multiLevelType w:val="multilevel"/>
    <w:tmpl w:val="C730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5A70D0"/>
    <w:multiLevelType w:val="multilevel"/>
    <w:tmpl w:val="79A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3535C5"/>
    <w:multiLevelType w:val="multilevel"/>
    <w:tmpl w:val="F650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E218E4"/>
    <w:multiLevelType w:val="multilevel"/>
    <w:tmpl w:val="248E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E35952"/>
    <w:multiLevelType w:val="multilevel"/>
    <w:tmpl w:val="CE0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9"/>
  </w:num>
  <w:num w:numId="5">
    <w:abstractNumId w:val="5"/>
  </w:num>
  <w:num w:numId="6">
    <w:abstractNumId w:val="0"/>
  </w:num>
  <w:num w:numId="7">
    <w:abstractNumId w:val="6"/>
  </w:num>
  <w:num w:numId="8">
    <w:abstractNumId w:val="3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B8E"/>
    <w:rsid w:val="002A24B6"/>
    <w:rsid w:val="002D0272"/>
    <w:rsid w:val="002E7650"/>
    <w:rsid w:val="004244E9"/>
    <w:rsid w:val="00582B8E"/>
    <w:rsid w:val="00832726"/>
    <w:rsid w:val="00CE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AFA2CFC"/>
  <w15:chartTrackingRefBased/>
  <w15:docId w15:val="{EEA56F3F-7192-4A96-AC81-A9FE4076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72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32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tscribe.com/de/v/0UxC57SKIzI?utm_source=chatgpt.com" TargetMode="External"/><Relationship Id="rId13" Type="http://schemas.openxmlformats.org/officeDocument/2006/relationships/hyperlink" Target="https://www.youtube.com/watch?v=-yD77YSLx50&amp;utm_source=chatgpt.com" TargetMode="External"/><Relationship Id="rId18" Type="http://schemas.openxmlformats.org/officeDocument/2006/relationships/hyperlink" Target="https://ytscribe.com/de/v/0UxC57SKIzI?utm_source=chatgpt.com" TargetMode="External"/><Relationship Id="rId26" Type="http://schemas.openxmlformats.org/officeDocument/2006/relationships/hyperlink" Target="https://ytscribe.com/de/v/0UxC57SKIzI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-yD77YSLx50&amp;utm_source=chatgpt.com" TargetMode="External"/><Relationship Id="rId7" Type="http://schemas.openxmlformats.org/officeDocument/2006/relationships/hyperlink" Target="https://ytscribe.com/de/v/0UxC57SKIzI?utm_source=chatgpt.com" TargetMode="External"/><Relationship Id="rId12" Type="http://schemas.openxmlformats.org/officeDocument/2006/relationships/hyperlink" Target="https://www.youtube.com/watch?v=-yD77YSLx50&amp;utm_source=chatgpt.com" TargetMode="External"/><Relationship Id="rId17" Type="http://schemas.openxmlformats.org/officeDocument/2006/relationships/hyperlink" Target="https://singjupost.com/transcript-neurologist-dr-sid-warrier-shocking-links-between-mindless-scrolling-stress-depression/?utm_source=chatgpt.com" TargetMode="External"/><Relationship Id="rId25" Type="http://schemas.openxmlformats.org/officeDocument/2006/relationships/hyperlink" Target="https://www.youtube.com/watch?v=-yD77YSLx50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ingjupost.com/transcript-neurologist-dr-sid-warrier-shocking-links-between-mindless-scrolling-stress-depression/?utm_source=chatgpt.com" TargetMode="External"/><Relationship Id="rId20" Type="http://schemas.openxmlformats.org/officeDocument/2006/relationships/hyperlink" Target="https://singjupost.com/transcript-neurologist-dr-sid-warrier-shocking-links-between-mindless-scrolling-stress-depression/?utm_source=chatgpt.com" TargetMode="External"/><Relationship Id="rId29" Type="http://schemas.openxmlformats.org/officeDocument/2006/relationships/hyperlink" Target="https://www.youtube.com/watch?v=-yD77YSLx50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-yD77YSLx50&amp;utm_source=chatgpt.com" TargetMode="External"/><Relationship Id="rId11" Type="http://schemas.openxmlformats.org/officeDocument/2006/relationships/hyperlink" Target="https://www.youtube.com/watch?v=-yD77YSLx50&amp;utm_source=chatgpt.com" TargetMode="External"/><Relationship Id="rId24" Type="http://schemas.openxmlformats.org/officeDocument/2006/relationships/hyperlink" Target="https://ytscribe.com/de/v/0UxC57SKIzI?utm_source=chatgpt.com" TargetMode="External"/><Relationship Id="rId5" Type="http://schemas.openxmlformats.org/officeDocument/2006/relationships/hyperlink" Target="https://www.youtube.com/watch?v=-yD77YSLx50&amp;utm_source=chatgpt.com" TargetMode="External"/><Relationship Id="rId15" Type="http://schemas.openxmlformats.org/officeDocument/2006/relationships/hyperlink" Target="https://ytscribe.com/de/v/0UxC57SKIzI?utm_source=chatgpt.com" TargetMode="External"/><Relationship Id="rId23" Type="http://schemas.openxmlformats.org/officeDocument/2006/relationships/hyperlink" Target="https://ytscribe.com/de/v/0UxC57SKIzI?utm_source=chatgpt.com" TargetMode="External"/><Relationship Id="rId28" Type="http://schemas.openxmlformats.org/officeDocument/2006/relationships/hyperlink" Target="https://ytscribe.com/de/v/0UxC57SKIzI?utm_source=chatgpt.com" TargetMode="External"/><Relationship Id="rId10" Type="http://schemas.openxmlformats.org/officeDocument/2006/relationships/hyperlink" Target="https://ytscribe.com/de/v/0UxC57SKIzI?utm_source=chatgpt.com" TargetMode="External"/><Relationship Id="rId19" Type="http://schemas.openxmlformats.org/officeDocument/2006/relationships/hyperlink" Target="https://www.youtube.com/watch?v=-yD77YSLx50&amp;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ytscribe.com/de/v/0UxC57SKIzI?utm_source=chatgpt.com" TargetMode="External"/><Relationship Id="rId14" Type="http://schemas.openxmlformats.org/officeDocument/2006/relationships/hyperlink" Target="https://ytscribe.com/de/v/0UxC57SKIzI?utm_source=chatgpt.com" TargetMode="External"/><Relationship Id="rId22" Type="http://schemas.openxmlformats.org/officeDocument/2006/relationships/hyperlink" Target="https://www.youtube.com/watch?v=-yD77YSLx50&amp;utm_source=chatgpt.com" TargetMode="External"/><Relationship Id="rId27" Type="http://schemas.openxmlformats.org/officeDocument/2006/relationships/hyperlink" Target="https://www.youtube.com/watch?v=-yD77YSLx50&amp;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1528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PC</cp:lastModifiedBy>
  <cp:revision>5</cp:revision>
  <dcterms:created xsi:type="dcterms:W3CDTF">2025-11-24T06:45:00Z</dcterms:created>
  <dcterms:modified xsi:type="dcterms:W3CDTF">2025-11-24T07:25:00Z</dcterms:modified>
</cp:coreProperties>
</file>