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Calibri" w:hAnsi="Calibri"/>
          <w:b/>
          <w:color w:val="2B6CB0"/>
          <w:sz w:val="48"/>
        </w:rPr>
        <w:t>ACADEMIC &amp; TECHNICAL SPECIFICATION REPORT</w:t>
      </w:r>
    </w:p>
    <w:p>
      <w:pPr>
        <w:spacing w:before="160" w:after="320"/>
      </w:pPr>
      <w:r>
        <w:rPr>
          <w:rFonts w:ascii="Calibri" w:hAnsi="Calibri"/>
          <w:b/>
          <w:color w:val="1A365D"/>
          <w:sz w:val="48"/>
        </w:rPr>
        <w:t>PROJECT 5:</w:t>
        <w:br/>
        <w:t>E-COMMERCE ARCHITECTURE FOR OPTIMAL CRAWLABILITY</w:t>
      </w:r>
    </w:p>
    <w:p>
      <w:pPr>
        <w:spacing w:before="160" w:after="480"/>
      </w:pPr>
      <w:r>
        <w:rPr>
          <w:rFonts w:ascii="Calibri" w:hAnsi="Calibri"/>
          <w:color w:val="6C757D"/>
          <w:sz w:val="48"/>
        </w:rPr>
        <w:t>Comprehensive Architecture Design, Hierarchical Taxonomy, URL Taxonomy, and Technical Search Engine Crawlability Report</w:t>
      </w:r>
    </w:p>
    <w:p>
      <w:pPr>
        <w:spacing w:before="40" w:after="80"/>
      </w:pPr>
      <w:r>
        <w:rPr>
          <w:rFonts w:ascii="Calibri" w:hAnsi="Calibri"/>
          <w:b/>
          <w:color w:val="1A365D"/>
          <w:sz w:val="48"/>
        </w:rPr>
        <w:t xml:space="preserve">• Course / Assignment: </w:t>
      </w:r>
      <w:r>
        <w:rPr>
          <w:rFonts w:ascii="Calibri" w:hAnsi="Calibri"/>
          <w:color w:val="212529"/>
          <w:sz w:val="48"/>
        </w:rPr>
        <w:t>Project 5 - E-Commerce SEO &amp; Crawlability Architecture</w:t>
      </w:r>
    </w:p>
    <w:p>
      <w:pPr>
        <w:spacing w:before="40" w:after="80"/>
      </w:pPr>
      <w:r>
        <w:rPr>
          <w:rFonts w:ascii="Calibri" w:hAnsi="Calibri"/>
          <w:b/>
          <w:color w:val="1A365D"/>
          <w:sz w:val="48"/>
        </w:rPr>
        <w:t xml:space="preserve">• Domain Category: </w:t>
      </w:r>
      <w:r>
        <w:rPr>
          <w:rFonts w:ascii="Calibri" w:hAnsi="Calibri"/>
          <w:color w:val="212529"/>
          <w:sz w:val="48"/>
        </w:rPr>
        <w:t>OmniMart Tech &amp; Lifestyle Enterprise</w:t>
      </w:r>
    </w:p>
    <w:p>
      <w:pPr>
        <w:spacing w:before="40" w:after="80"/>
      </w:pPr>
      <w:r>
        <w:rPr>
          <w:rFonts w:ascii="Calibri" w:hAnsi="Calibri"/>
          <w:b/>
          <w:color w:val="1A365D"/>
          <w:sz w:val="48"/>
        </w:rPr>
        <w:t xml:space="preserve">• Core Requirements: </w:t>
      </w:r>
      <w:r>
        <w:rPr>
          <w:rFonts w:ascii="Calibri" w:hAnsi="Calibri"/>
          <w:color w:val="212529"/>
          <w:sz w:val="48"/>
        </w:rPr>
        <w:t>3 Hierarchical Categories | 15+ Products | Full Crawlability Flowchart</w:t>
      </w:r>
    </w:p>
    <w:p>
      <w:pPr>
        <w:spacing w:before="40" w:after="80"/>
      </w:pPr>
      <w:r>
        <w:rPr>
          <w:rFonts w:ascii="Calibri" w:hAnsi="Calibri"/>
          <w:b/>
          <w:color w:val="1A365D"/>
          <w:sz w:val="48"/>
        </w:rPr>
        <w:t xml:space="preserve">• Target Crawlers: </w:t>
      </w:r>
      <w:r>
        <w:rPr>
          <w:rFonts w:ascii="Calibri" w:hAnsi="Calibri"/>
          <w:color w:val="212529"/>
          <w:sz w:val="48"/>
        </w:rPr>
        <w:t>Googlebot, Bingbot, Standard Indexing Web Crawlers</w:t>
      </w:r>
    </w:p>
    <w:p>
      <w:pPr>
        <w:spacing w:before="40" w:after="80"/>
      </w:pPr>
      <w:r>
        <w:rPr>
          <w:rFonts w:ascii="Calibri" w:hAnsi="Calibri"/>
          <w:b/>
          <w:color w:val="1A365D"/>
          <w:sz w:val="48"/>
        </w:rPr>
        <w:t xml:space="preserve">• Author / Analyst: </w:t>
      </w:r>
      <w:r>
        <w:rPr>
          <w:rFonts w:ascii="Calibri" w:hAnsi="Calibri"/>
          <w:color w:val="212529"/>
          <w:sz w:val="48"/>
        </w:rPr>
        <w:t>Lead Information Architect &amp; Technical SEO Strategist</w:t>
      </w:r>
    </w:p>
    <w:p>
      <w:pPr>
        <w:spacing w:before="40" w:after="80"/>
      </w:pPr>
      <w:r>
        <w:rPr>
          <w:rFonts w:ascii="Calibri" w:hAnsi="Calibri"/>
          <w:b/>
          <w:color w:val="1A365D"/>
          <w:sz w:val="48"/>
        </w:rPr>
        <w:t xml:space="preserve">• Status / Edition: </w:t>
      </w:r>
      <w:r>
        <w:rPr>
          <w:rFonts w:ascii="Calibri" w:hAnsi="Calibri"/>
          <w:color w:val="212529"/>
          <w:sz w:val="48"/>
        </w:rPr>
        <w:t>Final Production Specification Document (38-Page Complete Edition)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2: 1. Executive Summary &amp; Project Mandate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This technical specification outlines the structural and crawlability architecture for a modern e-commerce platform.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Search engine crawlers face significant challenges in large-scale catalog discovery due to deep nesting and faceted navigation traps.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This project delivers an optimized e-commerce structure featuring three distinct product categories and fifteen fully mapped product entities.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The architecture guarantees that 100% of product inventory is accessible within three clicks from the homepage root directory.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By implementing strict crawl budget management, canonical rules, and dynamic XML sitemaps, indexing latency is minimized.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3: 2. Project Objectives &amp; Core Requirements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Requirement 1: Construct a complete e-commerce website architecture supporting multi-category commercial operations.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Requirement 2: Incorporate a minimum of three primary commercial categories with distinct consumer intent.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Requirement 3: List at least 15 fully articulated product pages distributed across the defined category taxonomies.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Requirement 4: Design logical internal linking protocols enabling search engine bots to crawl without algorithmic barriers.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Requirement 5: Deliver a comprehensive navigational flowchart detailing category-to-product crawl pathways.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4: 3. Fundamentals of Crawlability vs. Indexability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Crawlability defines the technical ability of a search engine crawler to access and traverse content on a web server.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Indexability represents the search engine's ability to analyze, process, and store crawled pages within its global search index.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A web page can be completely crawlable yet unindexable due to noindex directives, canonical mismatches, or poor content quality.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Conversely, unindexed pages that are blocked by robots.txt waste crawl budget and leave high-margin inventory undiscovered.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Our system aligns crawlability and indexability into a seamless technical pipeline for sustainable search engine visibility.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5: 4. Search Engine Crawler Mechanics (Bots &amp; Spiders)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Search engine spiders such as Googlebot and Bingbot discover web assets by executing algorithmic HTTP client requests.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Web spiders download HTML payloads, extract hyperlinked anchor references, and schedule subsequent target URLs in priority queues.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Spiders evaluate server response times, HTTP headers, DOM structure, and mobile viewport adaptability during traversal.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JavaScript-heavy frameworks often introduce rendering bottlenecks where bots defer client-side execution.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To mitigate crawling latency, this architecture relies on server-rendered anchor tags adhering strictly to standard HTML5 specifications.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6: 5. Crawl Budget Optimization Principles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Crawl budget represents the aggregate volume of URLs that a search crawler can and desires to crawl within a given timeframe.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Crawl budget is determined by Crawl Rate Limit (server capacity) and Crawl Demand (popularity and freshness of site pages).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E-commerce websites frequently squander crawl budget on infinite faceted navigation combinations and session parameter strings.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By pruning low-value parameter URLs, server resources are directed toward revenue-generating product catalog assets.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Fast server response times (under 200ms TTFB) encourage Googlebot to assign higher crawl allocations across the enterprise domain.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7: 6. Website Architecture: Flat vs. Deep Hierarchy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Deep architectural structures organize catalog items through extensive, multi-level parent-child categorization layers.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Deep hierarchies force web spiders to navigate 5 to 8 intermediate directories before arriving at individual product endpoints.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In deep architectures, PageRank and internal link equity decay exponentially before reaching deeper product tiers.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A flat architectural model restricts catalog depth to a maximum of 3 clicks from the homepage to any terminal product page.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This report establishes a strictly flat hierarchy, guaranteeing rapid crawl traversal and maximum equity distribution.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8: 7. The Three-Click Rule in Information Architecture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Three-Click Rule dictates that no critical commercial product shall exist further than three clicks from the root domain.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Click Depth 0: The Homepage, serving as the central domain root and recipient of primary external backlinks.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Click Depth 1: Primary Category Hubs (Electronics, Apparel &amp; Fashion, Home &amp; Kitchen Living).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Click Depth 2: High-Level Subcategory Hubs and Primary Product Listing Pages (PLPs).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Click Depth 3: Product Detail Pages (PDPs), completing crawl paths in exactly 3 hops with zero orphaned leaf nodes.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9: 8. Enterprise Information Architecture Blueprint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enterprise architecture is engineered around the flagship brand portal: OmniMart Global Retail Platform.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The domain taxonomy segregates commercial inventory into three core business verticals covering technological and lifestyle needs.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Category Verticals: Consumer Electronics, Apparel &amp; Fashion Apparel, and Modern Home &amp; Kitchen Essentials.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Each category vertical functions as an autonomous thematic cluster that reinforces contextual search relevance.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Cross-vertical internal linkages are strictly mediated through curated homepage modules and global navigation menus.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10: 9. Category 1: Consumer Electronics Vertical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Consumer Electronics vertical serves high-demand technological consumer hardware, mobile devices, and audio equipment.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Electronics categories require robust technical specification tables and crawlable tabular data layouts.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Products in this vertical feature rapid version turnover, requiring automated canonical and stock-status indexing rules.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The Electronics hub serves as the primary testing ground for structured schema data and product review aggregations.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Internal links within Electronics connect complementary peripherals, reinforcing contextual cluster relevance.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11: 10. Category 1 Catalog Breakdown (Products 1 - 5)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Product 1: ProSound ANC Wireless Headphones - Ultra-low latency, 40mm drivers, active noise cancellation.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Product 2: UltraVision 55-Inch 4K OLED Smart TV - Dolby Vision, 120Hz refresh rate, cinematic color gamut.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Product 3: PowerBook Pro 16-Inch M-Chip Laptop - 32GB Unified Memory, 1TB SSD, 18-hour battery longevity.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Product 4: ApexFit Pro Smartwatch &amp; Fitness Tracker - Continuous biometric heart rate and SpO2 sensor suite.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Product 5: QuantumCharge 65W GaN Fast Charger - Triple-port USB-C PD universal power adapter.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12: 11. Category 2: Apparel &amp; Fashion Vertical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Apparel and Fashion vertical delivers apparel across casual, formal, athletic, and outerwear apparel classifications.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Fashion e-commerce sites encounter crawling hazards including multiple size-and-color variations generating duplicate URLs.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Our architecture resolves variant duplication by consolidating variants onto single crawlable canonical URLs.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Rich lifestyle photography and fabric metadata are embedded with crawl-friendly semantic markup and alt text.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Cross-selling links connect tops, bottoms, and accessories to maximize horizontal internal crawl discovery.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13: 12. Category 2 Catalog Breakdown (Products 6 - 10)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Product 6: Classic Organic Cotton Crewneck T-Shirt - Heavyweight 220 GSM ring-spun sustainable cotton jersey.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Product 7: Slim-Fit Stretch Denim Jeans - Indigo dyed, reinforced double stitching, durable elastane blend.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Product 8: All-Weather Technical Shell Windbreaker - Hydrophobic breathable membrane, taped seams.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Product 9: Premium Merino Wool Knit Pullover - Thermal regulating, ethically sourced Australian wool.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Product 10: Urban Commuter Ergonomic Backpack - Waterproof ballistic nylon, padded laptop compartment.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14: 13. Category 3: Modern Home &amp; Kitchen Vertical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Home and Kitchen vertical incorporates culinary appliances, durable cookware, and interior living accessories.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This vertical exhibits high keyword search volume across functional intent, material composition, and kitchen utility.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Categorization structures balance aesthetic presentation with precise dimensional and technical utility specifications.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Hierarchical taxonomy ensures nested sub-departments remain directly accessible through crawlable category aggregators.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Promotional bundling links connect appliances with maintenance kits, facilitating natural web crawler traversal.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15: 14. Category 3 Catalog Breakdown (Products 11 - 15)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Product 11: Barista Precision Espresso Machine - 15-bar Italian pump, dual temperature PID control.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Product 12: Professional Enameled Cast Iron Dutch Oven - 6-quart capacity, chip-resistant enamel coating.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Product 13: Smart Countertop Air Fryer Oven - 12 preset functions, convection air circulation system.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Product 14: Damascus Steel 8-Piece Chef Knife Block - Hand-honed Japanese AUS-10 cutting steel blades.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Product 15: Ultrasonic Cool-Mist Smart Humidifier - 4L tank, ambient humidity sensor, quiet operation.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16: 15. Master Catalog Inventory Taxonomy Matrix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15 core products are mapped directly to their parent categories and unique semantic SKU identifiers.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Electronics: SKU-EL-101 (Headphones), SKU-EL-102 (Smart TV), SKU-EL-103 (Laptop), SKU-EL-104 (Smartwatch), SKU-EL-105 (GaN Charger).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Apparel: SKU-AP-201 (T-Shirt), SKU-AP-202 (Denim Jeans), SKU-AP-203 (Windbreaker), SKU-AP-204 (Wool Pullover), SKU-AP-205 (Commuter Pack).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Home &amp; Kitchen: SKU-HK-301 (Espresso Maker), SKU-HK-302 (Dutch Oven), SKU-HK-303 (Air Fryer), SKU-HK-304 (Chef Knife Block), SKU-HK-305 (Humidifier).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This taxonomy ensures every product item receives a dedicated, non-overlapping indexable URL endpoint.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17: 16. Site-Wide Crawlability Flowchart Model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visual crawlability flowchart maps the strict tree hierarchy traversed by automated web indexing robots.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Root Level: https://www.omnimart.com/ (Homepage - Central Link Equity Anchor)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Tier 1 Links: /electronics/ | /apparel/ | /home-kitchen/ (Category Landing Pages)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Tier 2 Links: Direct crawl branches pointing downward to each dedicated product page endpoint.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Bi-directional crawl channels enable continuous bot traversal without encountering dead ends or recursive loops.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18: 17. Flowchart Traversal &amp; Crawler Link Paths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Path A (Electronics): Homepage -&gt; /electronics/ -&gt; /electronics/prosound-anc-headphones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Path B (Apparel): Homepage -&gt; /apparel/ -&gt; /apparel/classic-organic-crewneck-tshirt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Path C (Home Kitchen): Homepage -&gt; /home-kitchen/ -&gt; /home-kitchen/barista-precision-espresso-machine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Crawlers discover all fifteen inventory items through three identical hop sequences, standardizing discovery times.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Horizontal inter-category links on category pages allow bots to switch vertical lanes without returning to root.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19: 18. Complete Navigational Flowchart Diagram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[HOMEPAGE: /] ── (Root Level 0 - Global Hub)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 xml:space="preserve">  ├── [CATEGORY 1: /electronics/] ──&gt; P1 to P5 (5 Direct Product Nodes)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 xml:space="preserve">  ├── [CATEGORY 2: /apparel/] ──&gt; P6 to P10 (5 Direct Product Nodes)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 xml:space="preserve">  └── [CATEGORY 3: /home-kitchen/] ──&gt; P11 to P15 (5 Direct Product Nodes)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 xml:space="preserve">  └── [GLOBAL XML SITEMAP: /sitemap.xml] ── (Direct Feeder to All 15 PDPs)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6. </w:t>
      </w:r>
      <w:r>
        <w:rPr>
          <w:rFonts w:ascii="Calibri" w:hAnsi="Calibri"/>
          <w:color w:val="212529"/>
          <w:sz w:val="48"/>
        </w:rPr>
        <w:t xml:space="preserve">  └── [HTML SITEMAP: /site-directory/] ── (Full 2-Way Crawl Safety Net)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20: 19. Semantic URL Hierarchy &amp; Slug Construction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Clean semantic URLs communicate contextual hierarchy to crawlers before the HTML document is downloaded.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Dynamic session identifiers (e.g. ?sessionid=98374) and numeric database keys (e.g. ?id=402) are strictly avoided.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Standard URL Structure: https://www.omnimart.com/[category-slug]/[product-slug]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Example URL: https://www.omnimart.com/electronics/ultravision-55-inch-4k-oled-tv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Hyphenated lower-case alphanumeric strings ensure uniform character encoding across all search indexers.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21: 20. Canonical URL Roster for Catalog Entities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1. /electronics/prosound-anc-headphones | 2. /electronics/ultravision-55-oled-tv | 3. /electronics/powerbook-pro-16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4. /electronics/apexfit-pro-smartwatch | 5. /electronics/quantumcharge-65w-gan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6. /apparel/classic-organic-tshirt | 7. /apparel/slim-fit-stretch-denim | 8. /apparel/all-weather-windbreaker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9. /apparel/merino-wool-knit-pullover | 10. /apparel/urban-commuter-backpack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11. /home-kitchen/barista-espresso-machine | 12. /home-kitchen/cast-iron-dutch-oven | 13. /home-kitchen/countertop-air-fryer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6. </w:t>
      </w:r>
      <w:r>
        <w:rPr>
          <w:rFonts w:ascii="Calibri" w:hAnsi="Calibri"/>
          <w:color w:val="212529"/>
          <w:sz w:val="48"/>
        </w:rPr>
        <w:t>14. /home-kitchen/damascus-chef-knife-set | 15. /home-kitchen/ultrasonic-cool-mist-humidifier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22: 21. Internal Linking Architecture &amp; Equity Flow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Internal links serve as the mechanical conduits through which PageRank and thematic authority circulate.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Vertical Linking: Descending connections from Homepage to Category Hubs, and Category Hubs to Product Detail Pages.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Horizontal Linking: Cross-links between related products located within the identical parent taxonomy.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Upward Linking: Breadcrumb navigation paths returning link equity from product leaves back to parent categories.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All internal links utilize descriptive keyword-rich anchor text avoiding generic phrases like 'Click Here' or 'Read More'.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23: 22. Semantic Breadcrumbs &amp; Schema Integration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Breadcrumb navigation provides a structured, hierarchical trail showing the current page's location within the site.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Visual Path Example: Home &gt; Consumer Electronics &gt; ProSound ANC Wireless Headphones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Every breadcrumb step is wrapped in BreadcrumbList schema using JSON-LD microdata format.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Breadcrumb links allow search bots to traverse upwards instantly without executing backtracking queries.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In Google search results, breadcrumbs replace raw URLs, creating clear and credible snippet previews.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24: 23. Related Products &amp; Thematic Cluster Cross-Links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Each Product Detail Page incorporates a crawlable 'Frequently Bought Together' and 'Related Items' section.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Electronics cross-linking connects the PowerBook laptop to the 65W GaN Charger and wireless audio headphones.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Apparel links pair the Slim-Fit Stretch Denim with the Organic Cotton T-Shirt and Urban Commuter Backpack.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Home &amp; Kitchen connects the Barista Espresso Machine with Dutch Oven Cookware and Chef Knife Block.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These internal link clusters eliminate isolated catalog nodes and pass link authority across the product library.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25: 24. Global Header &amp; Footer Navigation Design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Global header navigation provides clean, crawlable HTML5 anchor tags to the three primary category vertical hubs.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Header drop-down menus are implemented using CSS display properties rather than complex JavaScript event listeners.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Global footer links point directly to high-priority informational pages, the HTML sitemap, and category indices.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By ensuring all navigational menus exist in the raw server response HTML, bots parse link paths during initial fetch.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Navigational links are throttled to avoid excessive link counts, preserving focus on high-priority commercial targets.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26: 25. Faceted Navigation &amp; Crawl Trap Mitigation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Faceted filters (color, size, price, sorting) create millions of parameter combinations, creating dangerous crawl traps.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Unrestricted crawling of faceted URLs drains crawl budget on nearly identical pages, diluting domain authority.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Mitigation Strategy 1: Implement canonical tags pointing filtered views back to the clean parent category URL.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Mitigation Strategy 2: Use robots.txt disallow directives on non-indexable filter query parameters (e.g. ?sort=, ?filter_).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Mitigation Strategy 3: Render non-essential interactive filter checkboxes via JavaScript without crawlable href attributes.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27: 26. Canonicalization Protocol &amp; Duplicate Management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Products accessible via multiple pathways can generate severe duplicate content penalties across major search engines.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Every single Product Detail Page contains a self-referential rel=canonical link tag in its HTML &lt;head&gt; section.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Variant products (such as red, blue, and black t-shirt sizes) consolidate authority to the master canonical URL.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HTTP and HTTPS versions, as well as www and non-www variants, are unified using server-level 301 permanent redirects.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Trailing slash consistency (/category/ vs /category) is strictly enforced at the web server rewrite level.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28: 27. Scalable Pagination &amp; Infinite Scroll Crawling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As categories expand beyond 15 products, efficient pagination is required to ensure deeper items remain discoverable.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Infinite scroll interfaces that rely purely on AJAX requests hide products from crawlers that do not execute scroll scripts.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Our system implements progressive enhancement: standard paginated HTML links (&lt;a href='?page=2'&gt;) behind infinite scroll.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Each paginated category page features unique title tags and self-referential canonical tags to avoid duplicate warnings.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Category page 1 links prominently to page 2, page 2 to page 3, ensuring an unbroken sequential crawl chain.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29: 28. Lifecycle Management for Out-of-Stock Inventory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Deleting out-of-stock products triggers 404 HTTP errors, breaking internal links and destroying earned page equity.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Temporary Out-of-Stock: Maintain the page with HTTP 200 status, mark schema ItemAvailability as OutOfStock, suggest alternatives.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Permanent Discontinuation: If a direct successor exists, 301 redirect to the newer model; otherwise 301 to parent category.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Seasonal Inventory: Keep URLs live year-round with historical content and waitlist opt-ins to retain rankings.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Internal links automatically deprioritize out-of-stock items, preventing search bots from wasting crawl bandwidth.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30: 29. Production-Grade Robots.txt Configuration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robots.txt file provides preliminary instructions to search engine web crawlers before site files are requested.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User-agent: * directives allow unrestricted crawling of public category hubs and product detail pages.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Disallow directives block non-commercial system directories: /checkout/, /cart/, /account/, /admin/, and /api/.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Disallow directives block faceted query strings: Disallow: /*?*sort=, Disallow: /*?*filter=, Disallow: /*?sessionid=.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Sitemap directive explicitly declares the absolute URL location of the production XML sitemap index.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31: 30. XML Sitemap Generation &amp; Submission Protocol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The XML sitemap acts as a direct catalog directory informing search bots of all indexable URLs and last modified dates.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OmniMart employs a modular sitemap index referencing separate files: sitemap-categories.xml and sitemap-products.xml.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Every product node includes &lt;loc&gt;, &lt;lastmod&gt;, &lt;changefreq&gt;, and &lt;priority&gt; XML tags according to sitemaps.org standards.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The 15 core products are given high indexing priority (0.8) and daily modification checking intervals.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Sitemaps are submitted directly to Google Search Console and Bing Webmaster Tools via automated ping APIs.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32: 31. HTML Sitemap as a Crawlability Safety Net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While XML sitemaps serve machine crawlers, HTML sitemaps provide a human-readable and crawlable master index page.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The HTML sitemap (/site-directory/) lists direct hyperlinks to all 3 categories and 15 product landing pages.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In scenarios where multi-level JavaScript navigation fails to render, the HTML sitemap guarantees an alternate crawl route.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It passes direct PageRank equity from the primary root directory straight to the deepest inventory leaf nodes.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The HTML sitemap is linked persistently in the global footer, establishing zero orphaned pages site-wide.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33: 32. Schema.org Structured Data &amp; Rich Snippets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Structured data markup provides search engines with explicit semantic understanding of page content and commercial context.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Every Product Detail Page implements schema.org/Product structured data encoded via JSON-LD scripts in the HTML.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Key Schema Properties: name, image, description, sku, brand, offers (price, priceCurrency, availability).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Category listing pages implement schema.org/ItemList markup referencing all child product URLs and display rankings.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Valid structured data qualifies the 15 products for enhanced Google Rich Snippets, increasing click-through rates.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34: 33. Mobile-First Crawling &amp; Core Web Vitals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Google executes indexing primarily through its smartphone crawler (Googlebot Mobile), requiring full mobile responsiveness.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The mobile viewport renders identical content, navigation structures, and internal links as the desktop counterpart.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Core Web Vitals compliance ensures crawlers do not experience performance throttling due to heavy asset weights.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Largest Contentful Paint (LCP) is optimized under 2.5 seconds through modern WebP image compression and CDN caching.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Cumulative Layout Shift (CLS) is held under 0.1, preventing rendering instability during crawler DOM evaluations.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35: 34. Crawlability Auditing &amp; Validation Tools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Screaming Frog SEO Spider: Desktop audit tool simulating crawler bots to uncover 4xx errors, redirect chains, and orphans.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Google Search Console: Page Indexing Report identifies crawl anomalies, soft 404s, and blocked resource dependencies.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Log File Analysis: Web server access logs (Apache/Nginx) track real-time Googlebot visit frequency and status codes.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URL Inspection Tool: Validates live DOM rendering, mobile usability, and detected structured schema data integrity.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Routine audits ensure newly introduced catalog lines maintain compliance with the established 3-click architecture.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36: 35. Crawl Pitfalls &amp; Mitigation Playbook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Orphan Pages: Products with zero incoming internal links. Solution: Mandatory automated inclusion in category listings.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Redirect Chains: Multiple sequential 301 redirects diluting crawl equity. Solution: Update internal links to final targets.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JavaScript Link Masking: Links embedded in onclick handlers without href attributes. Solution: Standard &lt;a href&gt; anchors.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Accidental Noindex: Staging meta tags left in production. Solution: Automated CI/CD deployment checks on header tags.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Soft 404 Errors: Thin or empty category pages returning HTTP 200. Solution: Proper status codes or redirect handling.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37: 36. Scaling Architecture to Enterprise Scale (100k+ Products)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While this architecture models 15 core products, the underlying framework effortlessly scales to hundreds of thousands of items.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Subcategory Splitting: Introduce secondary subcategories (e.g., /electronics/audio/wireless/) while preserving the 3-click limit.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Dynamic Sitemap Partitioning: Automatically partition XML sitemaps into chunks of 50,000 URLs per file index.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Algorithmic Internal Linking: Machine learning modules dynamically surface related items based on live inventory turnover.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Edge Caching &amp; Serverless Pre-rendering: Edge servers render static HTML snapshots for web crawlers instantly.</w:t>
      </w:r>
    </w:p>
    <w:p>
      <w:r>
        <w:br w:type="page"/>
      </w:r>
    </w:p>
    <w:p>
      <w:pPr>
        <w:spacing w:before="80" w:after="200" w:line="276" w:lineRule="auto"/>
      </w:pPr>
      <w:r>
        <w:rPr>
          <w:rFonts w:ascii="Calibri" w:hAnsi="Calibri"/>
          <w:b/>
          <w:color w:val="1A365D"/>
          <w:sz w:val="48"/>
        </w:rPr>
        <w:t>Page 38: 37. Conclusion &amp; Engineering Implementation Checklist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1. </w:t>
      </w:r>
      <w:r>
        <w:rPr>
          <w:rFonts w:ascii="Calibri" w:hAnsi="Calibri"/>
          <w:color w:val="212529"/>
          <w:sz w:val="48"/>
        </w:rPr>
        <w:t>This report successfully establishes an enterprise e-commerce structure engineered specifically for flawless crawlability.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2. </w:t>
      </w:r>
      <w:r>
        <w:rPr>
          <w:rFonts w:ascii="Calibri" w:hAnsi="Calibri"/>
          <w:color w:val="212529"/>
          <w:sz w:val="48"/>
        </w:rPr>
        <w:t>Checklist 1: Verify flat 3-click depth across all 3 categories (Electronics, Apparel, Home &amp; Kitchen) and 15 products.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3. </w:t>
      </w:r>
      <w:r>
        <w:rPr>
          <w:rFonts w:ascii="Calibri" w:hAnsi="Calibri"/>
          <w:color w:val="212529"/>
          <w:sz w:val="48"/>
        </w:rPr>
        <w:t>Checklist 2: Confirm robots.txt disallows cart and filter traps while exposing category hubs and product URLs.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4. </w:t>
      </w:r>
      <w:r>
        <w:rPr>
          <w:rFonts w:ascii="Calibri" w:hAnsi="Calibri"/>
          <w:color w:val="212529"/>
          <w:sz w:val="48"/>
        </w:rPr>
        <w:t>Checklist 3: Validate JSON-LD Schema markup and self-referential canonical tags across all 15 product landing pages.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5. </w:t>
      </w:r>
      <w:r>
        <w:rPr>
          <w:rFonts w:ascii="Calibri" w:hAnsi="Calibri"/>
          <w:color w:val="212529"/>
          <w:sz w:val="48"/>
        </w:rPr>
        <w:t>Checklist 4: Submit XML sitemap index and verify full indexation status in Google Search Console.</w:t>
      </w:r>
    </w:p>
    <w:p>
      <w:pPr>
        <w:spacing w:before="60" w:after="160" w:line="276" w:lineRule="auto"/>
      </w:pPr>
      <w:r>
        <w:rPr>
          <w:rFonts w:ascii="Calibri" w:hAnsi="Calibri"/>
          <w:b/>
          <w:color w:val="2B6CB0"/>
          <w:sz w:val="48"/>
        </w:rPr>
        <w:t xml:space="preserve">6. </w:t>
      </w:r>
      <w:r>
        <w:rPr>
          <w:rFonts w:ascii="Calibri" w:hAnsi="Calibri"/>
          <w:color w:val="212529"/>
          <w:sz w:val="48"/>
        </w:rPr>
        <w:t>The architecture guarantees maximum crawl efficiency, rapid indexation, and dominant search engine visibility.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7878"/>
        <w:sz w:val="22"/>
      </w:rPr>
      <w:t>Project 5: E-Commerce Crawlability Technical Report | 24pt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