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480" w:lineRule="auto"/>
        <w:rPr/>
      </w:pPr>
      <w:bookmarkStart w:colFirst="0" w:colLast="0" w:name="_ewpe10cday34" w:id="0"/>
      <w:bookmarkEnd w:id="0"/>
      <w:r w:rsidDel="00000000" w:rsidR="00000000" w:rsidRPr="00000000">
        <w:rPr>
          <w:rtl w:val="0"/>
        </w:rPr>
        <w:t xml:space="preserve">Data Dictionary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State - Name of state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District - Name of District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Lat - Latitude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Long - Longitude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GW_depth_Min - Minimum ground water depth (m bgl)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GW_depth_Max - Maximum ground water depth (m bgl)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Wells_depth_0_to_2 - Wells in depth from 0 to 2m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Wells_depth_2_to_5 - Wells in depth from 2 to 5m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Wells_depth_5_to_10 - Wells in depth from 5 to 10m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Wells_depth_10_to_20  - Wells in depth from 10 to 20m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Wells_depth_20_to_40 - Wells in depth from 20 to 40m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Wells_depth_40_and_above  - Wells in depth 40m and above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Year - Year of crop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Season - Crop Season (</w:t>
      </w:r>
      <w:r w:rsidDel="00000000" w:rsidR="00000000" w:rsidRPr="00000000">
        <w:rPr>
          <w:rtl w:val="0"/>
        </w:rPr>
        <w:t xml:space="preserve">'Kharif', 'Whole Year', 'Autumn', 'Rabi', 'Summer', 'Winter’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Crop - Name of the crop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Area - Area of land for crop (Hectare)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e" w:val="clear"/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Precipitation - Average precipitation in season (mm)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e" w:val="clear"/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Surface_Pressure - Average surface pressure in season (kPa)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e" w:val="clear"/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Humidity - Average humidity in season (g/kg)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e" w:val="clear"/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Temp_Max - Average maximum temperature in season (C)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e" w:val="clear"/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Temp_Min - Average minimum temperature in season (C)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e" w:val="clear"/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Wind_Speed - Average wind speed at 2m in season (m/s)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48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Solar_Radiation - </w:t>
      </w:r>
      <w:r w:rsidDel="00000000" w:rsidR="00000000" w:rsidRPr="00000000">
        <w:rPr>
          <w:rtl w:val="0"/>
        </w:rPr>
        <w:t xml:space="preserve">Average amount of solar radiation incident on a horizontal surface at the surface of the earth under all-sky conditions (MJ/m^2/day)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48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Dew_Frost_Point - </w:t>
      </w:r>
      <w:r w:rsidDel="00000000" w:rsidR="00000000" w:rsidRPr="00000000">
        <w:rPr>
          <w:rtl w:val="0"/>
        </w:rPr>
        <w:t xml:space="preserve">Dew/Frost Point at 2m (C)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48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Production</w:t>
      </w:r>
      <w:r w:rsidDel="00000000" w:rsidR="00000000" w:rsidRPr="00000000">
        <w:rPr>
          <w:rtl w:val="0"/>
        </w:rPr>
        <w:t xml:space="preserve"> - Total production value of crop (Tonnes)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