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BE86" w14:textId="5459E700" w:rsidR="00A3759A" w:rsidRPr="00A3759A" w:rsidRDefault="00A3759A" w:rsidP="00A3759A">
      <w:pPr>
        <w:rPr>
          <w:b/>
          <w:bCs/>
        </w:rPr>
      </w:pPr>
      <w:r w:rsidRPr="00A3759A">
        <w:rPr>
          <w:b/>
          <w:bCs/>
        </w:rPr>
        <w:t>6.1.5 </w:t>
      </w:r>
      <w:r w:rsidR="0025731E">
        <w:rPr>
          <w:b/>
          <w:bCs/>
        </w:rPr>
        <w:t xml:space="preserve">Compression de données </w:t>
      </w:r>
      <w:r w:rsidR="000330BB">
        <w:rPr>
          <w:b/>
          <w:bCs/>
        </w:rPr>
        <w:t xml:space="preserve">en utilisant </w:t>
      </w:r>
      <w:r w:rsidRPr="00A3759A">
        <w:t>aes(group)</w:t>
      </w:r>
      <w:r w:rsidRPr="00A3759A">
        <w:rPr>
          <w:b/>
          <w:bCs/>
        </w:rPr>
        <w:t> </w:t>
      </w:r>
    </w:p>
    <w:p w14:paraId="2E93048E" w14:textId="2046F5C1" w:rsidR="00A3759A" w:rsidRPr="00C91BBF" w:rsidRDefault="00607DD6" w:rsidP="00A3759A">
      <w:pPr>
        <w:rPr>
          <w:highlight w:val="yellow"/>
        </w:rPr>
      </w:pPr>
      <w:r>
        <w:t xml:space="preserve">La compression de données </w:t>
      </w:r>
      <w:r w:rsidR="00542C43">
        <w:t xml:space="preserve">améliore </w:t>
      </w:r>
      <w:r w:rsidR="006B1DA4">
        <w:t>le télécharg</w:t>
      </w:r>
      <w:r w:rsidR="006C1D97">
        <w:t>e</w:t>
      </w:r>
      <w:r w:rsidR="006B1DA4">
        <w:t xml:space="preserve">ment et le stockage </w:t>
      </w:r>
      <w:r w:rsidR="00C91BBF">
        <w:t xml:space="preserve">des grands ensembles de données </w:t>
      </w:r>
      <w:r w:rsidR="009C673F">
        <w:t>dont certaine</w:t>
      </w:r>
      <w:r w:rsidR="006C1D97">
        <w:t>s</w:t>
      </w:r>
      <w:r w:rsidR="009C673F">
        <w:t xml:space="preserve"> données </w:t>
      </w:r>
      <w:r w:rsidR="00A83F15">
        <w:t xml:space="preserve">sont communes à </w:t>
      </w:r>
      <w:r w:rsidR="00762484">
        <w:t xml:space="preserve">plusieurs </w:t>
      </w:r>
      <w:r w:rsidR="00A83F15">
        <w:t xml:space="preserve">segments </w:t>
      </w:r>
      <w:r w:rsidR="00762484" w:rsidRPr="00762484">
        <w:t>(fichiers TSV pour différentes valeurs de variables showSelected)</w:t>
      </w:r>
      <w:r w:rsidR="00762484">
        <w:t xml:space="preserve">. </w:t>
      </w:r>
      <w:r w:rsidR="00A43888">
        <w:t xml:space="preserve">En règle générale, </w:t>
      </w:r>
      <w:r w:rsidR="00494CD8">
        <w:t xml:space="preserve">on </w:t>
      </w:r>
      <w:r w:rsidR="00494CD8" w:rsidRPr="00494CD8">
        <w:t xml:space="preserve">utilise </w:t>
      </w:r>
      <w:r w:rsidR="000B39B5">
        <w:t xml:space="preserve">la fonction </w:t>
      </w:r>
      <w:r w:rsidR="00A3759A" w:rsidRPr="00494CD8">
        <w:t>aes(group) </w:t>
      </w:r>
      <w:r w:rsidR="00494CD8">
        <w:t>pour définir des lignes</w:t>
      </w:r>
      <w:r w:rsidR="000F072B">
        <w:t xml:space="preserve">, des chemins, des polygones </w:t>
      </w:r>
      <w:r w:rsidR="00184125">
        <w:t>et</w:t>
      </w:r>
      <w:r w:rsidR="00437A5E">
        <w:t xml:space="preserve"> des ruban</w:t>
      </w:r>
      <w:r w:rsidR="00437A5E" w:rsidRPr="00184125">
        <w:t>s</w:t>
      </w:r>
      <w:r w:rsidR="00A3759A" w:rsidRPr="00184125">
        <w:t xml:space="preserve">. </w:t>
      </w:r>
      <w:r w:rsidR="00184125">
        <w:t xml:space="preserve">Dans </w:t>
      </w:r>
      <w:r w:rsidR="00A3759A" w:rsidRPr="00184125">
        <w:t>animint2</w:t>
      </w:r>
      <w:r w:rsidR="00396EC8">
        <w:t>,</w:t>
      </w:r>
      <w:r w:rsidR="00A3759A" w:rsidRPr="00184125">
        <w:t> </w:t>
      </w:r>
      <w:r w:rsidR="00F5433A" w:rsidRPr="00494CD8">
        <w:t>aes(group) </w:t>
      </w:r>
      <w:r w:rsidR="00352A75">
        <w:t xml:space="preserve">peut </w:t>
      </w:r>
      <w:r w:rsidR="00DE036A">
        <w:t xml:space="preserve">également définir </w:t>
      </w:r>
      <w:r w:rsidR="00615DC5">
        <w:t xml:space="preserve">la compression </w:t>
      </w:r>
      <w:r w:rsidR="00A47DC6">
        <w:t>de données</w:t>
      </w:r>
      <w:r w:rsidR="00DE036A">
        <w:t>, il peut aussi</w:t>
      </w:r>
      <w:r w:rsidR="00A47DC6">
        <w:t xml:space="preserve"> être utilisé dans d’autres geoms. </w:t>
      </w:r>
      <w:r w:rsidR="00394A5F" w:rsidRPr="00494CD8">
        <w:t>aes(group) </w:t>
      </w:r>
      <w:r w:rsidR="00394A5F">
        <w:t xml:space="preserve">doit être </w:t>
      </w:r>
      <w:r w:rsidR="00CD3ADF">
        <w:t xml:space="preserve">appliqué à </w:t>
      </w:r>
      <w:r w:rsidR="00826513">
        <w:t xml:space="preserve">un groupe de variables </w:t>
      </w:r>
      <w:r w:rsidR="000B2AB2">
        <w:t xml:space="preserve">qui sont communes </w:t>
      </w:r>
      <w:r w:rsidR="000B2AB2" w:rsidRPr="0065032B">
        <w:t>à différents</w:t>
      </w:r>
      <w:r w:rsidR="000B2AB2">
        <w:t xml:space="preserve"> sous-ensembles </w:t>
      </w:r>
      <w:r w:rsidR="00A3759A" w:rsidRPr="00AB7AA3">
        <w:t xml:space="preserve">showSelected. </w:t>
      </w:r>
      <w:r w:rsidR="009D4F64" w:rsidRPr="00AB7AA3">
        <w:t>Considérons</w:t>
      </w:r>
      <w:r w:rsidR="009D4F64" w:rsidRPr="009D4F64">
        <w:t xml:space="preserve"> l’exemple suivant</w:t>
      </w:r>
      <w:r w:rsidR="00905072">
        <w:t xml:space="preserve"> </w:t>
      </w:r>
      <w:r w:rsidR="00113A71">
        <w:t xml:space="preserve">qui présente des données mensuelles pour </w:t>
      </w:r>
      <w:r w:rsidR="00745F1E">
        <w:t>certaines années et certains pays :</w:t>
      </w:r>
    </w:p>
    <w:p w14:paraId="0C5A8149" w14:textId="4942C732" w:rsidR="00A3759A" w:rsidRPr="00C91BBF" w:rsidRDefault="00E65D01" w:rsidP="00A3759A">
      <w:pPr>
        <w:rPr>
          <w:highlight w:val="yellow"/>
        </w:rPr>
      </w:pPr>
      <w:r w:rsidRPr="0039194C">
        <w:t xml:space="preserve">La sortie </w:t>
      </w:r>
      <w:r w:rsidR="00AB7AA3" w:rsidRPr="0039194C">
        <w:t>ci-dessus</w:t>
      </w:r>
      <w:r w:rsidR="003D6C20" w:rsidRPr="0039194C">
        <w:t xml:space="preserve"> </w:t>
      </w:r>
      <w:r w:rsidR="00641AF0" w:rsidRPr="0039194C">
        <w:t>affiche</w:t>
      </w:r>
      <w:r w:rsidR="00641AF0">
        <w:t xml:space="preserve"> un tableau avec une ligne par </w:t>
      </w:r>
      <w:r w:rsidR="00433514">
        <w:t>mois</w:t>
      </w:r>
      <w:r w:rsidR="00641AF0">
        <w:t xml:space="preserve"> et par </w:t>
      </w:r>
      <w:r w:rsidR="00433514">
        <w:t>pays. Nous utilisons ces données dans la visualisation ci-dessous :</w:t>
      </w:r>
    </w:p>
    <w:p w14:paraId="16945103" w14:textId="10A89096" w:rsidR="00A3759A" w:rsidRPr="00C91BBF" w:rsidRDefault="00077D4D" w:rsidP="00A3759A">
      <w:pPr>
        <w:rPr>
          <w:highlight w:val="yellow"/>
        </w:rPr>
      </w:pPr>
      <w:r w:rsidRPr="00EC3B43">
        <w:t xml:space="preserve">La visualisation ci-dessus contient deux colonnes </w:t>
      </w:r>
      <w:r w:rsidR="00503387" w:rsidRPr="00EC3B43">
        <w:t>ayant des valeurs communes</w:t>
      </w:r>
      <w:r w:rsidR="00EC3B43">
        <w:t xml:space="preserve"> </w:t>
      </w:r>
      <w:r w:rsidR="00D35AD8">
        <w:t xml:space="preserve">pour toutes les années </w:t>
      </w:r>
      <w:r w:rsidR="006C1D97">
        <w:t xml:space="preserve">et </w:t>
      </w:r>
      <w:r w:rsidR="00E147F9">
        <w:t>pourra</w:t>
      </w:r>
      <w:r w:rsidR="00CC2D78">
        <w:t>ien</w:t>
      </w:r>
      <w:r w:rsidR="00E147F9">
        <w:t>t être compressée</w:t>
      </w:r>
      <w:r w:rsidR="00CC2D78">
        <w:t>s</w:t>
      </w:r>
      <w:r w:rsidR="00E147F9">
        <w:t> :</w:t>
      </w:r>
    </w:p>
    <w:p w14:paraId="52F4B056" w14:textId="06E24F09" w:rsidR="00A3759A" w:rsidRPr="00E147F9" w:rsidRDefault="008877C6" w:rsidP="00A3759A">
      <w:pPr>
        <w:numPr>
          <w:ilvl w:val="0"/>
          <w:numId w:val="1"/>
        </w:numPr>
      </w:pPr>
      <w:r>
        <w:t>c</w:t>
      </w:r>
      <w:r w:rsidR="00A3759A" w:rsidRPr="00E147F9">
        <w:t>ountry</w:t>
      </w:r>
      <w:r w:rsidR="00E147F9">
        <w:t xml:space="preserve"> (pays) est </w:t>
      </w:r>
      <w:r>
        <w:t xml:space="preserve">soit </w:t>
      </w:r>
      <w:r w:rsidR="00A3759A" w:rsidRPr="00E147F9">
        <w:t xml:space="preserve">USA </w:t>
      </w:r>
      <w:r>
        <w:t>soit</w:t>
      </w:r>
      <w:r w:rsidR="00A3759A" w:rsidRPr="00E147F9">
        <w:t xml:space="preserve"> Canada</w:t>
      </w:r>
      <w:r>
        <w:t>;</w:t>
      </w:r>
    </w:p>
    <w:p w14:paraId="101DC1B1" w14:textId="5183418F" w:rsidR="00A3759A" w:rsidRPr="008877C6" w:rsidRDefault="00A3759A" w:rsidP="00A3759A">
      <w:pPr>
        <w:numPr>
          <w:ilvl w:val="0"/>
          <w:numId w:val="1"/>
        </w:numPr>
      </w:pPr>
      <w:r w:rsidRPr="008877C6">
        <w:t>month </w:t>
      </w:r>
      <w:r w:rsidR="008877C6">
        <w:t>(</w:t>
      </w:r>
      <w:r w:rsidR="00CC2D78">
        <w:t>mois</w:t>
      </w:r>
      <w:r w:rsidR="008877C6">
        <w:t xml:space="preserve">) est un nombre entier </w:t>
      </w:r>
      <w:r w:rsidR="002B776F">
        <w:t xml:space="preserve">de </w:t>
      </w:r>
      <w:r w:rsidRPr="008877C6">
        <w:t xml:space="preserve">1 </w:t>
      </w:r>
      <w:r w:rsidR="002B776F">
        <w:t xml:space="preserve">à </w:t>
      </w:r>
      <w:r w:rsidRPr="008877C6">
        <w:t>12.</w:t>
      </w:r>
    </w:p>
    <w:p w14:paraId="609C4CBC" w14:textId="1DBBE420" w:rsidR="00A3759A" w:rsidRPr="00E27998" w:rsidRDefault="00CA3537" w:rsidP="00A3759A">
      <w:r w:rsidRPr="00E27998">
        <w:t xml:space="preserve">Pour analyser les compressions </w:t>
      </w:r>
      <w:r w:rsidR="004015F5" w:rsidRPr="00E27998">
        <w:t xml:space="preserve">possibles, nous définissons </w:t>
      </w:r>
      <w:r w:rsidR="00657F48" w:rsidRPr="00E27998">
        <w:t xml:space="preserve">une fonction </w:t>
      </w:r>
      <w:r w:rsidR="00E7592A" w:rsidRPr="00E27998">
        <w:t xml:space="preserve">auxiliaire qui calculera le </w:t>
      </w:r>
      <w:r w:rsidR="00A3759A" w:rsidRPr="00E27998">
        <w:t xml:space="preserve">animint </w:t>
      </w:r>
      <w:r w:rsidR="00E27998" w:rsidRPr="00E27998">
        <w:t>et fera un r</w:t>
      </w:r>
      <w:r w:rsidR="00523AFA">
        <w:t>é</w:t>
      </w:r>
      <w:r w:rsidR="00E27998" w:rsidRPr="00E27998">
        <w:t xml:space="preserve">sumé de ses fichiers </w:t>
      </w:r>
      <w:r w:rsidR="00A3759A" w:rsidRPr="00E27998">
        <w:t>TSV.</w:t>
      </w:r>
    </w:p>
    <w:p w14:paraId="6C1C9AEC" w14:textId="69B1579A" w:rsidR="00A3759A" w:rsidRPr="00C91BBF" w:rsidRDefault="00F85C12" w:rsidP="00A3759A">
      <w:pPr>
        <w:rPr>
          <w:highlight w:val="yellow"/>
        </w:rPr>
      </w:pPr>
      <w:r w:rsidRPr="00F85C12">
        <w:t>Ci-dessous</w:t>
      </w:r>
      <w:r>
        <w:t xml:space="preserve">, nous utilisons cette fonction </w:t>
      </w:r>
      <w:r w:rsidR="009A40A7">
        <w:t>pour analyser la visualisation précédente :</w:t>
      </w:r>
    </w:p>
    <w:p w14:paraId="6B14E51A" w14:textId="4A528F25" w:rsidR="00A3759A" w:rsidRPr="00C91BBF" w:rsidRDefault="00A3759A" w:rsidP="00A3759A">
      <w:pPr>
        <w:rPr>
          <w:highlight w:val="yellow"/>
        </w:rPr>
      </w:pPr>
    </w:p>
    <w:p w14:paraId="701A33CC" w14:textId="728E7A9D" w:rsidR="00A3759A" w:rsidRPr="00C91BBF" w:rsidRDefault="0083402F" w:rsidP="00A3759A">
      <w:pPr>
        <w:rPr>
          <w:highlight w:val="yellow"/>
        </w:rPr>
      </w:pPr>
      <w:r w:rsidRPr="0083402F">
        <w:t xml:space="preserve">La sortie ci-dessous </w:t>
      </w:r>
      <w:r>
        <w:t xml:space="preserve">présente une liste contenant </w:t>
      </w:r>
      <w:r w:rsidR="00CB13B2">
        <w:t xml:space="preserve">un seul tableau de données, ce </w:t>
      </w:r>
      <w:r w:rsidR="00523AFA">
        <w:t xml:space="preserve">qui </w:t>
      </w:r>
      <w:r w:rsidR="00B934E8">
        <w:t xml:space="preserve">signifie </w:t>
      </w:r>
      <w:r w:rsidR="00CB13B2">
        <w:t>qu</w:t>
      </w:r>
      <w:r w:rsidR="00B934E8">
        <w:t>’il n’y a</w:t>
      </w:r>
      <w:r w:rsidR="00CB13B2">
        <w:t xml:space="preserve"> qu’un seul fichier </w:t>
      </w:r>
      <w:r w:rsidR="005763A2">
        <w:t>TSV</w:t>
      </w:r>
      <w:r w:rsidR="002B34CD">
        <w:t>, car il s’agit d’un ensemble de données relativement petit</w:t>
      </w:r>
      <w:r w:rsidR="00693919" w:rsidRPr="00446E16">
        <w:t xml:space="preserve">. </w:t>
      </w:r>
      <w:r w:rsidR="00C53F47" w:rsidRPr="00446E16">
        <w:t>La</w:t>
      </w:r>
      <w:r w:rsidR="00C53F47" w:rsidRPr="00C53F47">
        <w:t xml:space="preserve"> compression n</w:t>
      </w:r>
      <w:r w:rsidR="000F2467">
        <w:t>’</w:t>
      </w:r>
      <w:r w:rsidR="00C53F47" w:rsidRPr="00C53F47">
        <w:t>est pas utilisée lorsqu</w:t>
      </w:r>
      <w:r w:rsidR="000F2467">
        <w:t>’</w:t>
      </w:r>
      <w:r w:rsidR="00C53F47" w:rsidRPr="00C53F47">
        <w:t xml:space="preserve">un seul fichier TSV est généré. </w:t>
      </w:r>
      <w:r w:rsidR="00D85284">
        <w:t xml:space="preserve">Pour </w:t>
      </w:r>
      <w:r w:rsidR="009519A7">
        <w:t>explorer la compression, nous for</w:t>
      </w:r>
      <w:r w:rsidR="00FF05FE">
        <w:t>ç</w:t>
      </w:r>
      <w:r w:rsidR="009519A7">
        <w:t>ons la création d’</w:t>
      </w:r>
      <w:r w:rsidR="00FF05FE">
        <w:t>un fichier dis</w:t>
      </w:r>
      <w:r w:rsidR="00523AFA">
        <w:t>c</w:t>
      </w:r>
      <w:r w:rsidR="00FF05FE">
        <w:t>tin</w:t>
      </w:r>
      <w:r w:rsidR="00523AFA">
        <w:t>c</w:t>
      </w:r>
      <w:r w:rsidR="00FF05FE">
        <w:t xml:space="preserve"> pour </w:t>
      </w:r>
      <w:r w:rsidR="00462708">
        <w:t xml:space="preserve">chaque année en ajoutant le paramètre </w:t>
      </w:r>
      <w:r w:rsidR="005B0997">
        <w:t xml:space="preserve">de geom </w:t>
      </w:r>
      <w:r w:rsidR="00D9583F">
        <w:t>chunk vars.</w:t>
      </w:r>
    </w:p>
    <w:p w14:paraId="42643A1A" w14:textId="6E28072F" w:rsidR="00197A78" w:rsidRDefault="00640469" w:rsidP="00A3759A">
      <w:r w:rsidRPr="00B23D54">
        <w:t xml:space="preserve">La sortie ci-dessus est une </w:t>
      </w:r>
      <w:r w:rsidR="006C060A" w:rsidRPr="00B23D54">
        <w:t>liste de trois tableaux de données, un pour chaque année.</w:t>
      </w:r>
      <w:r w:rsidR="00B23D54">
        <w:t xml:space="preserve"> Lo</w:t>
      </w:r>
      <w:r w:rsidR="00523AFA">
        <w:t>r</w:t>
      </w:r>
      <w:r w:rsidR="00B23D54">
        <w:t xml:space="preserve">squ’on la compare à </w:t>
      </w:r>
      <w:r w:rsidR="00A14A21">
        <w:t>celle de l’ex</w:t>
      </w:r>
      <w:r w:rsidR="003543F6">
        <w:t>em</w:t>
      </w:r>
      <w:r w:rsidR="00A14A21">
        <w:t>ple préc</w:t>
      </w:r>
      <w:r w:rsidR="001D0003">
        <w:t>é</w:t>
      </w:r>
      <w:r w:rsidR="00A14A21">
        <w:t xml:space="preserve">dent, on voit qu’il manque une colonne </w:t>
      </w:r>
      <w:r w:rsidR="003A4848" w:rsidRPr="003543F6">
        <w:t>(</w:t>
      </w:r>
      <w:r w:rsidR="00A3759A" w:rsidRPr="003543F6">
        <w:t>showSelected1</w:t>
      </w:r>
      <w:r w:rsidR="003A4848" w:rsidRPr="003543F6">
        <w:t>)</w:t>
      </w:r>
      <w:r w:rsidR="00A3759A" w:rsidRPr="003543F6">
        <w:t>,</w:t>
      </w:r>
      <w:r w:rsidR="005A3898" w:rsidRPr="003543F6">
        <w:t xml:space="preserve"> qui était utilisée</w:t>
      </w:r>
      <w:r w:rsidR="003543F6">
        <w:t xml:space="preserve"> pour </w:t>
      </w:r>
      <w:r w:rsidR="00804D5F">
        <w:t xml:space="preserve">les </w:t>
      </w:r>
      <w:r w:rsidR="001D0003">
        <w:t>v</w:t>
      </w:r>
      <w:r w:rsidR="00804D5F">
        <w:t>aleurs d’année mais qui devient inutile</w:t>
      </w:r>
      <w:r w:rsidR="00477774">
        <w:t>,</w:t>
      </w:r>
      <w:r w:rsidR="00804D5F">
        <w:t xml:space="preserve"> puisque </w:t>
      </w:r>
      <w:r w:rsidR="00F3154B">
        <w:t xml:space="preserve">la colonne serait </w:t>
      </w:r>
      <w:r w:rsidR="003353DC">
        <w:t xml:space="preserve">identique pour chaque fichier. </w:t>
      </w:r>
    </w:p>
    <w:p w14:paraId="7E35B744" w14:textId="7E6683D7" w:rsidR="00A3759A" w:rsidRPr="00C91BBF" w:rsidRDefault="00E95734" w:rsidP="00A3759A">
      <w:pPr>
        <w:rPr>
          <w:highlight w:val="yellow"/>
        </w:rPr>
      </w:pPr>
      <w:r>
        <w:t xml:space="preserve">Pour activer </w:t>
      </w:r>
      <w:r w:rsidR="00197A78">
        <w:t xml:space="preserve">la compression des données, </w:t>
      </w:r>
      <w:r w:rsidR="007E4C48">
        <w:t xml:space="preserve">nous spécifions </w:t>
      </w:r>
      <w:r w:rsidR="00A3759A" w:rsidRPr="007E4C48">
        <w:t>aes(group=country) </w:t>
      </w:r>
      <w:r w:rsidR="007E4C48">
        <w:t>dans le code ci-dessous</w:t>
      </w:r>
      <w:r w:rsidR="00AF39FD">
        <w:t xml:space="preserve">, ce qui entraîne </w:t>
      </w:r>
      <w:r w:rsidR="008869CD">
        <w:t xml:space="preserve">la </w:t>
      </w:r>
      <w:r w:rsidR="00A23B3F">
        <w:t xml:space="preserve">vérification de valeurs communes </w:t>
      </w:r>
      <w:r w:rsidR="008D367F">
        <w:t>à chaque pays sur l’ensemble des valeurs an</w:t>
      </w:r>
      <w:r w:rsidR="001A3DC1">
        <w:t xml:space="preserve">nées. </w:t>
      </w:r>
    </w:p>
    <w:p w14:paraId="2D898038" w14:textId="263965CD" w:rsidR="00A3759A" w:rsidRPr="00C91BBF" w:rsidRDefault="00DE6A06" w:rsidP="00A3759A">
      <w:pPr>
        <w:rPr>
          <w:highlight w:val="yellow"/>
        </w:rPr>
      </w:pPr>
      <w:r w:rsidRPr="00DE6A06">
        <w:t xml:space="preserve">La sortie </w:t>
      </w:r>
      <w:r>
        <w:t xml:space="preserve">ci-dessous est une liste de quatre tableaux de données </w:t>
      </w:r>
      <w:r w:rsidR="006F3865">
        <w:t xml:space="preserve">qui présentent une compression </w:t>
      </w:r>
      <w:r w:rsidR="00793D87">
        <w:t>d’une valeur commune</w:t>
      </w:r>
      <w:r w:rsidR="00167E40">
        <w:t xml:space="preserve"> pour chaque groupe</w:t>
      </w:r>
      <w:r w:rsidR="00297634">
        <w:t xml:space="preserve"> (pays), sur </w:t>
      </w:r>
      <w:r w:rsidR="001D0003">
        <w:t xml:space="preserve">tous </w:t>
      </w:r>
      <w:r w:rsidR="00297634">
        <w:t>les sous-</w:t>
      </w:r>
      <w:r w:rsidR="00297634" w:rsidRPr="00A90138">
        <w:t>ensemble</w:t>
      </w:r>
      <w:r w:rsidR="00477774">
        <w:t xml:space="preserve">s </w:t>
      </w:r>
      <w:r w:rsidR="00A3759A" w:rsidRPr="00A90138">
        <w:t>showSelected (</w:t>
      </w:r>
      <w:r w:rsidR="00A90138" w:rsidRPr="00A90138">
        <w:t>années</w:t>
      </w:r>
      <w:r w:rsidR="00A3759A" w:rsidRPr="00A90138">
        <w:t>).</w:t>
      </w:r>
    </w:p>
    <w:p w14:paraId="0F08BFFC" w14:textId="3E5EFF56" w:rsidR="00A3759A" w:rsidRPr="00A160B7" w:rsidRDefault="00A90138" w:rsidP="00A3759A">
      <w:pPr>
        <w:numPr>
          <w:ilvl w:val="0"/>
          <w:numId w:val="2"/>
        </w:numPr>
      </w:pPr>
      <w:r w:rsidRPr="00E70928">
        <w:lastRenderedPageBreak/>
        <w:t xml:space="preserve">Les trois premiers tableaux </w:t>
      </w:r>
      <w:r w:rsidR="001720CA">
        <w:t>ont</w:t>
      </w:r>
      <w:r w:rsidR="003734E5" w:rsidRPr="00E70928">
        <w:t xml:space="preserve"> des segments numérotés </w:t>
      </w:r>
      <w:r w:rsidR="006D257E" w:rsidRPr="00E70928">
        <w:t>pour chaque année</w:t>
      </w:r>
      <w:r w:rsidR="00715D58">
        <w:t xml:space="preserve"> et des colonnes group</w:t>
      </w:r>
      <w:r w:rsidR="00A52A1A">
        <w:t>e</w:t>
      </w:r>
      <w:r w:rsidR="00AF7B68">
        <w:t xml:space="preserve"> x et y dont les valeurs diffèren</w:t>
      </w:r>
      <w:r w:rsidR="00A52A1A">
        <w:t>t</w:t>
      </w:r>
      <w:r w:rsidR="00AF7B68">
        <w:t xml:space="preserve"> </w:t>
      </w:r>
      <w:r w:rsidR="00A52A1A">
        <w:t xml:space="preserve">pour chaque </w:t>
      </w:r>
      <w:r w:rsidR="00A52A1A" w:rsidRPr="00A160B7">
        <w:t>groupe (</w:t>
      </w:r>
      <w:r w:rsidR="00A160B7" w:rsidRPr="00A160B7">
        <w:t>x et y sont différents pour chaque p</w:t>
      </w:r>
      <w:r w:rsidR="001D0003">
        <w:t>a</w:t>
      </w:r>
      <w:r w:rsidR="00A160B7" w:rsidRPr="00A160B7">
        <w:t>ys et année).</w:t>
      </w:r>
    </w:p>
    <w:p w14:paraId="5DB9DFA4" w14:textId="14917F9C" w:rsidR="00A3759A" w:rsidRPr="00C91BBF" w:rsidRDefault="00874AD6" w:rsidP="00A3759A">
      <w:pPr>
        <w:numPr>
          <w:ilvl w:val="0"/>
          <w:numId w:val="2"/>
        </w:numPr>
        <w:rPr>
          <w:highlight w:val="yellow"/>
        </w:rPr>
      </w:pPr>
      <w:r w:rsidRPr="00993346">
        <w:t>Le dernier</w:t>
      </w:r>
      <w:r w:rsidRPr="00160B58">
        <w:t xml:space="preserve"> tableau </w:t>
      </w:r>
      <w:r w:rsidR="007F43C6">
        <w:t>regroupe les données communes</w:t>
      </w:r>
      <w:r w:rsidR="002F6441">
        <w:t xml:space="preserve"> en une ligne par pays</w:t>
      </w:r>
      <w:r w:rsidR="007A27C9">
        <w:t xml:space="preserve">/groupe et des colonnes </w:t>
      </w:r>
      <w:r w:rsidR="00A3759A" w:rsidRPr="00926E78">
        <w:t>colour, fill</w:t>
      </w:r>
      <w:r w:rsidR="00926E78" w:rsidRPr="00926E78">
        <w:t xml:space="preserve"> et </w:t>
      </w:r>
      <w:r w:rsidR="00A3759A" w:rsidRPr="00926E78">
        <w:t xml:space="preserve">showSelected2. </w:t>
      </w:r>
      <w:r w:rsidR="00926E78">
        <w:t xml:space="preserve">Ces </w:t>
      </w:r>
      <w:r w:rsidR="00144775">
        <w:t xml:space="preserve">colonnes contiennent les valeurs identiques </w:t>
      </w:r>
      <w:r w:rsidR="000F5E67">
        <w:t>pour les pays</w:t>
      </w:r>
      <w:r w:rsidR="00644147">
        <w:t>,</w:t>
      </w:r>
      <w:r w:rsidR="000F5E67">
        <w:t xml:space="preserve"> quelle que soit l’année. </w:t>
      </w:r>
    </w:p>
    <w:p w14:paraId="3EC58027" w14:textId="650FDF08" w:rsidR="00A3759A" w:rsidRPr="005D467B" w:rsidRDefault="005D467B" w:rsidP="00A3759A">
      <w:r w:rsidRPr="005D467B">
        <w:t xml:space="preserve">Ci-dessous, nous utilisons </w:t>
      </w:r>
      <w:r w:rsidR="00A3759A" w:rsidRPr="005D467B">
        <w:t>(group=month) </w:t>
      </w:r>
      <w:r w:rsidRPr="005D467B">
        <w:t xml:space="preserve">à titre de comparaison </w:t>
      </w:r>
      <w:r w:rsidR="00A3759A" w:rsidRPr="005D467B">
        <w:t>:</w:t>
      </w:r>
    </w:p>
    <w:p w14:paraId="1E08E4A2" w14:textId="2CD95319" w:rsidR="00A3759A" w:rsidRPr="00C91BBF" w:rsidRDefault="00531089" w:rsidP="00A3759A">
      <w:pPr>
        <w:rPr>
          <w:highlight w:val="yellow"/>
        </w:rPr>
      </w:pPr>
      <w:r w:rsidRPr="00531089">
        <w:t xml:space="preserve">La sortie ci-dessus est une liste de trois tableaux de données </w:t>
      </w:r>
      <w:r w:rsidR="00216776">
        <w:t>contenant des segments numérotés</w:t>
      </w:r>
      <w:r w:rsidR="00D54C63">
        <w:t xml:space="preserve">, sans fichier TSV </w:t>
      </w:r>
      <w:r w:rsidR="004A2195">
        <w:t xml:space="preserve">de données communes. </w:t>
      </w:r>
      <w:r w:rsidR="002061A0">
        <w:t>Dans ce cas, la compression ne s’applique pas</w:t>
      </w:r>
      <w:r w:rsidR="00721516">
        <w:t xml:space="preserve">, puisqu’il n’y a qu’une colonne </w:t>
      </w:r>
      <w:r w:rsidR="004E447F" w:rsidRPr="004E447F">
        <w:t>(</w:t>
      </w:r>
      <w:r w:rsidR="00A3759A" w:rsidRPr="004E447F">
        <w:t xml:space="preserve">x) </w:t>
      </w:r>
      <w:r w:rsidR="004E447F">
        <w:t xml:space="preserve">avec une valeur commune pour </w:t>
      </w:r>
      <w:r w:rsidR="00C978AB">
        <w:t xml:space="preserve">chaque </w:t>
      </w:r>
      <w:r w:rsidR="001821D3">
        <w:t>groupe</w:t>
      </w:r>
      <w:r w:rsidR="00C978AB">
        <w:t>/mois</w:t>
      </w:r>
      <w:r w:rsidR="001D0003">
        <w:t>,</w:t>
      </w:r>
      <w:r w:rsidR="00C978AB">
        <w:t xml:space="preserve"> </w:t>
      </w:r>
      <w:r w:rsidR="00266548">
        <w:t xml:space="preserve">d’une année à l’autre. </w:t>
      </w:r>
      <w:r w:rsidR="00A01058">
        <w:t>Pour activer la compression</w:t>
      </w:r>
      <w:r w:rsidR="00104E86">
        <w:t xml:space="preserve"> avec </w:t>
      </w:r>
      <w:r w:rsidR="00A3759A" w:rsidRPr="00104E86">
        <w:t>group=month</w:t>
      </w:r>
      <w:r w:rsidR="00A3759A" w:rsidRPr="006F7F1F">
        <w:t xml:space="preserve">, </w:t>
      </w:r>
      <w:r w:rsidR="006F7F1F">
        <w:t xml:space="preserve">il faut au moins deux variables </w:t>
      </w:r>
      <w:r w:rsidR="006A1966">
        <w:t>communes</w:t>
      </w:r>
      <w:r w:rsidR="00A673D2">
        <w:t xml:space="preserve"> à chaque groupe d’une année à l’autre</w:t>
      </w:r>
      <w:r w:rsidR="00AA53D6">
        <w:t>, comme le montre</w:t>
      </w:r>
      <w:r w:rsidR="004165BF">
        <w:t xml:space="preserve"> l’exemple ci-dessous </w:t>
      </w:r>
      <w:r w:rsidR="00EF058A">
        <w:t xml:space="preserve">dans lequel nous </w:t>
      </w:r>
      <w:r w:rsidR="007A076A">
        <w:t xml:space="preserve">avons </w:t>
      </w:r>
      <w:r w:rsidR="007A076A" w:rsidRPr="007A076A">
        <w:t>modifié</w:t>
      </w:r>
      <w:r w:rsidR="00EF058A" w:rsidRPr="007A076A">
        <w:t xml:space="preserve"> </w:t>
      </w:r>
      <w:r w:rsidR="00A3759A" w:rsidRPr="007A076A">
        <w:t>aes(color)</w:t>
      </w:r>
      <w:r w:rsidR="007A076A">
        <w:t> :</w:t>
      </w:r>
    </w:p>
    <w:p w14:paraId="0ED81015" w14:textId="4B523337" w:rsidR="00A3759A" w:rsidRPr="00996B89" w:rsidRDefault="009F3C3E" w:rsidP="00A3759A">
      <w:r w:rsidRPr="009F3C3E">
        <w:t>La</w:t>
      </w:r>
      <w:r>
        <w:t xml:space="preserve"> sortie ci-dessus est une liste de quatre tableaux de données</w:t>
      </w:r>
      <w:r w:rsidR="00531FD2">
        <w:t xml:space="preserve"> qui </w:t>
      </w:r>
      <w:r w:rsidR="0064328B">
        <w:t xml:space="preserve">présentent </w:t>
      </w:r>
      <w:r w:rsidR="00C67675">
        <w:t>un autre exemple de</w:t>
      </w:r>
      <w:r w:rsidR="0064328B">
        <w:t xml:space="preserve"> compression</w:t>
      </w:r>
      <w:r w:rsidR="00C062F1">
        <w:t xml:space="preserve"> </w:t>
      </w:r>
      <w:r w:rsidR="006E6845">
        <w:t>d’une valeur commune pour chaque g</w:t>
      </w:r>
      <w:r w:rsidR="008E6826">
        <w:t xml:space="preserve">roupe, cette fois-ci le mois, </w:t>
      </w:r>
      <w:r w:rsidR="00996B89">
        <w:t xml:space="preserve">sur le sous-ensemble </w:t>
      </w:r>
      <w:r w:rsidR="00A3759A" w:rsidRPr="00996B89">
        <w:t>showSelected subsets (</w:t>
      </w:r>
      <w:r w:rsidR="00996B89">
        <w:t>années comme précédemment).</w:t>
      </w:r>
    </w:p>
    <w:p w14:paraId="11EDBDDD" w14:textId="2DAB7DF0" w:rsidR="00A3759A" w:rsidRPr="00C91BBF" w:rsidRDefault="001720CA" w:rsidP="00A3759A">
      <w:pPr>
        <w:numPr>
          <w:ilvl w:val="0"/>
          <w:numId w:val="3"/>
        </w:numPr>
        <w:rPr>
          <w:highlight w:val="yellow"/>
        </w:rPr>
      </w:pPr>
      <w:r w:rsidRPr="006A1966">
        <w:t>Les trois premiers tableaux ont des segment</w:t>
      </w:r>
      <w:r w:rsidR="00644147">
        <w:t>s</w:t>
      </w:r>
      <w:r w:rsidRPr="006A1966">
        <w:t xml:space="preserve"> numérotés</w:t>
      </w:r>
      <w:r w:rsidR="003A275D">
        <w:t>, un pour chaque année</w:t>
      </w:r>
      <w:r w:rsidR="000F2467">
        <w:t>,</w:t>
      </w:r>
      <w:r w:rsidR="003A275D">
        <w:t xml:space="preserve"> et les colonnes </w:t>
      </w:r>
      <w:r w:rsidR="002B551A">
        <w:t xml:space="preserve">group et y. La seule colonne dont les valeurs diffèrent </w:t>
      </w:r>
      <w:r w:rsidR="00BC0355">
        <w:t>pour chaque groupe/mois d’une année à l’autre est la colonne y.</w:t>
      </w:r>
    </w:p>
    <w:p w14:paraId="68997EA8" w14:textId="0E1033B5" w:rsidR="00A3759A" w:rsidRPr="00C91BBF" w:rsidRDefault="00BC0355" w:rsidP="00A3759A">
      <w:pPr>
        <w:numPr>
          <w:ilvl w:val="0"/>
          <w:numId w:val="3"/>
        </w:numPr>
        <w:rPr>
          <w:highlight w:val="yellow"/>
        </w:rPr>
      </w:pPr>
      <w:r w:rsidRPr="004C0F83">
        <w:t xml:space="preserve">Le dernier tableau regroupe </w:t>
      </w:r>
      <w:r w:rsidR="004C0F83" w:rsidRPr="004C0F83">
        <w:t>les données communes</w:t>
      </w:r>
      <w:r w:rsidR="004C0F83">
        <w:t xml:space="preserve"> avec une ligne par pays/mois </w:t>
      </w:r>
      <w:r w:rsidR="00B017AA">
        <w:t xml:space="preserve">et les colonnes </w:t>
      </w:r>
      <w:r w:rsidR="00A3759A" w:rsidRPr="00B017AA">
        <w:t>group, colour, fill, </w:t>
      </w:r>
      <w:r w:rsidR="00A3759A" w:rsidRPr="00C54334">
        <w:t xml:space="preserve">x. </w:t>
      </w:r>
      <w:r w:rsidR="00C54334">
        <w:t>Ces colonnes contiennen</w:t>
      </w:r>
      <w:r w:rsidR="00FC6983">
        <w:t xml:space="preserve">t des valeurs </w:t>
      </w:r>
      <w:r w:rsidR="00EA52C8">
        <w:t xml:space="preserve">communes pour chaque groupe </w:t>
      </w:r>
      <w:r w:rsidR="004E58CC">
        <w:t>dans un</w:t>
      </w:r>
      <w:r w:rsidR="00FC6983">
        <w:t xml:space="preserve"> même m</w:t>
      </w:r>
      <w:r w:rsidR="00AB03D0">
        <w:t xml:space="preserve">ois </w:t>
      </w:r>
      <w:r w:rsidR="00217C36">
        <w:t xml:space="preserve">d’une année à l’autre. </w:t>
      </w:r>
    </w:p>
    <w:p w14:paraId="639CD5C9" w14:textId="5F02C096" w:rsidR="00A3759A" w:rsidRPr="00C91BBF" w:rsidRDefault="00DB6A8E" w:rsidP="00A3759A">
      <w:pPr>
        <w:rPr>
          <w:highlight w:val="yellow"/>
        </w:rPr>
      </w:pPr>
      <w:r w:rsidRPr="00DB6A8E">
        <w:t>Ci-dessous,</w:t>
      </w:r>
      <w:r>
        <w:t xml:space="preserve"> nous présentons un exemple de compression à l’aide de </w:t>
      </w:r>
      <w:hyperlink r:id="rId7" w:history="1">
        <w:r w:rsidR="00A3759A" w:rsidRPr="00A00C2F">
          <w:rPr>
            <w:rStyle w:val="Hyperlien"/>
          </w:rPr>
          <w:t>geom_path()</w:t>
        </w:r>
      </w:hyperlink>
      <w:r w:rsidR="00A3759A" w:rsidRPr="00A00C2F">
        <w:t xml:space="preserve">, </w:t>
      </w:r>
      <w:r w:rsidR="00F1543D">
        <w:t>dans</w:t>
      </w:r>
      <w:r w:rsidR="00A00C2F">
        <w:t xml:space="preserve"> lequel </w:t>
      </w:r>
      <w:r w:rsidR="00F1543D">
        <w:t xml:space="preserve">nous utilisons également </w:t>
      </w:r>
      <w:r w:rsidR="00A3759A" w:rsidRPr="00A00C2F">
        <w:t>aes(group)</w:t>
      </w:r>
      <w:r w:rsidR="00A00C2F">
        <w:t xml:space="preserve"> </w:t>
      </w:r>
      <w:r w:rsidR="00900FAA">
        <w:t xml:space="preserve">pour déterminer les différents chemins. </w:t>
      </w:r>
      <w:r w:rsidR="00B90822">
        <w:t xml:space="preserve">De plus, nous </w:t>
      </w:r>
      <w:r w:rsidR="00B90822" w:rsidRPr="008902E2">
        <w:t xml:space="preserve">redéfinissons </w:t>
      </w:r>
      <w:r w:rsidR="00A3759A" w:rsidRPr="008902E2">
        <w:t>color </w:t>
      </w:r>
      <w:r w:rsidR="009A0441" w:rsidRPr="008902E2">
        <w:t>et</w:t>
      </w:r>
      <w:r w:rsidR="00A3759A" w:rsidRPr="008902E2">
        <w:t xml:space="preserve"> group back </w:t>
      </w:r>
      <w:r w:rsidR="008902E2" w:rsidRPr="008902E2">
        <w:t xml:space="preserve">pour </w:t>
      </w:r>
      <w:r w:rsidR="00A3759A" w:rsidRPr="008902E2">
        <w:t>country:</w:t>
      </w:r>
    </w:p>
    <w:p w14:paraId="65668E23" w14:textId="4C789FCC" w:rsidR="00A3759A" w:rsidRPr="00C91BBF" w:rsidRDefault="00550D50" w:rsidP="00A3759A">
      <w:pPr>
        <w:rPr>
          <w:highlight w:val="yellow"/>
        </w:rPr>
      </w:pPr>
      <w:r w:rsidRPr="001F7AFC">
        <w:t xml:space="preserve">On voit ci-dessus un tableau </w:t>
      </w:r>
      <w:r w:rsidR="00611566" w:rsidRPr="001F7AFC">
        <w:t xml:space="preserve">des données communes avec des colonnes </w:t>
      </w:r>
      <w:r w:rsidR="00A3759A" w:rsidRPr="001F7AFC">
        <w:t xml:space="preserve">group, colour, </w:t>
      </w:r>
      <w:r w:rsidR="001F7AFC" w:rsidRPr="001F7AFC">
        <w:t>et</w:t>
      </w:r>
      <w:r w:rsidR="00A3759A" w:rsidRPr="001F7AFC">
        <w:t> showSelected2.</w:t>
      </w:r>
      <w:r w:rsidR="001F7AFC">
        <w:t xml:space="preserve"> </w:t>
      </w:r>
      <w:r w:rsidR="00BC7F3F">
        <w:t>Cet</w:t>
      </w:r>
      <w:r w:rsidR="007718C4">
        <w:t>te</w:t>
      </w:r>
      <w:r w:rsidR="00BC7F3F">
        <w:t xml:space="preserve"> compression est identique </w:t>
      </w:r>
      <w:r w:rsidR="00BC7F3F" w:rsidRPr="00497687">
        <w:t>à</w:t>
      </w:r>
      <w:r w:rsidR="007718C4" w:rsidRPr="00497687">
        <w:t xml:space="preserve"> celle du premier exe</w:t>
      </w:r>
      <w:r w:rsidR="00497687" w:rsidRPr="00497687">
        <w:t>m</w:t>
      </w:r>
      <w:r w:rsidR="007718C4" w:rsidRPr="00497687">
        <w:t>p</w:t>
      </w:r>
      <w:r w:rsidR="00497687" w:rsidRPr="00497687">
        <w:t>l</w:t>
      </w:r>
      <w:r w:rsidR="007718C4" w:rsidRPr="00497687">
        <w:t xml:space="preserve">e présenté plus </w:t>
      </w:r>
      <w:r w:rsidR="00497687" w:rsidRPr="00497687">
        <w:t>haut</w:t>
      </w:r>
      <w:r w:rsidR="00943009">
        <w:t xml:space="preserve"> (valeur </w:t>
      </w:r>
      <w:r w:rsidR="00A4637A">
        <w:t>constante pour chaque groupe/pays</w:t>
      </w:r>
      <w:r w:rsidR="00CA4920">
        <w:t xml:space="preserve"> d’une année à l’autre). </w:t>
      </w:r>
    </w:p>
    <w:p w14:paraId="2A67AEC8" w14:textId="582DE07D" w:rsidR="00A3759A" w:rsidRPr="00C91BBF" w:rsidRDefault="0076666E" w:rsidP="00A3759A">
      <w:pPr>
        <w:rPr>
          <w:highlight w:val="yellow"/>
        </w:rPr>
      </w:pPr>
      <w:r w:rsidRPr="0076666E">
        <w:t xml:space="preserve">Les exemples précédents </w:t>
      </w:r>
      <w:r>
        <w:t>dé</w:t>
      </w:r>
      <w:r w:rsidRPr="0076666E">
        <w:t xml:space="preserve">montrent comment la compression peut être utilisée lorsque chaque groupe possède </w:t>
      </w:r>
      <w:r>
        <w:t>des</w:t>
      </w:r>
      <w:r w:rsidRPr="0076666E">
        <w:t xml:space="preserve"> valeur</w:t>
      </w:r>
      <w:r>
        <w:t>s</w:t>
      </w:r>
      <w:r w:rsidRPr="0076666E">
        <w:t xml:space="preserve"> scalaire</w:t>
      </w:r>
      <w:r>
        <w:t>s</w:t>
      </w:r>
      <w:r w:rsidRPr="0076666E">
        <w:t xml:space="preserve"> commune</w:t>
      </w:r>
      <w:r>
        <w:t>s</w:t>
      </w:r>
      <w:r w:rsidRPr="0076666E">
        <w:t xml:space="preserve"> </w:t>
      </w:r>
      <w:r>
        <w:t>à</w:t>
      </w:r>
      <w:r w:rsidRPr="0076666E">
        <w:t xml:space="preserve"> tous les sous-ensembles showSelected.</w:t>
      </w:r>
      <w:r w:rsidR="00A7076B">
        <w:t xml:space="preserve"> Il existe une autre </w:t>
      </w:r>
      <w:r w:rsidR="0094205C">
        <w:t xml:space="preserve">méthode de compression lorsque chaque groupe </w:t>
      </w:r>
      <w:r w:rsidR="009334EB">
        <w:t>possède un vecteur de valeurs commu</w:t>
      </w:r>
      <w:r w:rsidR="00AC29C2">
        <w:t>n pour tous les sous-ensembles</w:t>
      </w:r>
      <w:r w:rsidR="004B0D31">
        <w:t>.</w:t>
      </w:r>
      <w:r w:rsidR="00A3656D">
        <w:t xml:space="preserve"> </w:t>
      </w:r>
      <w:r w:rsidR="005164D7">
        <w:t xml:space="preserve">Nous </w:t>
      </w:r>
      <w:r w:rsidR="00C10A32">
        <w:t>allons</w:t>
      </w:r>
      <w:r w:rsidR="00A3656D">
        <w:t xml:space="preserve"> y recourir</w:t>
      </w:r>
      <w:r w:rsidR="000F2467">
        <w:t>,</w:t>
      </w:r>
      <w:r w:rsidR="00A3656D">
        <w:t xml:space="preserve"> </w:t>
      </w:r>
      <w:r w:rsidR="00C10A32">
        <w:t xml:space="preserve">car nous voulons que </w:t>
      </w:r>
      <w:r w:rsidR="001707A2">
        <w:t xml:space="preserve">x </w:t>
      </w:r>
      <w:r w:rsidR="0026600C" w:rsidRPr="0026600C">
        <w:t>soit considéré comme une donnée commune dans l</w:t>
      </w:r>
      <w:r w:rsidR="000F2467">
        <w:t>’</w:t>
      </w:r>
      <w:r w:rsidR="0026600C" w:rsidRPr="0026600C">
        <w:t>exemple</w:t>
      </w:r>
      <w:r w:rsidR="0026600C">
        <w:t xml:space="preserve"> du </w:t>
      </w:r>
      <w:r w:rsidR="0026600C" w:rsidRPr="0026600C">
        <w:t>geom_path().</w:t>
      </w:r>
      <w:r w:rsidR="008F140F">
        <w:t xml:space="preserve"> Pour ce faire nous créons </w:t>
      </w:r>
      <w:r w:rsidR="00094B3A">
        <w:t>un nouvel en</w:t>
      </w:r>
      <w:r w:rsidR="00471DC2">
        <w:t>se</w:t>
      </w:r>
      <w:r w:rsidR="00094B3A">
        <w:t>mble de données</w:t>
      </w:r>
      <w:r w:rsidR="00E3482C">
        <w:t xml:space="preserve"> présentant les caractéristiques suivantes :</w:t>
      </w:r>
      <w:r w:rsidR="000C56CC">
        <w:t xml:space="preserve"> </w:t>
      </w:r>
    </w:p>
    <w:p w14:paraId="66A8EEDE" w14:textId="2718D91F" w:rsidR="00A3759A" w:rsidRPr="00A74CBE" w:rsidRDefault="000C56CC" w:rsidP="00A3759A">
      <w:pPr>
        <w:numPr>
          <w:ilvl w:val="0"/>
          <w:numId w:val="4"/>
        </w:numPr>
      </w:pPr>
      <w:r w:rsidRPr="00A74CBE">
        <w:t xml:space="preserve">un vecteur </w:t>
      </w:r>
      <w:r w:rsidR="00A3759A" w:rsidRPr="00A74CBE">
        <w:t>x=month </w:t>
      </w:r>
      <w:r w:rsidR="00A74CBE" w:rsidRPr="00A74CBE">
        <w:t>identique pour chaque groupe;</w:t>
      </w:r>
    </w:p>
    <w:p w14:paraId="79E0AE09" w14:textId="49349B0C" w:rsidR="00A3759A" w:rsidRPr="00A74CBE" w:rsidRDefault="00A74CBE" w:rsidP="00A3759A">
      <w:pPr>
        <w:numPr>
          <w:ilvl w:val="0"/>
          <w:numId w:val="4"/>
        </w:numPr>
      </w:pPr>
      <w:r w:rsidRPr="00A74CBE">
        <w:t xml:space="preserve">des valeurs manquantes pour certains éléments de </w:t>
      </w:r>
      <w:r w:rsidR="00A3759A" w:rsidRPr="00A74CBE">
        <w:t>y=value</w:t>
      </w:r>
      <w:r w:rsidRPr="00A74CBE">
        <w:t>.</w:t>
      </w:r>
    </w:p>
    <w:p w14:paraId="3B8184FC" w14:textId="0AC5A802" w:rsidR="00A3759A" w:rsidRPr="00184720" w:rsidRDefault="00E66E79" w:rsidP="00A3759A">
      <w:r w:rsidRPr="00993346">
        <w:lastRenderedPageBreak/>
        <w:t>Nous créons</w:t>
      </w:r>
      <w:r w:rsidRPr="00184720">
        <w:t xml:space="preserve"> </w:t>
      </w:r>
      <w:r w:rsidR="00677EE2">
        <w:t>un</w:t>
      </w:r>
      <w:r w:rsidRPr="00184720">
        <w:t xml:space="preserve"> nouvel ensemble de données</w:t>
      </w:r>
      <w:r w:rsidR="00D22265" w:rsidRPr="00184720">
        <w:t xml:space="preserve"> dont certaine</w:t>
      </w:r>
      <w:r w:rsidR="000F2467">
        <w:t>s</w:t>
      </w:r>
      <w:r w:rsidR="00D22265" w:rsidRPr="00184720">
        <w:t xml:space="preserve"> valeurs de </w:t>
      </w:r>
      <w:r w:rsidR="00D23CF3" w:rsidRPr="00184720">
        <w:t xml:space="preserve">y sont manquantes. Il est présenté dans le code ci-dessous. </w:t>
      </w:r>
      <w:r w:rsidR="00111721" w:rsidRPr="00184720">
        <w:t xml:space="preserve">Nous utilisons </w:t>
      </w:r>
      <w:r w:rsidR="00A3759A" w:rsidRPr="00184720">
        <w:t xml:space="preserve">CJ (cross join) </w:t>
      </w:r>
      <w:r w:rsidR="00111721" w:rsidRPr="00184720">
        <w:t xml:space="preserve">pour </w:t>
      </w:r>
      <w:r w:rsidR="00597F8B" w:rsidRPr="00184720">
        <w:t xml:space="preserve">générer un tableau de données de 72 lignes </w:t>
      </w:r>
      <w:r w:rsidR="00543F74" w:rsidRPr="00184720">
        <w:t>(une par combin</w:t>
      </w:r>
      <w:r w:rsidR="00677EE2">
        <w:t>a</w:t>
      </w:r>
      <w:r w:rsidR="00543F74" w:rsidRPr="00184720">
        <w:t>ison de pays, année et mois).</w:t>
      </w:r>
      <w:r w:rsidR="00184720" w:rsidRPr="00184720">
        <w:t xml:space="preserve"> </w:t>
      </w:r>
    </w:p>
    <w:p w14:paraId="70E9B8E0" w14:textId="20F7420A" w:rsidR="00DF0B87" w:rsidRPr="00DF0B87" w:rsidRDefault="00503352" w:rsidP="00A3759A">
      <w:r w:rsidRPr="00503352">
        <w:t>Comme prévu, la sortie ci-dessus affiche NA dans la colonne value</w:t>
      </w:r>
      <w:r w:rsidRPr="00DF0B87">
        <w:t xml:space="preserve">. </w:t>
      </w:r>
      <w:r w:rsidR="00DF0B87" w:rsidRPr="00DF0B87">
        <w:t xml:space="preserve">Ci-dessous, nous utilisons ce tableau de données </w:t>
      </w:r>
      <w:r w:rsidR="00DF0B87">
        <w:t>et appliquons</w:t>
      </w:r>
      <w:r w:rsidR="00DF0B87" w:rsidRPr="00DF0B87">
        <w:t xml:space="preserve"> le même code geom_path() que dans l</w:t>
      </w:r>
      <w:r w:rsidR="009F168C">
        <w:t>’</w:t>
      </w:r>
      <w:r w:rsidR="00DF0B87" w:rsidRPr="00DF0B87">
        <w:t>exemple précédent.</w:t>
      </w:r>
    </w:p>
    <w:p w14:paraId="67496890" w14:textId="7F4E3BAC" w:rsidR="00A3759A" w:rsidRPr="00A168CA" w:rsidRDefault="006A2FF0" w:rsidP="00A3759A">
      <w:r w:rsidRPr="00A168CA">
        <w:t>La sortie c</w:t>
      </w:r>
      <w:r w:rsidR="00B31304" w:rsidRPr="00A168CA">
        <w:t xml:space="preserve">i-dessus présente un tableau de données communes </w:t>
      </w:r>
      <w:r w:rsidR="004F43C5" w:rsidRPr="00A168CA">
        <w:t xml:space="preserve">avec des colonnes </w:t>
      </w:r>
      <w:r w:rsidR="00A3759A" w:rsidRPr="00A168CA">
        <w:t>group, colour, showSelected2</w:t>
      </w:r>
      <w:r w:rsidR="00A168CA" w:rsidRPr="00A168CA">
        <w:t xml:space="preserve"> et </w:t>
      </w:r>
      <w:r w:rsidR="00A3759A" w:rsidRPr="00A168CA">
        <w:t>x</w:t>
      </w:r>
      <w:r w:rsidR="00A168CA">
        <w:t xml:space="preserve"> pour lesquels :</w:t>
      </w:r>
    </w:p>
    <w:p w14:paraId="642014FC" w14:textId="1D61E930" w:rsidR="00F93270" w:rsidRPr="00F93270" w:rsidRDefault="00F93270" w:rsidP="00A3759A">
      <w:pPr>
        <w:numPr>
          <w:ilvl w:val="0"/>
          <w:numId w:val="5"/>
        </w:numPr>
        <w:rPr>
          <w:highlight w:val="yellow"/>
        </w:rPr>
      </w:pPr>
      <w:r w:rsidRPr="00F93270">
        <w:t>x contient des valeurs différentes dans chaque ligne, indiquant qu</w:t>
      </w:r>
      <w:r w:rsidR="009F168C">
        <w:t>’</w:t>
      </w:r>
      <w:r w:rsidRPr="00F93270">
        <w:t>il s</w:t>
      </w:r>
      <w:r w:rsidR="009F168C">
        <w:t>’</w:t>
      </w:r>
      <w:r w:rsidRPr="00F93270">
        <w:t>agit du vecteur de valeurs commun pour chaque pays, d</w:t>
      </w:r>
      <w:r w:rsidR="009F168C">
        <w:t>’</w:t>
      </w:r>
      <w:r w:rsidRPr="00F93270">
        <w:t>une année à l</w:t>
      </w:r>
      <w:r w:rsidR="009F168C">
        <w:t>’</w:t>
      </w:r>
      <w:r w:rsidRPr="00F93270">
        <w:t>autre.</w:t>
      </w:r>
    </w:p>
    <w:p w14:paraId="7A2D0FF8" w14:textId="631D014C" w:rsidR="00A3759A" w:rsidRPr="00F93270" w:rsidRDefault="000072AC" w:rsidP="00A3759A">
      <w:pPr>
        <w:numPr>
          <w:ilvl w:val="0"/>
          <w:numId w:val="5"/>
        </w:numPr>
      </w:pPr>
      <w:r w:rsidRPr="000072AC">
        <w:t xml:space="preserve">colour et showSelected2 ont la même valeur dans chaque ligne. Ce sont les valeurs uniques </w:t>
      </w:r>
      <w:r>
        <w:t xml:space="preserve">qui sont </w:t>
      </w:r>
      <w:r w:rsidRPr="000072AC">
        <w:t xml:space="preserve">communes </w:t>
      </w:r>
      <w:r>
        <w:t>à</w:t>
      </w:r>
      <w:r w:rsidRPr="000072AC">
        <w:t xml:space="preserve"> chaque pays, d</w:t>
      </w:r>
      <w:r w:rsidR="009F168C">
        <w:t>’</w:t>
      </w:r>
      <w:r w:rsidRPr="000072AC">
        <w:t>une année à l</w:t>
      </w:r>
      <w:r w:rsidR="009F168C">
        <w:t>’</w:t>
      </w:r>
      <w:r w:rsidRPr="000072AC">
        <w:t>autre.</w:t>
      </w:r>
    </w:p>
    <w:p w14:paraId="2DCA8D43" w14:textId="726AEAFC" w:rsidR="00A3759A" w:rsidRPr="00245D67" w:rsidRDefault="003C744B" w:rsidP="00A3759A">
      <w:r w:rsidRPr="003C744B">
        <w:t>Notez également que le fichier chunk1.tsv contient les colonnes row_in_group et na_group utilisées pour joindre ces données au fichier de données communes</w:t>
      </w:r>
      <w:r w:rsidRPr="00245D67">
        <w:t>.</w:t>
      </w:r>
      <w:r w:rsidR="00A3759A" w:rsidRPr="00245D67">
        <w:t xml:space="preserve"> </w:t>
      </w:r>
      <w:r w:rsidR="003D7C54">
        <w:t xml:space="preserve">Pour </w:t>
      </w:r>
      <w:r w:rsidR="00514BB7" w:rsidRPr="00514BB7">
        <w:t>chunk2.tsv</w:t>
      </w:r>
      <w:r w:rsidR="00514BB7">
        <w:t xml:space="preserve"> et</w:t>
      </w:r>
      <w:r w:rsidR="00A46D93">
        <w:t xml:space="preserve"> </w:t>
      </w:r>
      <w:r w:rsidR="00A46D93" w:rsidRPr="00A46D93">
        <w:t>chunk3.tsv</w:t>
      </w:r>
      <w:r w:rsidR="00A46D93">
        <w:t xml:space="preserve"> ces colonnes sont inutiles</w:t>
      </w:r>
      <w:r w:rsidR="000F2467">
        <w:t>,</w:t>
      </w:r>
      <w:r w:rsidR="00A46D93">
        <w:t xml:space="preserve"> car il n’y a pas de</w:t>
      </w:r>
      <w:r w:rsidR="00677EE2">
        <w:t xml:space="preserve"> </w:t>
      </w:r>
      <w:r w:rsidR="00A46D93">
        <w:t>valeurs manquantes au début de la séquence de données.</w:t>
      </w:r>
    </w:p>
    <w:p w14:paraId="4E9A1A08" w14:textId="47482F41" w:rsidR="00A3759A" w:rsidRPr="00B90F29" w:rsidRDefault="009E0C4E" w:rsidP="00A3759A">
      <w:r w:rsidRPr="00B90F29">
        <w:t xml:space="preserve">Les exemples précédents </w:t>
      </w:r>
      <w:r w:rsidR="00716787" w:rsidRPr="00B90F29">
        <w:t xml:space="preserve">montrent que </w:t>
      </w:r>
      <w:r w:rsidR="00B90F29" w:rsidRPr="00B90F29">
        <w:t>plusieurs</w:t>
      </w:r>
      <w:r w:rsidR="00716787" w:rsidRPr="00B90F29">
        <w:t xml:space="preserve"> paramètres </w:t>
      </w:r>
      <w:r w:rsidR="00B90F29" w:rsidRPr="00B90F29">
        <w:t>permettent la compression des données :</w:t>
      </w:r>
    </w:p>
    <w:p w14:paraId="7E44C465" w14:textId="4F75DC53" w:rsidR="00743BD4" w:rsidRPr="00743BD4" w:rsidRDefault="00A3759A" w:rsidP="00A3759A">
      <w:pPr>
        <w:numPr>
          <w:ilvl w:val="0"/>
          <w:numId w:val="6"/>
        </w:numPr>
      </w:pPr>
      <w:r w:rsidRPr="00743BD4">
        <w:t>chunk_vars </w:t>
      </w:r>
      <w:r w:rsidR="006B7C7D" w:rsidRPr="00743BD4">
        <w:t xml:space="preserve">définit les variables showSelected utilisées pour diviser les données </w:t>
      </w:r>
      <w:r w:rsidR="00743BD4">
        <w:t>dans des</w:t>
      </w:r>
      <w:r w:rsidR="006B7C7D" w:rsidRPr="00743BD4">
        <w:t xml:space="preserve"> fichiers TSV.</w:t>
      </w:r>
    </w:p>
    <w:p w14:paraId="3A667E97" w14:textId="21B13A9D" w:rsidR="00C94340" w:rsidRPr="00C94340" w:rsidRDefault="00A3759A" w:rsidP="00A3759A">
      <w:pPr>
        <w:numPr>
          <w:ilvl w:val="0"/>
          <w:numId w:val="6"/>
        </w:numPr>
      </w:pPr>
      <w:r w:rsidRPr="00C94340">
        <w:t>aes(group) </w:t>
      </w:r>
      <w:r w:rsidR="00C94340">
        <w:t>est</w:t>
      </w:r>
      <w:r w:rsidR="00C94340" w:rsidRPr="00C94340">
        <w:t xml:space="preserve"> défini </w:t>
      </w:r>
      <w:r w:rsidR="00C94340">
        <w:t>pour</w:t>
      </w:r>
      <w:r w:rsidR="00C94340" w:rsidRPr="00C94340">
        <w:t xml:space="preserve"> une variable </w:t>
      </w:r>
      <w:r w:rsidR="00C94340">
        <w:t xml:space="preserve">dont des </w:t>
      </w:r>
      <w:r w:rsidR="00062881">
        <w:t>groupes</w:t>
      </w:r>
      <w:r w:rsidR="00C94340" w:rsidRPr="00C94340">
        <w:t xml:space="preserve"> posséd</w:t>
      </w:r>
      <w:r w:rsidR="00062881">
        <w:t>e</w:t>
      </w:r>
      <w:r w:rsidR="00C94340" w:rsidRPr="00C94340">
        <w:t>nt des données communes.</w:t>
      </w:r>
    </w:p>
    <w:p w14:paraId="706094FB" w14:textId="7207F583" w:rsidR="00A3759A" w:rsidRPr="00C94340" w:rsidRDefault="00E52118" w:rsidP="00A3759A">
      <w:pPr>
        <w:numPr>
          <w:ilvl w:val="0"/>
          <w:numId w:val="6"/>
        </w:numPr>
        <w:rPr>
          <w:highlight w:val="yellow"/>
        </w:rPr>
      </w:pPr>
      <w:r w:rsidRPr="004F4F4F">
        <w:t xml:space="preserve">Les valeurs manquantes explicites (NA) </w:t>
      </w:r>
      <w:r w:rsidR="004F4F4F">
        <w:t>sont</w:t>
      </w:r>
      <w:r w:rsidRPr="004F4F4F">
        <w:t xml:space="preserve"> utilisées </w:t>
      </w:r>
      <w:r w:rsidR="0066061E">
        <w:t>pour inclure</w:t>
      </w:r>
      <w:r w:rsidRPr="004F4F4F">
        <w:t xml:space="preserve"> un vecteur de valeurs dans le fichier de données communes, tandis que les valeurs manquantes implicites (suppression de lignes) </w:t>
      </w:r>
      <w:r w:rsidR="0066061E">
        <w:t xml:space="preserve">conviennent </w:t>
      </w:r>
      <w:r w:rsidR="00951549">
        <w:t xml:space="preserve">lorsque le fichier </w:t>
      </w:r>
      <w:r w:rsidR="006C617A">
        <w:t>de données commune</w:t>
      </w:r>
      <w:r w:rsidR="00677EE2">
        <w:t>s</w:t>
      </w:r>
      <w:r w:rsidR="006C617A">
        <w:t xml:space="preserve"> ne doit contenir que des valeurs constantes. </w:t>
      </w:r>
      <w:r w:rsidRPr="004F4F4F">
        <w:t xml:space="preserve"> </w:t>
      </w:r>
    </w:p>
    <w:p w14:paraId="5D798E62" w14:textId="41FA6981" w:rsidR="00782E4D" w:rsidRPr="00782E4D" w:rsidRDefault="00782E4D" w:rsidP="005E533D">
      <w:r w:rsidRPr="00782E4D">
        <w:t xml:space="preserve">Le choix </w:t>
      </w:r>
      <w:r w:rsidR="004E421D">
        <w:t xml:space="preserve">du paramètre </w:t>
      </w:r>
      <w:r w:rsidR="00BB5C5B">
        <w:t>dépend de l</w:t>
      </w:r>
      <w:r w:rsidR="009F168C">
        <w:t>’</w:t>
      </w:r>
      <w:r w:rsidRPr="00782E4D">
        <w:t xml:space="preserve">ensemble de données. En général, </w:t>
      </w:r>
      <w:r w:rsidR="00D87CA1">
        <w:t xml:space="preserve">on choisi </w:t>
      </w:r>
      <w:r w:rsidR="00BB5C5B">
        <w:t>c</w:t>
      </w:r>
      <w:r w:rsidR="00D87CA1">
        <w:t xml:space="preserve">elui qui </w:t>
      </w:r>
      <w:r w:rsidRPr="00782E4D">
        <w:t>minimise l</w:t>
      </w:r>
      <w:r w:rsidR="009F168C">
        <w:t>’</w:t>
      </w:r>
      <w:r w:rsidRPr="00782E4D">
        <w:t>espace disque utilisé</w:t>
      </w:r>
      <w:r w:rsidR="0080391C">
        <w:t xml:space="preserve"> et </w:t>
      </w:r>
      <w:r w:rsidRPr="00782E4D">
        <w:t>rédui</w:t>
      </w:r>
      <w:r w:rsidR="0080391C">
        <w:t>t</w:t>
      </w:r>
      <w:r w:rsidRPr="00782E4D">
        <w:t xml:space="preserve"> le temp</w:t>
      </w:r>
      <w:r w:rsidR="00BB5C5B">
        <w:t>s</w:t>
      </w:r>
      <w:r w:rsidRPr="00782E4D">
        <w:t xml:space="preserve"> de téléchargement.</w:t>
      </w:r>
    </w:p>
    <w:p w14:paraId="0B64D48F" w14:textId="27DC7018" w:rsidR="005E533D" w:rsidRPr="0009068C" w:rsidRDefault="005E533D" w:rsidP="005E533D">
      <w:pPr>
        <w:rPr>
          <w:b/>
          <w:bCs/>
        </w:rPr>
      </w:pPr>
      <w:r w:rsidRPr="0009068C">
        <w:rPr>
          <w:b/>
          <w:bCs/>
        </w:rPr>
        <w:t>10.4 Note</w:t>
      </w:r>
      <w:r w:rsidR="0009068C" w:rsidRPr="0009068C">
        <w:rPr>
          <w:b/>
          <w:bCs/>
        </w:rPr>
        <w:t>s</w:t>
      </w:r>
      <w:r w:rsidRPr="0009068C">
        <w:rPr>
          <w:b/>
          <w:bCs/>
        </w:rPr>
        <w:t xml:space="preserve"> </w:t>
      </w:r>
      <w:r w:rsidR="0009068C" w:rsidRPr="0009068C">
        <w:rPr>
          <w:b/>
          <w:bCs/>
        </w:rPr>
        <w:t>sur la</w:t>
      </w:r>
      <w:r w:rsidRPr="0009068C">
        <w:rPr>
          <w:b/>
          <w:bCs/>
        </w:rPr>
        <w:t xml:space="preserve"> compression</w:t>
      </w:r>
    </w:p>
    <w:p w14:paraId="363B323D" w14:textId="5AA90E14" w:rsidR="005E533D" w:rsidRPr="00361D85" w:rsidRDefault="00555F28" w:rsidP="005E533D">
      <w:r w:rsidRPr="002820E8">
        <w:t>Au chapitre 6</w:t>
      </w:r>
      <w:r w:rsidR="00E24C9C" w:rsidRPr="002820E8">
        <w:t>, nous avons abordé la compression de données à l’aide de</w:t>
      </w:r>
      <w:r w:rsidR="005E533D" w:rsidRPr="002820E8">
        <w:t> aes(group) </w:t>
      </w:r>
      <w:r w:rsidR="00072AF6" w:rsidRPr="002820E8">
        <w:t xml:space="preserve">à travers un exemple simple. Le </w:t>
      </w:r>
      <w:r w:rsidR="00226AF9">
        <w:t xml:space="preserve">code du </w:t>
      </w:r>
      <w:r w:rsidR="00803067" w:rsidRPr="002820E8">
        <w:t xml:space="preserve">nuage de point que nous présentons </w:t>
      </w:r>
      <w:r w:rsidR="00226AF9">
        <w:t xml:space="preserve">plus haut </w:t>
      </w:r>
      <w:r w:rsidR="00080701" w:rsidRPr="002820E8">
        <w:t>nous fourni</w:t>
      </w:r>
      <w:r w:rsidR="00226AF9">
        <w:t>t</w:t>
      </w:r>
      <w:r w:rsidR="00080701" w:rsidRPr="002820E8">
        <w:t xml:space="preserve"> </w:t>
      </w:r>
      <w:r w:rsidR="00694398" w:rsidRPr="002820E8">
        <w:t>un exemple plus comple</w:t>
      </w:r>
      <w:r w:rsidR="00080701" w:rsidRPr="002820E8">
        <w:t>xe d</w:t>
      </w:r>
      <w:r w:rsidR="00E066ED" w:rsidRPr="002820E8">
        <w:t xml:space="preserve">u fonctionnement de la compresssion. </w:t>
      </w:r>
      <w:r w:rsidR="00226AF9">
        <w:t xml:space="preserve">Notez que </w:t>
      </w:r>
      <w:hyperlink r:id="rId8" w:history="1">
        <w:r w:rsidR="005E533D" w:rsidRPr="00361D85">
          <w:rPr>
            <w:rStyle w:val="Hyperlien"/>
          </w:rPr>
          <w:t>geom_point()</w:t>
        </w:r>
      </w:hyperlink>
      <w:r w:rsidR="005E533D" w:rsidRPr="00361D85">
        <w:t> </w:t>
      </w:r>
      <w:r w:rsidR="00506297" w:rsidRPr="00361D85">
        <w:t xml:space="preserve">est utilisé deux fois avec </w:t>
      </w:r>
      <w:r w:rsidR="005E533D" w:rsidRPr="00361D85">
        <w:t xml:space="preserve">showSelected="neighbors", </w:t>
      </w:r>
      <w:r w:rsidR="00FD12DC" w:rsidRPr="00361D85">
        <w:t xml:space="preserve">mais </w:t>
      </w:r>
      <w:r w:rsidR="00FE4874" w:rsidRPr="00361D85">
        <w:t xml:space="preserve">que </w:t>
      </w:r>
      <w:r w:rsidR="005E533D" w:rsidRPr="00361D85">
        <w:t>aes(group) </w:t>
      </w:r>
      <w:r w:rsidR="00FD12DC" w:rsidRPr="00361D85">
        <w:t xml:space="preserve">n’est </w:t>
      </w:r>
      <w:r w:rsidR="00FE4874" w:rsidRPr="00361D85">
        <w:t xml:space="preserve">pas spécifié, de sorte que la valeur par défaut </w:t>
      </w:r>
      <w:r w:rsidR="00777119" w:rsidRPr="00361D85">
        <w:t xml:space="preserve">group=1 est utilisée. </w:t>
      </w:r>
      <w:r w:rsidR="00CD0F1E" w:rsidRPr="00361D85">
        <w:t xml:space="preserve">La compression est activée parce que certaines colonnes possèdent des vecteurs de valeurs communs pour toutes les valeurs de </w:t>
      </w:r>
      <w:r w:rsidR="00361D85" w:rsidRPr="00361D85">
        <w:t>voisins</w:t>
      </w:r>
      <w:r w:rsidR="00CD0F1E" w:rsidRPr="00361D85">
        <w:t>.</w:t>
      </w:r>
    </w:p>
    <w:p w14:paraId="47A87046" w14:textId="1ED384F8" w:rsidR="005311C0" w:rsidRPr="005311C0" w:rsidRDefault="00906314" w:rsidP="005E533D">
      <w:r w:rsidRPr="005311C0">
        <w:lastRenderedPageBreak/>
        <w:t xml:space="preserve">Le premier geom_point() affiche les prédictions sur </w:t>
      </w:r>
      <w:r w:rsidR="00996B39">
        <w:t xml:space="preserve">une </w:t>
      </w:r>
      <w:r w:rsidRPr="005311C0">
        <w:t xml:space="preserve">grille </w:t>
      </w:r>
      <w:r w:rsidR="00763D0E">
        <w:t>de points</w:t>
      </w:r>
      <w:r w:rsidRPr="005311C0">
        <w:t xml:space="preserve"> qui occupent les mêmes positions x et y pour toutes les valeurs de </w:t>
      </w:r>
      <w:r w:rsidR="00763D0E">
        <w:t>voisins</w:t>
      </w:r>
      <w:r w:rsidRPr="005311C0">
        <w:t xml:space="preserve">. </w:t>
      </w:r>
      <w:r w:rsidR="00763D0E">
        <w:t>On retrouve</w:t>
      </w:r>
      <w:r w:rsidRPr="005311C0">
        <w:t xml:space="preserve"> donc ces colonnes dans le fichier TSV de données communes</w:t>
      </w:r>
      <w:r w:rsidR="0022367D">
        <w:t>.</w:t>
      </w:r>
    </w:p>
    <w:p w14:paraId="70B26820" w14:textId="44347208" w:rsidR="00513811" w:rsidRPr="00D04FAE" w:rsidRDefault="00AB5263" w:rsidP="005E533D">
      <w:r w:rsidRPr="00D04FAE">
        <w:t xml:space="preserve">On peut donc omettre </w:t>
      </w:r>
      <w:r w:rsidR="00D04FAE" w:rsidRPr="00D04FAE">
        <w:t>ces</w:t>
      </w:r>
      <w:r w:rsidR="00B25A8B" w:rsidRPr="00D04FAE">
        <w:t xml:space="preserve"> deux colonnes</w:t>
      </w:r>
      <w:r w:rsidR="007E6B58" w:rsidRPr="00D04FAE">
        <w:t xml:space="preserve"> dans les autres</w:t>
      </w:r>
      <w:r w:rsidR="00513811" w:rsidRPr="00D04FAE">
        <w:t xml:space="preserve"> fichiers TSV </w:t>
      </w:r>
      <w:r w:rsidR="00D04FAE" w:rsidRPr="00D04FAE">
        <w:t>du</w:t>
      </w:r>
      <w:r w:rsidR="00513811" w:rsidRPr="00D04FAE">
        <w:t xml:space="preserve"> geom</w:t>
      </w:r>
      <w:r w:rsidR="00D04FAE" w:rsidRPr="00D04FAE">
        <w:t>.</w:t>
      </w:r>
      <w:r w:rsidR="00A15FF7" w:rsidRPr="00D04FAE">
        <w:t xml:space="preserve"> P</w:t>
      </w:r>
      <w:r w:rsidR="00513811" w:rsidRPr="00D04FAE">
        <w:t>ar exemple :</w:t>
      </w:r>
    </w:p>
    <w:p w14:paraId="2736C70A" w14:textId="42B69C14" w:rsidR="002403C1" w:rsidRPr="002403C1" w:rsidRDefault="002403C1" w:rsidP="005E533D">
      <w:r w:rsidRPr="002403C1">
        <w:t>Le second geom_point() affiche les points de données utilisés pour l</w:t>
      </w:r>
      <w:r w:rsidR="009F168C">
        <w:t>’</w:t>
      </w:r>
      <w:r w:rsidRPr="002403C1">
        <w:t xml:space="preserve">entraînement. Pour toutes les valeurs de </w:t>
      </w:r>
      <w:r>
        <w:t>voisins</w:t>
      </w:r>
      <w:r w:rsidRPr="002403C1">
        <w:t>, ces points conservent les mêmes valeurs pour x, y et color (label), comme on peut le constater dans le fichier TSV de données communes</w:t>
      </w:r>
      <w:r>
        <w:t>.</w:t>
      </w:r>
    </w:p>
    <w:p w14:paraId="1DB5D63B" w14:textId="228E0B94" w:rsidR="005E533D" w:rsidRPr="00677EE2" w:rsidRDefault="00923301" w:rsidP="005E533D">
      <w:r w:rsidRPr="00677EE2">
        <w:t xml:space="preserve">Les deux colonnes ne figurent </w:t>
      </w:r>
      <w:r w:rsidR="00511911" w:rsidRPr="00677EE2">
        <w:t xml:space="preserve">pas dans les autres fichiers TSV du geom. Par exemple, le </w:t>
      </w:r>
      <w:r w:rsidR="000B756B" w:rsidRPr="00677EE2">
        <w:t>premier fichier TSV est utilisé pour voisin=1. Le choix de</w:t>
      </w:r>
      <w:r w:rsidR="00C121BD" w:rsidRPr="00677EE2">
        <w:t xml:space="preserve"> ce </w:t>
      </w:r>
      <w:r w:rsidR="000B756B" w:rsidRPr="00677EE2">
        <w:t>paramètre</w:t>
      </w:r>
      <w:r w:rsidR="00C121BD" w:rsidRPr="00677EE2">
        <w:t>s produit des prédictions toujours juste</w:t>
      </w:r>
      <w:r w:rsidR="00901959" w:rsidRPr="00677EE2">
        <w:t>s par rapport aux points de données d’entrain</w:t>
      </w:r>
      <w:r w:rsidR="00677EE2">
        <w:t>e</w:t>
      </w:r>
      <w:r w:rsidR="00901959" w:rsidRPr="00677EE2">
        <w:t>ment affichées</w:t>
      </w:r>
      <w:r w:rsidR="004B4BDE" w:rsidRPr="00677EE2">
        <w:t xml:space="preserve">. </w:t>
      </w:r>
      <w:r w:rsidR="00A95F4C" w:rsidRPr="00677EE2">
        <w:t>On observe</w:t>
      </w:r>
      <w:r w:rsidR="004B4BDE" w:rsidRPr="00677EE2">
        <w:t xml:space="preserve"> donc </w:t>
      </w:r>
      <w:r w:rsidR="008B2859" w:rsidRPr="00677EE2">
        <w:t>ci-dessous</w:t>
      </w:r>
      <w:r w:rsidR="00677EE2">
        <w:t xml:space="preserve"> </w:t>
      </w:r>
      <w:r w:rsidR="007C0186">
        <w:t>la</w:t>
      </w:r>
      <w:r w:rsidR="004B4BDE" w:rsidRPr="00677EE2">
        <w:t xml:space="preserve"> ligne de</w:t>
      </w:r>
      <w:r w:rsidR="00A95F4C" w:rsidRPr="00677EE2">
        <w:t xml:space="preserve"> données</w:t>
      </w:r>
      <w:r w:rsidR="000E5D20" w:rsidRPr="00677EE2">
        <w:t xml:space="preserve"> </w:t>
      </w:r>
      <w:r w:rsidR="007C0186">
        <w:t xml:space="preserve">qui est </w:t>
      </w:r>
      <w:r w:rsidR="008B2859" w:rsidRPr="00677EE2">
        <w:t>copiée pour chaque point de données.</w:t>
      </w:r>
    </w:p>
    <w:p w14:paraId="74E412FD" w14:textId="16DED2EE" w:rsidR="005E533D" w:rsidRPr="005E533D" w:rsidRDefault="0049428A" w:rsidP="005E533D">
      <w:r w:rsidRPr="00923301">
        <w:t>Pour d’autres valeurs de voisins, certaines prédictions sont correctes, d’autres non</w:t>
      </w:r>
      <w:r w:rsidR="005E7B87" w:rsidRPr="00923301">
        <w:t xml:space="preserve">. Il faut donc des lignes de données supplémentaires dans les </w:t>
      </w:r>
      <w:r w:rsidR="00DD7C9F" w:rsidRPr="00923301">
        <w:t xml:space="preserve">fichiers TSV, par exemple : </w:t>
      </w:r>
    </w:p>
    <w:sectPr w:rsidR="005E533D" w:rsidRPr="005E53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E56C" w14:textId="77777777" w:rsidR="000B7652" w:rsidRDefault="000B7652" w:rsidP="00CD79AF">
      <w:pPr>
        <w:spacing w:after="0" w:line="240" w:lineRule="auto"/>
      </w:pPr>
      <w:r>
        <w:separator/>
      </w:r>
    </w:p>
  </w:endnote>
  <w:endnote w:type="continuationSeparator" w:id="0">
    <w:p w14:paraId="1520C812" w14:textId="77777777" w:rsidR="000B7652" w:rsidRDefault="000B7652" w:rsidP="00CD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1CC85" w14:textId="77777777" w:rsidR="00CD79AF" w:rsidRDefault="00CD79A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A322C" w14:textId="77777777" w:rsidR="00CD79AF" w:rsidRDefault="00CD79A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424" w14:textId="77777777" w:rsidR="00CD79AF" w:rsidRDefault="00CD79A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5383B" w14:textId="77777777" w:rsidR="000B7652" w:rsidRDefault="000B7652" w:rsidP="00CD79AF">
      <w:pPr>
        <w:spacing w:after="0" w:line="240" w:lineRule="auto"/>
      </w:pPr>
      <w:r>
        <w:separator/>
      </w:r>
    </w:p>
  </w:footnote>
  <w:footnote w:type="continuationSeparator" w:id="0">
    <w:p w14:paraId="20E2EA47" w14:textId="77777777" w:rsidR="000B7652" w:rsidRDefault="000B7652" w:rsidP="00CD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86E7" w14:textId="77777777" w:rsidR="00CD79AF" w:rsidRDefault="00CD79A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29B2" w14:textId="77777777" w:rsidR="00CD79AF" w:rsidRDefault="00CD79A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1A7B" w14:textId="77777777" w:rsidR="00CD79AF" w:rsidRDefault="00CD79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1988"/>
    <w:multiLevelType w:val="multilevel"/>
    <w:tmpl w:val="3A9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20F43"/>
    <w:multiLevelType w:val="multilevel"/>
    <w:tmpl w:val="77E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C38CA"/>
    <w:multiLevelType w:val="multilevel"/>
    <w:tmpl w:val="9D6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24361"/>
    <w:multiLevelType w:val="multilevel"/>
    <w:tmpl w:val="57F6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F654A"/>
    <w:multiLevelType w:val="multilevel"/>
    <w:tmpl w:val="28D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A2596"/>
    <w:multiLevelType w:val="multilevel"/>
    <w:tmpl w:val="298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67049">
    <w:abstractNumId w:val="4"/>
  </w:num>
  <w:num w:numId="2" w16cid:durableId="1313027009">
    <w:abstractNumId w:val="0"/>
  </w:num>
  <w:num w:numId="3" w16cid:durableId="2088381808">
    <w:abstractNumId w:val="1"/>
  </w:num>
  <w:num w:numId="4" w16cid:durableId="114712271">
    <w:abstractNumId w:val="2"/>
  </w:num>
  <w:num w:numId="5" w16cid:durableId="2005740519">
    <w:abstractNumId w:val="5"/>
  </w:num>
  <w:num w:numId="6" w16cid:durableId="1342581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9A"/>
    <w:rsid w:val="000072AC"/>
    <w:rsid w:val="00032E1E"/>
    <w:rsid w:val="000330BB"/>
    <w:rsid w:val="00062881"/>
    <w:rsid w:val="00072AF6"/>
    <w:rsid w:val="00077D4D"/>
    <w:rsid w:val="00080701"/>
    <w:rsid w:val="0009068C"/>
    <w:rsid w:val="00090E58"/>
    <w:rsid w:val="00094B3A"/>
    <w:rsid w:val="000B2AB2"/>
    <w:rsid w:val="000B39B5"/>
    <w:rsid w:val="000B756B"/>
    <w:rsid w:val="000B7652"/>
    <w:rsid w:val="000C56CC"/>
    <w:rsid w:val="000E5D20"/>
    <w:rsid w:val="000F072B"/>
    <w:rsid w:val="000F2467"/>
    <w:rsid w:val="000F5E67"/>
    <w:rsid w:val="000F6E29"/>
    <w:rsid w:val="00104E86"/>
    <w:rsid w:val="00111721"/>
    <w:rsid w:val="00113A71"/>
    <w:rsid w:val="00144775"/>
    <w:rsid w:val="00160B58"/>
    <w:rsid w:val="00167E40"/>
    <w:rsid w:val="001707A2"/>
    <w:rsid w:val="001720CA"/>
    <w:rsid w:val="001821D3"/>
    <w:rsid w:val="00184125"/>
    <w:rsid w:val="00184720"/>
    <w:rsid w:val="00197A78"/>
    <w:rsid w:val="001A3DC1"/>
    <w:rsid w:val="001D0003"/>
    <w:rsid w:val="001F7AFC"/>
    <w:rsid w:val="002061A0"/>
    <w:rsid w:val="00216776"/>
    <w:rsid w:val="00217C36"/>
    <w:rsid w:val="0022367D"/>
    <w:rsid w:val="00226AF9"/>
    <w:rsid w:val="002403C1"/>
    <w:rsid w:val="00245D67"/>
    <w:rsid w:val="0025731E"/>
    <w:rsid w:val="0026600C"/>
    <w:rsid w:val="00266548"/>
    <w:rsid w:val="002820E8"/>
    <w:rsid w:val="00297634"/>
    <w:rsid w:val="002A2D3F"/>
    <w:rsid w:val="002B34CD"/>
    <w:rsid w:val="002B551A"/>
    <w:rsid w:val="002B776F"/>
    <w:rsid w:val="002C064F"/>
    <w:rsid w:val="002F6441"/>
    <w:rsid w:val="003353DC"/>
    <w:rsid w:val="00352A75"/>
    <w:rsid w:val="003543F6"/>
    <w:rsid w:val="00361D85"/>
    <w:rsid w:val="003734E5"/>
    <w:rsid w:val="0039194C"/>
    <w:rsid w:val="00394A5F"/>
    <w:rsid w:val="00396EC8"/>
    <w:rsid w:val="003A275D"/>
    <w:rsid w:val="003A4848"/>
    <w:rsid w:val="003C5DC6"/>
    <w:rsid w:val="003C744B"/>
    <w:rsid w:val="003D633B"/>
    <w:rsid w:val="003D6C20"/>
    <w:rsid w:val="003D7C54"/>
    <w:rsid w:val="003E5F16"/>
    <w:rsid w:val="003F5F7B"/>
    <w:rsid w:val="004015F5"/>
    <w:rsid w:val="0041230C"/>
    <w:rsid w:val="004165BF"/>
    <w:rsid w:val="00422223"/>
    <w:rsid w:val="00433514"/>
    <w:rsid w:val="00437A5E"/>
    <w:rsid w:val="00446E16"/>
    <w:rsid w:val="00462708"/>
    <w:rsid w:val="004627E2"/>
    <w:rsid w:val="00471DC2"/>
    <w:rsid w:val="00473F9C"/>
    <w:rsid w:val="00477774"/>
    <w:rsid w:val="004933D8"/>
    <w:rsid w:val="0049428A"/>
    <w:rsid w:val="00494CD8"/>
    <w:rsid w:val="00497687"/>
    <w:rsid w:val="004A2195"/>
    <w:rsid w:val="004B0D31"/>
    <w:rsid w:val="004B12EB"/>
    <w:rsid w:val="004B4BDE"/>
    <w:rsid w:val="004C0F83"/>
    <w:rsid w:val="004C3250"/>
    <w:rsid w:val="004E421D"/>
    <w:rsid w:val="004E447F"/>
    <w:rsid w:val="004E58CC"/>
    <w:rsid w:val="004F43C5"/>
    <w:rsid w:val="004F4F4F"/>
    <w:rsid w:val="00503352"/>
    <w:rsid w:val="00503387"/>
    <w:rsid w:val="00506297"/>
    <w:rsid w:val="00511911"/>
    <w:rsid w:val="00512D4A"/>
    <w:rsid w:val="00513811"/>
    <w:rsid w:val="00514BB7"/>
    <w:rsid w:val="005164D7"/>
    <w:rsid w:val="00523AFA"/>
    <w:rsid w:val="00531089"/>
    <w:rsid w:val="005311C0"/>
    <w:rsid w:val="00531FD2"/>
    <w:rsid w:val="00542ACA"/>
    <w:rsid w:val="00542C43"/>
    <w:rsid w:val="00543F74"/>
    <w:rsid w:val="00550D50"/>
    <w:rsid w:val="00555F28"/>
    <w:rsid w:val="00565AE5"/>
    <w:rsid w:val="005763A2"/>
    <w:rsid w:val="00597F8B"/>
    <w:rsid w:val="005A3898"/>
    <w:rsid w:val="005B0997"/>
    <w:rsid w:val="005D467B"/>
    <w:rsid w:val="005E533D"/>
    <w:rsid w:val="005E7B87"/>
    <w:rsid w:val="00607DD6"/>
    <w:rsid w:val="00611566"/>
    <w:rsid w:val="00615DC5"/>
    <w:rsid w:val="00640469"/>
    <w:rsid w:val="00641AF0"/>
    <w:rsid w:val="0064328B"/>
    <w:rsid w:val="00644147"/>
    <w:rsid w:val="0065032B"/>
    <w:rsid w:val="00653BE8"/>
    <w:rsid w:val="00657F48"/>
    <w:rsid w:val="0066061E"/>
    <w:rsid w:val="00677EE2"/>
    <w:rsid w:val="00693919"/>
    <w:rsid w:val="00694398"/>
    <w:rsid w:val="006A1966"/>
    <w:rsid w:val="006A2FF0"/>
    <w:rsid w:val="006B1DA4"/>
    <w:rsid w:val="006B1EAD"/>
    <w:rsid w:val="006B7C7D"/>
    <w:rsid w:val="006C060A"/>
    <w:rsid w:val="006C1D97"/>
    <w:rsid w:val="006C617A"/>
    <w:rsid w:val="006D257E"/>
    <w:rsid w:val="006E6845"/>
    <w:rsid w:val="006F3865"/>
    <w:rsid w:val="006F7F1F"/>
    <w:rsid w:val="00715D58"/>
    <w:rsid w:val="00716787"/>
    <w:rsid w:val="00721516"/>
    <w:rsid w:val="00743BD4"/>
    <w:rsid w:val="00745F1E"/>
    <w:rsid w:val="00762484"/>
    <w:rsid w:val="00763D0E"/>
    <w:rsid w:val="0076666E"/>
    <w:rsid w:val="007718C4"/>
    <w:rsid w:val="00777119"/>
    <w:rsid w:val="00782E4D"/>
    <w:rsid w:val="00793D87"/>
    <w:rsid w:val="007A076A"/>
    <w:rsid w:val="007A27C9"/>
    <w:rsid w:val="007C0186"/>
    <w:rsid w:val="007E4C48"/>
    <w:rsid w:val="007E6B58"/>
    <w:rsid w:val="007F43C6"/>
    <w:rsid w:val="00803067"/>
    <w:rsid w:val="0080391C"/>
    <w:rsid w:val="00804D5F"/>
    <w:rsid w:val="00826513"/>
    <w:rsid w:val="0083402F"/>
    <w:rsid w:val="00874AD6"/>
    <w:rsid w:val="008869CD"/>
    <w:rsid w:val="008877C6"/>
    <w:rsid w:val="008902E2"/>
    <w:rsid w:val="008B2859"/>
    <w:rsid w:val="008D081E"/>
    <w:rsid w:val="008D367F"/>
    <w:rsid w:val="008D42FE"/>
    <w:rsid w:val="008E6826"/>
    <w:rsid w:val="008F140F"/>
    <w:rsid w:val="00900FAA"/>
    <w:rsid w:val="00901959"/>
    <w:rsid w:val="00905072"/>
    <w:rsid w:val="009053E8"/>
    <w:rsid w:val="00906314"/>
    <w:rsid w:val="00923301"/>
    <w:rsid w:val="00926E78"/>
    <w:rsid w:val="009334EB"/>
    <w:rsid w:val="0094205C"/>
    <w:rsid w:val="00943009"/>
    <w:rsid w:val="00951549"/>
    <w:rsid w:val="009519A7"/>
    <w:rsid w:val="00993346"/>
    <w:rsid w:val="00996B39"/>
    <w:rsid w:val="00996B89"/>
    <w:rsid w:val="009A0441"/>
    <w:rsid w:val="009A40A7"/>
    <w:rsid w:val="009C673F"/>
    <w:rsid w:val="009D4F64"/>
    <w:rsid w:val="009E0C4E"/>
    <w:rsid w:val="009F168C"/>
    <w:rsid w:val="009F1E93"/>
    <w:rsid w:val="009F3C3E"/>
    <w:rsid w:val="00A00C2F"/>
    <w:rsid w:val="00A01058"/>
    <w:rsid w:val="00A14A21"/>
    <w:rsid w:val="00A15FF7"/>
    <w:rsid w:val="00A160B7"/>
    <w:rsid w:val="00A168CA"/>
    <w:rsid w:val="00A23B3F"/>
    <w:rsid w:val="00A3656D"/>
    <w:rsid w:val="00A3759A"/>
    <w:rsid w:val="00A43888"/>
    <w:rsid w:val="00A4637A"/>
    <w:rsid w:val="00A46D93"/>
    <w:rsid w:val="00A47DC6"/>
    <w:rsid w:val="00A52A1A"/>
    <w:rsid w:val="00A673D2"/>
    <w:rsid w:val="00A7076B"/>
    <w:rsid w:val="00A74CBE"/>
    <w:rsid w:val="00A83F15"/>
    <w:rsid w:val="00A90138"/>
    <w:rsid w:val="00A95F4C"/>
    <w:rsid w:val="00AA53D6"/>
    <w:rsid w:val="00AB03D0"/>
    <w:rsid w:val="00AB5263"/>
    <w:rsid w:val="00AB7AA3"/>
    <w:rsid w:val="00AC29C2"/>
    <w:rsid w:val="00AF39FD"/>
    <w:rsid w:val="00AF7B68"/>
    <w:rsid w:val="00B017AA"/>
    <w:rsid w:val="00B23D54"/>
    <w:rsid w:val="00B25A8B"/>
    <w:rsid w:val="00B31304"/>
    <w:rsid w:val="00B31BAC"/>
    <w:rsid w:val="00B90822"/>
    <w:rsid w:val="00B90F29"/>
    <w:rsid w:val="00B922F2"/>
    <w:rsid w:val="00B934E8"/>
    <w:rsid w:val="00BB5C5B"/>
    <w:rsid w:val="00BC0355"/>
    <w:rsid w:val="00BC7F3F"/>
    <w:rsid w:val="00BD6BD3"/>
    <w:rsid w:val="00C062F1"/>
    <w:rsid w:val="00C10A32"/>
    <w:rsid w:val="00C121BD"/>
    <w:rsid w:val="00C42DFE"/>
    <w:rsid w:val="00C53F47"/>
    <w:rsid w:val="00C54334"/>
    <w:rsid w:val="00C67675"/>
    <w:rsid w:val="00C91BBF"/>
    <w:rsid w:val="00C94340"/>
    <w:rsid w:val="00C978AB"/>
    <w:rsid w:val="00CA3537"/>
    <w:rsid w:val="00CA4920"/>
    <w:rsid w:val="00CB13B2"/>
    <w:rsid w:val="00CB2034"/>
    <w:rsid w:val="00CC2D78"/>
    <w:rsid w:val="00CD0F1E"/>
    <w:rsid w:val="00CD3ADF"/>
    <w:rsid w:val="00CD79AF"/>
    <w:rsid w:val="00D04FAE"/>
    <w:rsid w:val="00D22265"/>
    <w:rsid w:val="00D23CF3"/>
    <w:rsid w:val="00D35AD8"/>
    <w:rsid w:val="00D54C63"/>
    <w:rsid w:val="00D67808"/>
    <w:rsid w:val="00D85284"/>
    <w:rsid w:val="00D87CA1"/>
    <w:rsid w:val="00D9583F"/>
    <w:rsid w:val="00DB6A8E"/>
    <w:rsid w:val="00DD7C9F"/>
    <w:rsid w:val="00DE036A"/>
    <w:rsid w:val="00DE6A06"/>
    <w:rsid w:val="00DF0B87"/>
    <w:rsid w:val="00E066ED"/>
    <w:rsid w:val="00E147F9"/>
    <w:rsid w:val="00E24C9C"/>
    <w:rsid w:val="00E27998"/>
    <w:rsid w:val="00E3482C"/>
    <w:rsid w:val="00E52118"/>
    <w:rsid w:val="00E65D01"/>
    <w:rsid w:val="00E66E79"/>
    <w:rsid w:val="00E70928"/>
    <w:rsid w:val="00E7592A"/>
    <w:rsid w:val="00E95734"/>
    <w:rsid w:val="00EA52C8"/>
    <w:rsid w:val="00EC3B43"/>
    <w:rsid w:val="00EF058A"/>
    <w:rsid w:val="00F1543D"/>
    <w:rsid w:val="00F228D0"/>
    <w:rsid w:val="00F3154B"/>
    <w:rsid w:val="00F54228"/>
    <w:rsid w:val="00F5433A"/>
    <w:rsid w:val="00F85C12"/>
    <w:rsid w:val="00F93270"/>
    <w:rsid w:val="00FC6983"/>
    <w:rsid w:val="00FC69CE"/>
    <w:rsid w:val="00FD12DC"/>
    <w:rsid w:val="00FE4874"/>
    <w:rsid w:val="00FF05FE"/>
    <w:rsid w:val="00FF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CE7E3"/>
  <w15:chartTrackingRefBased/>
  <w15:docId w15:val="{54300E9E-7DA8-4B9F-A2FA-97870341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75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75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75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75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75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75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75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75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75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75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759A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A3759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759A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462708"/>
    <w:rPr>
      <w:color w:val="96607D" w:themeColor="followed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4627E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627E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4627E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27E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27E2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D79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79AF"/>
  </w:style>
  <w:style w:type="paragraph" w:styleId="Pieddepage">
    <w:name w:val="footer"/>
    <w:basedOn w:val="Normal"/>
    <w:link w:val="PieddepageCar"/>
    <w:uiPriority w:val="99"/>
    <w:unhideWhenUsed/>
    <w:rsid w:val="00CD79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7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imint.github.io/animint2/reference/geom_point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animint.github.io/animint2/reference/geom_path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4</Pages>
  <Words>1373</Words>
  <Characters>7568</Characters>
  <Application>Microsoft Office Word</Application>
  <DocSecurity>0</DocSecurity>
  <Lines>126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Fournier</dc:creator>
  <cp:keywords/>
  <dc:description/>
  <cp:lastModifiedBy>Nadia Fournier</cp:lastModifiedBy>
  <cp:revision>291</cp:revision>
  <dcterms:created xsi:type="dcterms:W3CDTF">2026-02-22T14:32:00Z</dcterms:created>
  <dcterms:modified xsi:type="dcterms:W3CDTF">2026-02-27T20:24:00Z</dcterms:modified>
</cp:coreProperties>
</file>