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97706"/>
          <w:spacing w:val="20"/>
          <w:sz w:val="18"/>
          <w:szCs w:val="18"/>
        </w:rPr>
        <w:t xml:space="preserve">ข้อเสนอความร่วมมือ</w:t>
      </w:r>
    </w:p>
    <w:p>
      <w:pPr>
        <w:spacing w:after="60"/>
      </w:pPr>
      <w:r>
        <w:rPr>
          <w:b/>
          <w:bCs/>
          <w:color w:val="063554"/>
          <w:sz w:val="40"/>
          <w:szCs w:val="40"/>
        </w:rPr>
        <w:t xml:space="preserve">Natrix Race Rewards — Powered by Taupoc</w:t>
      </w:r>
    </w:p>
    <w:p>
      <w:pPr>
        <w:spacing w:after="40"/>
      </w:pPr>
      <w:r>
        <w:rPr>
          <w:i/>
          <w:iCs/>
          <w:color w:val="666666"/>
          <w:sz w:val="24"/>
          <w:szCs w:val="24"/>
        </w:rPr>
        <w:t xml:space="preserve">ข้อเสนอสำหรับตัวแทนจำหน่าย Taupoc ทั่วภูมิภาคเอเชียตะวันออกเฉียงใต้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จัดทำโดย Taupoc สิงคโปร์</w:t>
      </w:r>
    </w:p>
    <w:p>
      <w:pPr>
        <w:spacing w:after="160"/>
      </w:pPr>
      <w:r>
        <w:rPr>
          <w:sz w:val="22"/>
          <w:szCs w:val="22"/>
        </w:rPr>
        <w:t xml:space="preserve">Natrix คือแอปติดตามผลงานการว่ายน้ำที่สร้างขึ้นสำหรับผู้ปกครองและโค้ชของนักว่ายน้ำแข่งขัน — แอปที่แทนที่สเปรดชีต ภาพหน้าจอ และกองผลการแข่งขัน ด้วยโปรไฟล์นักว่ายน้ำเพียงหนึ่งเดียวที่เรียบร้อยและได้รับการยืนยันแล้ว</w:t>
      </w:r>
    </w:p>
    <w:p>
      <w:pPr>
        <w:spacing w:after="160"/>
      </w:pPr>
      <w:r>
        <w:rPr>
          <w:sz w:val="22"/>
          <w:szCs w:val="22"/>
        </w:rPr>
        <w:t xml:space="preserve">Taupoc สิงคโปร์ได้ร่วมมือกับ Natrix เพื่อเปิดตัว Natrix Race Rewards ซึ่งเป็นโปรแกรมสะสมคะแนนที่มอบรางวัลให้นักว่ายน้ำด้วยสินค้าและส่วนลด Taupoc ของจริง สำหรับความก้าวหน้าที่แท้จริงและได้รับการยืนยันแล้ว ไม่ว่าจะเป็นสถิติส่วนตัวที่ดีที่สุด ผลการแข่งขัน และความสำเร็จตลอดฤดูกาล เราต้องการเชิญตลาดของท่านเข้าร่วมโปรแกรมนี้ โดยใช้รูปแบบเดียวกับที่เรากำลังดำเนินการอยู่ในสิงคโปร์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063554"/>
          <w:sz w:val="26"/>
          <w:szCs w:val="26"/>
        </w:rPr>
        <w:t xml:space="preserve">Natrix ทำอะไรได้บ้าง</w:t>
      </w:r>
    </w:p>
    <w:p>
      <w:pPr>
        <w:spacing w:after="160"/>
      </w:pPr>
      <w:r>
        <w:rPr>
          <w:sz w:val="22"/>
          <w:szCs w:val="22"/>
        </w:rPr>
        <w:t xml:space="preserve">Natrix ช่วยให้ผู้ปกครองของนักว่ายน้ำสามารถติดตามสถิติส่วนตัวที่ดีที่สุด (PB) ประวัติการแข่งขัน และความก้าวหน้าเทียบกับมาตรฐานคุณสมบัติอย่างเป็นทางการ ทั้งหมดในแอปเดียว ในขณะที่แอปติดตามส่วนใหญ่ต้องให้ผู้ปกครองพิมพ์ผลการแข่งขันแต่ละรายการด้วยตนเอง Natrix จะนำเข้าผลการแข่งขันอย่างเป็นทางการโดยอัตโนมัติ โดยตรงจากสหพันธ์ว่ายน้ำแห่งชาติทันทีที่มีการประกาศผล — ไม่ต้องพิมพ์ ไม่ต้องแคปหน้าจอ ไม่มีการแข่งขันใดถูกลืม</w:t>
      </w:r>
    </w:p>
    <w:p>
      <w:pPr>
        <w:spacing w:after="160"/>
      </w:pPr>
      <w:r>
        <w:rPr>
          <w:sz w:val="22"/>
          <w:szCs w:val="22"/>
        </w:rPr>
        <w:t xml:space="preserve">เนื่องจากผลการแข่งขันทุกรายการมาจากแหล่งข้อมูลที่เป็นทางการและได้รับการยืนยันแล้ว Natrix จึงทราบได้อย่างแน่ชัดว่านักว่ายน้ำคนหนึ่งประสบความสำเร็จจริงเมื่อใด ไม่ใช่เพียงแค่กล่าวอ้าง ความแน่นอนนี้เองที่ทำให้โปรแกรมรางวัลเช่นนี้เกิดขึ้นได้โดยไม่ถูกใช้ในทางที่ผิดได้ง่าย</w:t>
      </w:r>
    </w:p>
    <w:p>
      <w:pPr>
        <w:pStyle w:val="Heading1"/>
        <w:spacing w:after="120" w:before="320"/>
      </w:pPr>
      <w:r>
        <w:rPr>
          <w:b/>
          <w:bCs/>
          <w:color w:val="063554"/>
          <w:sz w:val="26"/>
          <w:szCs w:val="26"/>
        </w:rPr>
        <w:t xml:space="preserve">เหตุใดเรื่องนี้จึงสำคัญสำหรับ Taupoc</w:t>
      </w:r>
    </w:p>
    <w:p>
      <w:pPr>
        <w:spacing w:after="160"/>
      </w:pPr>
      <w:r>
        <w:rPr>
          <w:sz w:val="22"/>
          <w:szCs w:val="22"/>
        </w:rPr>
        <w:t xml:space="preserve">นักว่ายน้ำทุกคนที่ใช้ Natrix โดยนิยามแล้วคือนักว่ายน้ำแข่งขันที่มีผู้ปกครองติดตามความก้าวหน้าของพวกเขาอย่างใกล้ชิด ซึ่งเป็นกลุ่มเป้าหมายที่ตรงกับชุดว่ายน้ำแข่งขันของ Taupoc โดยตรง Race Rewards นำชื่อ Taupoc ไปปรากฏต่อหน้ากลุ่มเป้าหมายนี้ในช่วงเวลาที่เปี่ยมด้วยอารมณ์ความรู้สึกมากที่สุด นั่นคือช่วงเวลาที่นักว่ายน้ำเห็นสถิติส่วนตัวที่ดีที่สุดใหม่ของตนเอง</w:t>
      </w:r>
    </w:p>
    <w:p>
      <w:pPr>
        <w:spacing w:after="160"/>
      </w:pPr>
      <w:r>
        <w:rPr>
          <w:sz w:val="22"/>
          <w:szCs w:val="22"/>
        </w:rPr>
        <w:t xml:space="preserve">นี่ไม่ใช่แบนเนอร์โฆษณา แต่คือการที่ Taupoc ปรากฏตัวในฐานะแบรนด์ที่เฉลิมฉลองความก้าวหน้าของนักว่ายน้ำ และมอบรางวัลเป็นสินค้าจริง — เป็นความสัมพันธ์ ไม่ใช่เพียงยอดการมองเห็น</w:t>
      </w:r>
    </w:p>
    <w:p>
      <w:pPr>
        <w:pStyle w:val="Heading1"/>
        <w:spacing w:after="120" w:before="320"/>
      </w:pPr>
      <w:r>
        <w:rPr>
          <w:b/>
          <w:bCs/>
          <w:color w:val="063554"/>
          <w:sz w:val="26"/>
          <w:szCs w:val="26"/>
        </w:rPr>
        <w:t xml:space="preserve">โปรแกรมนี้ทำงานอย่างไร</w:t>
      </w:r>
    </w:p>
    <w:p>
      <w:pPr>
        <w:spacing w:after="160"/>
      </w:pPr>
      <w:r>
        <w:rPr>
          <w:sz w:val="22"/>
          <w:szCs w:val="22"/>
        </w:rPr>
        <w:t xml:space="preserve">นักว่ายน้ำจะได้รับคะแนนจากเป้าหมายที่ได้รับการยืนยันแล้วเท่านั้น ไม่ใช่เพียงแค่การเปิดแอป และนำคะแนนเหล่านั้นไปแลกสินค้าและบัตรกำนัลของ Taupoc นี่คือรูปแบบมาตรฐานที่เรากำลังดำเนินการอยู่ในสิงคโปร์ และเรายินดีปรับมูลค่าและสกุลเงินให้เหมาะกับตลาดของท่าน</w:t>
      </w:r>
    </w:p>
    <w:p>
      <w:pPr>
        <w:spacing w:after="80" w:before="160"/>
      </w:pPr>
      <w:r>
        <w:rPr>
          <w:b/>
          <w:bCs/>
          <w:color w:val="063554"/>
          <w:sz w:val="22"/>
          <w:szCs w:val="22"/>
        </w:rPr>
        <w:t xml:space="preserve">วิธีการสะสมคะแนน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600"/>
      </w:tblGrid>
      <w:tr>
        <w:trPr>
          <w:tblHeader/>
        </w:trPr>
        <w:tc>
          <w:tcPr>
            <w:tcW w:type="dxa" w:w="7600"/>
            <w:shd w:fill="0635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  <w:tc>
          <w:tcPr>
            <w:tcW w:type="dxa" w:w="1600"/>
            <w:shd w:fill="0635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</w:tr>
      <w:tr>
        <w:tc>
          <w:tcPr>
            <w:tcW w:type="dxa" w:w="7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สร้างโปรไฟล์นักว่ายน้ำ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D97706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7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กรอกข้อมูลโปรไฟล์ / ตารางการแข่งขันให้ครบถ้วน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D97706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7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ผลการแข่งขันอย่างเป็นทางการที่ได้รับการยืนยัน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D97706"/>
                <w:sz w:val="21"/>
                <w:szCs w:val="21"/>
              </w:rPr>
              <w:t xml:space="preserve">25</w:t>
            </w:r>
          </w:p>
        </w:tc>
      </w:tr>
      <w:tr>
        <w:tc>
          <w:tcPr>
            <w:tcW w:type="dxa" w:w="7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สถิติส่วนตัวที่ดีที่สุด (PB) ใหม่ที่ได้รับการยืนยัน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D97706"/>
                <w:sz w:val="21"/>
                <w:szCs w:val="21"/>
              </w:rPr>
              <w:t xml:space="preserve">50</w:t>
            </w:r>
          </w:p>
        </w:tc>
      </w:tr>
    </w:tbl>
    <w:p>
      <w:pPr>
        <w:spacing w:after="200" w:before="80"/>
      </w:pPr>
      <w:r>
        <w:rPr>
          <w:i/>
          <w:iCs/>
          <w:color w:val="666666"/>
          <w:sz w:val="20"/>
          <w:szCs w:val="20"/>
        </w:rPr>
        <w:t xml:space="preserve">เฉพาะผลการแข่งขันอย่างเป็นทางการที่ได้รับการยืนยันเท่านั้นที่จะได้รับคะแนน สิ่งนี้เองที่รักษาความน่าเชื่อถือของโปรแกรมและปกป้องมูลค่าของบัตรกำนัลทุกใบที่ออกให้</w:t>
      </w:r>
    </w:p>
    <w:p>
      <w:pPr>
        <w:spacing w:after="80" w:before="160"/>
      </w:pPr>
      <w:r>
        <w:rPr>
          <w:b/>
          <w:bCs/>
          <w:color w:val="063554"/>
          <w:sz w:val="22"/>
          <w:szCs w:val="22"/>
        </w:rPr>
        <w:t xml:space="preserve">การแลกคะแนน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rPr>
          <w:tblHeader/>
        </w:trPr>
        <w:tc>
          <w:tcPr>
            <w:tcW w:type="dxa" w:w="1600"/>
            <w:shd w:fill="0635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  <w:tc>
          <w:tcPr>
            <w:tcW w:type="dxa" w:w="7600"/>
            <w:shd w:fill="06355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รางวัล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7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D97706"/>
                <w:sz w:val="21"/>
                <w:szCs w:val="21"/>
              </w:rPr>
              <w:t xml:space="preserve">หมวกว่ายน้ำ Taupoc ฟรี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150</w:t>
            </w:r>
          </w:p>
        </w:tc>
        <w:tc>
          <w:tcPr>
            <w:tcW w:type="dxa" w:w="7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D97706"/>
                <w:sz w:val="21"/>
                <w:szCs w:val="21"/>
              </w:rPr>
              <w:t xml:space="preserve">ส่วนลดเทียบเท่า 10 ดอลลาร์สิงคโปร์ จากราคาขายปลีก (RRP) สินค้า Taupoc รายการใดก็ได้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300</w:t>
            </w:r>
          </w:p>
        </w:tc>
        <w:tc>
          <w:tcPr>
            <w:tcW w:type="dxa" w:w="7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D97706"/>
                <w:sz w:val="21"/>
                <w:szCs w:val="21"/>
              </w:rPr>
              <w:t xml:space="preserve">ส่วนลดเทียบเท่า 25 ดอลลาร์สิงคโปร์ สำหรับชุดว่ายน้ำ R-SKIN (RRP)</w:t>
            </w:r>
          </w:p>
        </w:tc>
      </w:tr>
    </w:tbl>
    <w:p>
      <w:pPr>
        <w:spacing w:after="200" w:before="80"/>
      </w:pPr>
      <w:r>
        <w:rPr>
          <w:i/>
          <w:iCs/>
          <w:color w:val="666666"/>
          <w:sz w:val="20"/>
          <w:szCs w:val="20"/>
        </w:rPr>
        <w:t xml:space="preserve">ส่วนลดคำนวณจากราคาขายปลีกปกติ (RRP) ไม่ใช่ราคาโปรโมชันอื่นที่กำลังดำเนินอยู่ และบัตรกำนัลใช้ได้เพียงครั้งเดียว ผูกกับนักว่ายน้ำแต่ละคนโดยเฉพาะ</w:t>
      </w:r>
    </w:p>
    <w:p>
      <w:pPr>
        <w:pStyle w:val="Heading1"/>
        <w:spacing w:after="120" w:before="320"/>
      </w:pPr>
      <w:r>
        <w:rPr>
          <w:b/>
          <w:bCs/>
          <w:color w:val="063554"/>
          <w:sz w:val="26"/>
          <w:szCs w:val="26"/>
        </w:rPr>
        <w:t xml:space="preserve">การท้าทายประจำปี</w:t>
      </w:r>
    </w:p>
    <w:p>
      <w:pPr>
        <w:spacing w:after="160"/>
      </w:pPr>
      <w:r>
        <w:rPr>
          <w:sz w:val="22"/>
          <w:szCs w:val="22"/>
        </w:rPr>
        <w:t xml:space="preserve">โปรแกรมนี้ดำเนินไปเป็นรอบรายปี ตั้งแต่วันที่ 1 มกราคม ถึง 31 ธันวาคม คะแนนจะถูกรีเซ็ตเป็นศูนย์เมื่อสิ้นปี แต่นักว่ายน้ำทุกคนจะยังคงประวัติสถิติส่วนตัวที่ดีที่สุด การแข่งขัน และความสำเร็จทั้งหมดไว้ครบถ้วน — และความสำเร็จในฤดูกาลนั้นสามารถแสดงเป็นการยกย่องถาวรได้ (เช่น "แชมป์ Race Rewards ประจำปี 2026 — ทำสถิติส่วนตัวที่ดีที่สุด 8 ครั้ง สะสมคะแนนได้ 420 คะแนน") แม้หลังจากคะแนนถูกรีเซ็ตแล้วก็ตาม</w:t>
      </w:r>
    </w:p>
    <w:p>
      <w:pPr>
        <w:spacing w:after="160"/>
      </w:pPr>
      <w:r>
        <w:rPr>
          <w:sz w:val="22"/>
          <w:szCs w:val="22"/>
        </w:rPr>
        <w:t xml:space="preserve">สิ่งนี้ทำให้นักว่ายน้ำมีเหตุผลที่จะกลับมาใช้แอปอย่างต่อเนื่อง และทำให้ Taupoc มีเหตุผลที่จะปรากฏให้เห็นอยู่เสมอ ตลอดทุกฤดูกาล</w:t>
      </w:r>
    </w:p>
    <w:p>
      <w:pPr>
        <w:pStyle w:val="Heading1"/>
        <w:spacing w:after="120" w:before="320"/>
      </w:pPr>
      <w:r>
        <w:rPr>
          <w:b/>
          <w:bCs/>
          <w:color w:val="063554"/>
          <w:sz w:val="26"/>
          <w:szCs w:val="26"/>
        </w:rPr>
        <w:t xml:space="preserve">โครงการนำร่องในสิงคโปร์</w:t>
      </w:r>
    </w:p>
    <w:p>
      <w:pPr>
        <w:spacing w:after="160"/>
      </w:pPr>
      <w:r>
        <w:rPr>
          <w:sz w:val="22"/>
          <w:szCs w:val="22"/>
        </w:rPr>
        <w:t xml:space="preserve">Taupoc สิงคโปร์เป็นผู้เปิดตัวโปรแกรมนี้เป็นรายแรก ในฐานะตลาดนำร่อง ระบบนำเข้าผลการแข่งขันของ Natrix เปิดใช้งานและทำงานอัตโนมัติอย่างสมบูรณ์แล้วสำหรับ Singapore Aquatics ซึ่งหมายความว่าโปรแกรมนี้สามารถดำเนินการได้ทั้งหมดโดยอาศัยข้อมูลจริงที่ได้รับการยืนยันแล้วตั้งแต่วันแรก โดยไม่ต้องมีการทำงานด้วยมือจากทั้งสองฝ่าย</w:t>
      </w:r>
    </w:p>
    <w:p>
      <w:pPr>
        <w:spacing w:after="160"/>
      </w:pPr>
      <w:r>
        <w:rPr>
          <w:sz w:val="22"/>
          <w:szCs w:val="22"/>
        </w:rPr>
        <w:t xml:space="preserve">เราขอเสนอแนวทางเดียวกันนี้สำหรับตลาดของท่าน นั่นคือโปรแกรมรางวัลที่บริหารจัดการโดยตัวแทนจำหน่าย ขับเคลื่อนด้วยระบบยืนยันผลการแข่งขันของ Natrix โดยใช้รูปแบบเดียวกันนี้เป็นจุดเริ่มต้น</w:t>
      </w:r>
    </w:p>
    <w:p>
      <w:pPr>
        <w:pStyle w:val="Heading1"/>
        <w:spacing w:after="120" w:before="320"/>
      </w:pPr>
      <w:r>
        <w:rPr>
          <w:b/>
          <w:bCs/>
          <w:color w:val="063554"/>
          <w:sz w:val="26"/>
          <w:szCs w:val="26"/>
        </w:rPr>
        <w:t xml:space="preserve">สิ่งที่เรานำเสนอ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ให้ Taupoc ประเทศไทยเข้าร่วม Natrix Race Rewards ในฐานะพันธมิตรด้านรางวัลสำหรับนักว่ายน้ำในตลาดของท่าน ทันทีที่ระบบนำเข้าผลการแข่งขันอัตโนมัติของ Natrix เปิดใช้งานสำหรับสหพันธ์ว่ายน้ำแห่งชาติของท่าน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ท่านสามารถกำหนดมูลค่ารางวัล การเลือกสินค้า และเงื่อนไขบัตรกำนัลของท่านเองสำหรับตลาดของท่าน — โครงสร้างของสิงคโปร์ข้างต้นเป็นเพียงรูปแบบเริ่มต้น ไม่ใช่ข้อกำหนดตายตัว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Natrix ดูแลด้านเทคโนโลยีทั้งหมด ได้แก่ ระบบบัญชีคะแนน การตรวจจับผลการแข่งขันที่ได้รับการยืนยัน และรหัสบัตรกำนัลแบบใช้ครั้งเดียวที่ผูกกับนักว่ายน้ำแต่ละคน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ท่านจัดหาสินค้า (หรือส่วนลด) เบื้องหลังรางวัลแต่ละรายการ และแบรนด์ของท่านจะปรากฏในชื่อ "Natrix — Powered by Taupoc" ต่อครอบครัวนักว่ายน้ำในตลาดของท่าน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063554"/>
          <w:sz w:val="26"/>
          <w:szCs w:val="26"/>
        </w:rPr>
        <w:t xml:space="preserve">ขั้นตอนต่อไป</w:t>
      </w:r>
    </w:p>
    <w:p>
      <w:pPr>
        <w:spacing w:after="160"/>
      </w:pPr>
      <w:r>
        <w:rPr>
          <w:sz w:val="22"/>
          <w:szCs w:val="22"/>
        </w:rPr>
        <w:t xml:space="preserve">เรายินดีนัดพูดคุยสั้น ๆ เพื่อเล่าให้ฟังว่าโครงการนำร่องในสิงคโปร์ดำเนินไปอย่างไร และหารือว่ารูปแบบดังกล่าวจะเป็นอย่างไรในตลาดของท่าน กรุณาแจ้งเวลาที่สะดวกสำหรับท่าน</w:t>
      </w:r>
    </w:p>
    <w:p>
      <w:pPr>
        <w:spacing w:before="200"/>
      </w:pPr>
      <w:r>
        <w:rPr>
          <w:b/>
          <w:bCs/>
          <w:color w:val="063554"/>
          <w:sz w:val="21"/>
          <w:szCs w:val="21"/>
        </w:rPr>
        <w:t xml:space="preserve">ติดต่อ:  Julian Loh — Taupoc Singapore  ·  [email]  ·  [phone]</w:t>
      </w:r>
    </w:p>
    <w:sectPr>
      <w:footerReference w:type="default" r:id="rId7"/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20"/>
      <w:jc w:val="center"/>
    </w:pPr>
    <w:r>
      <w:rPr>
        <w:color w:val="666666"/>
        <w:sz w:val="16"/>
        <w:szCs w:val="16"/>
      </w:rPr>
      <w:t xml:space="preserve">Natrix Race Rewards — Powered by Taupoc  ·  ข้อเสนอจัดทำโดย Taupoc สิงคโปร์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Natrix x Taupoc — ข้อเสนอความร่วมมือระดับภูมิภาค</dc:title>
  <dc:creator>Un-named</dc:creator>
  <cp:lastModifiedBy>Un-named</cp:lastModifiedBy>
  <cp:revision>1</cp:revision>
  <dcterms:created xsi:type="dcterms:W3CDTF">2026-09-09T06:47:20.029Z</dcterms:created>
  <dcterms:modified xsi:type="dcterms:W3CDTF">2026-09-09T06:47:20.029Z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