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65C7A" w14:textId="77777777" w:rsidR="00ED019D" w:rsidRPr="00ED019D" w:rsidRDefault="00ED019D" w:rsidP="00E953A5">
      <w:pPr>
        <w:rPr>
          <w:b/>
          <w:lang w:val="en-GB"/>
        </w:rPr>
      </w:pPr>
      <w:r w:rsidRPr="00ED019D">
        <w:rPr>
          <w:b/>
          <w:lang w:val="en-GB"/>
        </w:rPr>
        <w:t>What:</w:t>
      </w:r>
    </w:p>
    <w:p w14:paraId="77E6A7B5" w14:textId="60CE8CF2" w:rsidR="00AC43F3" w:rsidRDefault="00ED019D" w:rsidP="00517CA0">
      <w:pPr>
        <w:jc w:val="both"/>
        <w:rPr>
          <w:lang w:val="en-GB"/>
        </w:rPr>
      </w:pPr>
      <w:r w:rsidRPr="00E953A5">
        <w:rPr>
          <w:lang w:val="en-GB"/>
        </w:rPr>
        <w:t xml:space="preserve">A complete understanding of </w:t>
      </w:r>
      <w:r>
        <w:rPr>
          <w:lang w:val="en-GB"/>
        </w:rPr>
        <w:t>the</w:t>
      </w:r>
      <w:r w:rsidRPr="00E953A5">
        <w:rPr>
          <w:lang w:val="en-GB"/>
        </w:rPr>
        <w:t xml:space="preserve"> complex phenomenon </w:t>
      </w:r>
      <w:r>
        <w:rPr>
          <w:lang w:val="en-GB"/>
        </w:rPr>
        <w:t xml:space="preserve">of cancer </w:t>
      </w:r>
      <w:r w:rsidRPr="00E953A5">
        <w:rPr>
          <w:lang w:val="en-GB"/>
        </w:rPr>
        <w:t>cell migration across several spati</w:t>
      </w:r>
      <w:r w:rsidR="00542290">
        <w:rPr>
          <w:lang w:val="en-GB"/>
        </w:rPr>
        <w:t>al and temporal scales is</w:t>
      </w:r>
      <w:r w:rsidRPr="00E953A5">
        <w:rPr>
          <w:lang w:val="en-GB"/>
        </w:rPr>
        <w:t xml:space="preserve"> crucial to derive an adequate quantification for single cell-based analysis. </w:t>
      </w:r>
      <w:r w:rsidR="00AC43F3">
        <w:rPr>
          <w:lang w:val="en-GB"/>
        </w:rPr>
        <w:t xml:space="preserve">Typically, </w:t>
      </w:r>
      <w:r w:rsidR="00AC43F3" w:rsidRPr="00E953A5">
        <w:rPr>
          <w:lang w:val="en-GB"/>
        </w:rPr>
        <w:t>mesenchymal</w:t>
      </w:r>
      <w:r w:rsidR="00AC43F3">
        <w:rPr>
          <w:lang w:val="en-GB"/>
        </w:rPr>
        <w:t xml:space="preserve"> cell migration can adopt two sub-modes: </w:t>
      </w:r>
      <w:r w:rsidR="00AC43F3" w:rsidRPr="00E953A5">
        <w:rPr>
          <w:lang w:val="en-GB"/>
        </w:rPr>
        <w:t>discontinuous (or random) and continuous, and can also switch between modes depending on their requirements [1].</w:t>
      </w:r>
      <w:r w:rsidR="00AC43F3">
        <w:rPr>
          <w:lang w:val="en-GB"/>
        </w:rPr>
        <w:t xml:space="preserve"> </w:t>
      </w:r>
      <w:r w:rsidR="005A64AA" w:rsidRPr="00E953A5">
        <w:rPr>
          <w:lang w:val="en-GB"/>
        </w:rPr>
        <w:t xml:space="preserve">The use of systems microscopy, from living cell to algorithms, holds a great potential to elucidate the spatiotemporal </w:t>
      </w:r>
      <w:r w:rsidR="005A64AA">
        <w:rPr>
          <w:lang w:val="en-GB"/>
        </w:rPr>
        <w:t xml:space="preserve">complexities of cell migration </w:t>
      </w:r>
      <w:r w:rsidR="005A64AA" w:rsidRPr="00E953A5">
        <w:rPr>
          <w:lang w:val="en-GB"/>
        </w:rPr>
        <w:t>b</w:t>
      </w:r>
      <w:r w:rsidR="005A64AA">
        <w:rPr>
          <w:lang w:val="en-GB"/>
        </w:rPr>
        <w:t xml:space="preserve">y the quantitative recording of </w:t>
      </w:r>
      <w:r w:rsidR="005A64AA" w:rsidRPr="00E953A5">
        <w:rPr>
          <w:lang w:val="en-GB"/>
        </w:rPr>
        <w:t>dynamic cellular responses over time</w:t>
      </w:r>
      <w:r w:rsidR="005A64AA">
        <w:rPr>
          <w:lang w:val="en-GB"/>
        </w:rPr>
        <w:t xml:space="preserve">.  </w:t>
      </w:r>
    </w:p>
    <w:p w14:paraId="66BCC077" w14:textId="77777777" w:rsidR="00AC43F3" w:rsidRDefault="00AC43F3" w:rsidP="00517CA0">
      <w:pPr>
        <w:jc w:val="both"/>
        <w:rPr>
          <w:b/>
          <w:lang w:val="en-GB"/>
        </w:rPr>
      </w:pPr>
      <w:proofErr w:type="gramStart"/>
      <w:r w:rsidRPr="00AC43F3">
        <w:rPr>
          <w:b/>
          <w:lang w:val="en-GB"/>
        </w:rPr>
        <w:t>Why:</w:t>
      </w:r>
      <w:proofErr w:type="gramEnd"/>
    </w:p>
    <w:p w14:paraId="72307CDB" w14:textId="77777777" w:rsidR="00C55859" w:rsidRDefault="00295ACB" w:rsidP="00517CA0">
      <w:pPr>
        <w:jc w:val="both"/>
        <w:rPr>
          <w:lang w:val="en-GB"/>
        </w:rPr>
      </w:pPr>
      <w:r>
        <w:rPr>
          <w:lang w:val="en-GB"/>
        </w:rPr>
        <w:t>T</w:t>
      </w:r>
      <w:r w:rsidRPr="00E953A5">
        <w:rPr>
          <w:lang w:val="en-GB"/>
        </w:rPr>
        <w:t xml:space="preserve">he spatiotemporal behaviour of dynamic cells such as motion heterogeneity, splitting, and persistence is often complex and </w:t>
      </w:r>
      <w:r w:rsidRPr="005A64AA">
        <w:rPr>
          <w:lang w:val="en-GB"/>
        </w:rPr>
        <w:t>overabundance of experimental data</w:t>
      </w:r>
      <w:r>
        <w:rPr>
          <w:lang w:val="en-GB"/>
        </w:rPr>
        <w:t xml:space="preserve"> makes</w:t>
      </w:r>
      <w:r w:rsidRPr="00BF35B3">
        <w:rPr>
          <w:lang w:val="en-GB"/>
        </w:rPr>
        <w:t xml:space="preserve"> </w:t>
      </w:r>
      <w:r w:rsidRPr="00E953A5">
        <w:rPr>
          <w:lang w:val="en-GB"/>
        </w:rPr>
        <w:t xml:space="preserve">manual </w:t>
      </w:r>
      <w:r>
        <w:rPr>
          <w:lang w:val="en-GB"/>
        </w:rPr>
        <w:t xml:space="preserve">prediction of migration modes challenging. </w:t>
      </w:r>
      <w:r w:rsidR="00F52747">
        <w:rPr>
          <w:lang w:val="en-GB"/>
        </w:rPr>
        <w:t xml:space="preserve">Clinicians often require a large time-lapse image sequence of cells to predict the cell migration sub-modes with a high confidence. However, exposing the cells with </w:t>
      </w:r>
      <w:r w:rsidR="00F52747" w:rsidRPr="009E3C74">
        <w:rPr>
          <w:lang w:val="en-GB"/>
        </w:rPr>
        <w:t>high</w:t>
      </w:r>
      <w:r w:rsidR="00F52747">
        <w:rPr>
          <w:lang w:val="en-GB"/>
        </w:rPr>
        <w:t>er</w:t>
      </w:r>
      <w:r w:rsidR="00F52747" w:rsidRPr="009E3C74">
        <w:rPr>
          <w:lang w:val="en-GB"/>
        </w:rPr>
        <w:t xml:space="preserve"> photon </w:t>
      </w:r>
      <w:r w:rsidR="00F52747">
        <w:rPr>
          <w:lang w:val="en-GB"/>
        </w:rPr>
        <w:t xml:space="preserve">counts for a longer duration resulting in </w:t>
      </w:r>
      <w:r w:rsidR="00F52747" w:rsidRPr="009E3C74">
        <w:rPr>
          <w:lang w:val="en-GB"/>
        </w:rPr>
        <w:t>photo-toxicity</w:t>
      </w:r>
      <w:r w:rsidR="00AB68C5">
        <w:rPr>
          <w:lang w:val="en-GB"/>
        </w:rPr>
        <w:t xml:space="preserve"> (or to</w:t>
      </w:r>
      <w:r w:rsidR="00F52747" w:rsidRPr="00F52747">
        <w:rPr>
          <w:lang w:val="en-GB"/>
        </w:rPr>
        <w:t xml:space="preserve"> </w:t>
      </w:r>
      <w:r w:rsidR="00F52747">
        <w:rPr>
          <w:lang w:val="en-GB"/>
        </w:rPr>
        <w:t>c</w:t>
      </w:r>
      <w:r w:rsidR="00F52747" w:rsidRPr="009E3C74">
        <w:rPr>
          <w:lang w:val="en-GB"/>
        </w:rPr>
        <w:t>ell apoptosis</w:t>
      </w:r>
      <w:r w:rsidR="00AB68C5">
        <w:rPr>
          <w:lang w:val="en-GB"/>
        </w:rPr>
        <w:t>)</w:t>
      </w:r>
      <w:r w:rsidR="00F52747">
        <w:rPr>
          <w:lang w:val="en-GB"/>
        </w:rPr>
        <w:t>, and thereby reducing</w:t>
      </w:r>
      <w:r w:rsidR="00F52747" w:rsidRPr="009E3C74">
        <w:rPr>
          <w:lang w:val="en-GB"/>
        </w:rPr>
        <w:t xml:space="preserve"> the number of cells for subsequent analysis</w:t>
      </w:r>
      <w:r w:rsidR="00F52747">
        <w:rPr>
          <w:lang w:val="en-GB"/>
        </w:rPr>
        <w:t xml:space="preserve">. </w:t>
      </w:r>
      <w:r>
        <w:rPr>
          <w:lang w:val="en-GB"/>
        </w:rPr>
        <w:t>Such consequences can be mitigated using the a</w:t>
      </w:r>
      <w:r w:rsidRPr="00E953A5">
        <w:rPr>
          <w:lang w:val="en-GB"/>
        </w:rPr>
        <w:t>utomatized and integrated algorithms</w:t>
      </w:r>
      <w:r w:rsidR="00C55859">
        <w:rPr>
          <w:lang w:val="en-GB"/>
        </w:rPr>
        <w:t xml:space="preserve">. </w:t>
      </w:r>
    </w:p>
    <w:p w14:paraId="4932BF6A" w14:textId="77777777" w:rsidR="00C55859" w:rsidRPr="00C55859" w:rsidRDefault="00C55859" w:rsidP="00517CA0">
      <w:pPr>
        <w:jc w:val="both"/>
        <w:rPr>
          <w:b/>
          <w:lang w:val="en-GB"/>
        </w:rPr>
      </w:pPr>
      <w:r w:rsidRPr="00C55859">
        <w:rPr>
          <w:b/>
          <w:lang w:val="en-GB"/>
        </w:rPr>
        <w:t xml:space="preserve">How: </w:t>
      </w:r>
    </w:p>
    <w:p w14:paraId="3AE6280A" w14:textId="77777777" w:rsidR="00AB68C5" w:rsidRDefault="00C55859" w:rsidP="00517CA0">
      <w:pPr>
        <w:jc w:val="both"/>
        <w:rPr>
          <w:lang w:val="en-GB"/>
        </w:rPr>
      </w:pPr>
      <w:r>
        <w:rPr>
          <w:lang w:val="en-GB"/>
        </w:rPr>
        <w:t>Here</w:t>
      </w:r>
      <w:r w:rsidR="00295ACB">
        <w:rPr>
          <w:lang w:val="en-GB"/>
        </w:rPr>
        <w:t>, w</w:t>
      </w:r>
      <w:r>
        <w:rPr>
          <w:lang w:val="en-GB"/>
        </w:rPr>
        <w:t>e demonstrate that</w:t>
      </w:r>
      <w:r w:rsidR="00295ACB">
        <w:rPr>
          <w:lang w:val="en-GB"/>
        </w:rPr>
        <w:t xml:space="preserve"> a CNN can </w:t>
      </w:r>
      <w:r w:rsidR="00295ACB" w:rsidRPr="00BF35B3">
        <w:rPr>
          <w:rFonts w:ascii="Times New Roman" w:eastAsia="Times New Roman" w:hAnsi="Times New Roman" w:cs="Times New Roman"/>
          <w:lang w:val="en-GB" w:eastAsia="en-GB"/>
        </w:rPr>
        <w:t>prospectively</w:t>
      </w:r>
      <w:r w:rsidR="00295ACB" w:rsidRPr="009846F4">
        <w:rPr>
          <w:rFonts w:ascii="Times New Roman" w:eastAsia="Times New Roman" w:hAnsi="Times New Roman" w:cs="Times New Roman"/>
          <w:i/>
          <w:lang w:val="en-GB" w:eastAsia="en-GB"/>
        </w:rPr>
        <w:t xml:space="preserve"> </w:t>
      </w:r>
      <w:r w:rsidR="00295ACB">
        <w:rPr>
          <w:lang w:val="en-GB"/>
        </w:rPr>
        <w:t xml:space="preserve">predict the migration sub-mode </w:t>
      </w:r>
      <w:r w:rsidR="00295ACB" w:rsidRPr="00BF35B3">
        <w:rPr>
          <w:lang w:val="en-GB"/>
        </w:rPr>
        <w:t>from a single image p</w:t>
      </w:r>
      <w:r w:rsidR="00295ACB">
        <w:rPr>
          <w:lang w:val="en-GB"/>
        </w:rPr>
        <w:t xml:space="preserve">atch of a cell, </w:t>
      </w:r>
      <w:r>
        <w:rPr>
          <w:lang w:val="en-GB"/>
        </w:rPr>
        <w:t xml:space="preserve">and thereby </w:t>
      </w:r>
      <w:r w:rsidR="00295ACB">
        <w:rPr>
          <w:lang w:val="en-GB"/>
        </w:rPr>
        <w:t>overcoming the challenge</w:t>
      </w:r>
      <w:r>
        <w:rPr>
          <w:lang w:val="en-GB"/>
        </w:rPr>
        <w:t>s</w:t>
      </w:r>
      <w:r w:rsidR="00295ACB">
        <w:rPr>
          <w:lang w:val="en-GB"/>
        </w:rPr>
        <w:t xml:space="preserve"> of high photo-</w:t>
      </w:r>
      <w:r w:rsidR="00295ACB" w:rsidRPr="00517CA0">
        <w:rPr>
          <w:lang w:val="en-GB"/>
        </w:rPr>
        <w:t>toxicity</w:t>
      </w:r>
      <w:r w:rsidR="00295ACB">
        <w:rPr>
          <w:lang w:val="en-GB"/>
        </w:rPr>
        <w:t xml:space="preserve"> </w:t>
      </w:r>
      <w:r>
        <w:rPr>
          <w:lang w:val="en-GB"/>
        </w:rPr>
        <w:t>while minimizing the data acquisition efforts and data storage requirements</w:t>
      </w:r>
      <w:r w:rsidR="00295ACB">
        <w:rPr>
          <w:lang w:val="en-GB"/>
        </w:rPr>
        <w:t>. Furthermore</w:t>
      </w:r>
      <w:r w:rsidR="00AB68C5">
        <w:rPr>
          <w:lang w:val="en-GB"/>
        </w:rPr>
        <w:t>, it address</w:t>
      </w:r>
      <w:r>
        <w:rPr>
          <w:lang w:val="en-GB"/>
        </w:rPr>
        <w:t>es</w:t>
      </w:r>
      <w:r w:rsidR="00AB68C5">
        <w:rPr>
          <w:lang w:val="en-GB"/>
        </w:rPr>
        <w:t xml:space="preserve"> the inter</w:t>
      </w:r>
      <w:r>
        <w:rPr>
          <w:lang w:val="en-GB"/>
        </w:rPr>
        <w:t>- and intra</w:t>
      </w:r>
      <w:r w:rsidR="00AB68C5">
        <w:rPr>
          <w:lang w:val="en-GB"/>
        </w:rPr>
        <w:t xml:space="preserve">-observer prediction variability </w:t>
      </w:r>
      <w:r>
        <w:rPr>
          <w:lang w:val="en-GB"/>
        </w:rPr>
        <w:t>by providing the model uncertainties while yielding</w:t>
      </w:r>
      <w:r w:rsidRPr="00BF35B3">
        <w:rPr>
          <w:lang w:val="en-GB"/>
        </w:rPr>
        <w:t xml:space="preserve"> high accuracy</w:t>
      </w:r>
      <w:r w:rsidR="00AB68C5">
        <w:rPr>
          <w:lang w:val="en-GB"/>
        </w:rPr>
        <w:t xml:space="preserve">. </w:t>
      </w:r>
    </w:p>
    <w:p w14:paraId="2A9ADC01" w14:textId="77777777" w:rsidR="00AB68C5" w:rsidRDefault="00AB68C5" w:rsidP="00517CA0">
      <w:pPr>
        <w:jc w:val="both"/>
        <w:rPr>
          <w:lang w:val="en-GB"/>
        </w:rPr>
      </w:pPr>
    </w:p>
    <w:p w14:paraId="4618B7DC" w14:textId="6AA55E14" w:rsidR="00EC5C03" w:rsidRPr="003E14D1" w:rsidRDefault="003E14D1" w:rsidP="00FE1CD7">
      <w:pPr>
        <w:jc w:val="both"/>
        <w:rPr>
          <w:rFonts w:ascii="Calibri" w:hAnsi="Calibri" w:cs="Times New Roman"/>
          <w:szCs w:val="18"/>
          <w:lang w:val="en-GB"/>
        </w:rPr>
      </w:pPr>
      <w:r w:rsidRPr="003E14D1">
        <w:rPr>
          <w:rFonts w:ascii="Calibri" w:hAnsi="Calibri" w:cs="Times New Roman"/>
          <w:szCs w:val="18"/>
          <w:lang w:val="en-GB"/>
        </w:rPr>
        <w:t>Automation can help to reduce the noise induce by the multiple manual intervention</w:t>
      </w:r>
    </w:p>
    <w:p w14:paraId="3D524C29" w14:textId="77777777" w:rsidR="00EC5C03" w:rsidRDefault="00EC5C03" w:rsidP="00FE1CD7">
      <w:pPr>
        <w:jc w:val="both"/>
        <w:rPr>
          <w:rFonts w:ascii="Times New Roman" w:hAnsi="Times New Roman" w:cs="Times New Roman"/>
          <w:sz w:val="18"/>
          <w:szCs w:val="18"/>
          <w:lang w:val="en-GB"/>
        </w:rPr>
      </w:pPr>
    </w:p>
    <w:p w14:paraId="1940A78D" w14:textId="77777777" w:rsidR="005011FE" w:rsidRDefault="00EC5C03" w:rsidP="00EC5C03">
      <w:pPr>
        <w:jc w:val="both"/>
        <w:rPr>
          <w:rFonts w:ascii="Calibri" w:hAnsi="Calibri"/>
          <w:lang w:val="en-GB"/>
        </w:rPr>
      </w:pPr>
      <w:r w:rsidRPr="00EC5C03">
        <w:rPr>
          <w:rFonts w:ascii="Calibri" w:hAnsi="Calibri" w:cs="Times New Roman"/>
          <w:lang w:val="en-GB"/>
        </w:rPr>
        <w:t xml:space="preserve">High </w:t>
      </w:r>
      <w:r>
        <w:rPr>
          <w:rFonts w:ascii="Calibri" w:hAnsi="Calibri" w:cs="Times New Roman"/>
          <w:lang w:val="en-GB"/>
        </w:rPr>
        <w:t>resolution images of</w:t>
      </w:r>
      <w:r w:rsidRPr="00EC5C03">
        <w:rPr>
          <w:rFonts w:ascii="Calibri" w:hAnsi="Calibri" w:cs="Times New Roman"/>
          <w:lang w:val="en-GB"/>
        </w:rPr>
        <w:t xml:space="preserve"> </w:t>
      </w:r>
      <w:r w:rsidR="00CE54FA" w:rsidRPr="00EC5C03">
        <w:rPr>
          <w:rFonts w:ascii="Calibri" w:hAnsi="Calibri" w:cs="Times New Roman"/>
          <w:lang w:val="en-GB"/>
        </w:rPr>
        <w:t>H1299 (human non-small lung carcinoma</w:t>
      </w:r>
      <w:r w:rsidRPr="00EC5C03">
        <w:rPr>
          <w:rFonts w:ascii="Calibri" w:hAnsi="Calibri" w:cs="Times New Roman"/>
          <w:lang w:val="en-GB"/>
        </w:rPr>
        <w:t xml:space="preserve">) </w:t>
      </w:r>
      <w:r>
        <w:rPr>
          <w:rFonts w:ascii="Calibri" w:hAnsi="Calibri" w:cs="Times New Roman"/>
          <w:lang w:val="en-GB"/>
        </w:rPr>
        <w:t xml:space="preserve">cell </w:t>
      </w:r>
      <w:r w:rsidRPr="00EC5C03">
        <w:rPr>
          <w:rFonts w:ascii="Calibri" w:hAnsi="Calibri" w:cs="Times New Roman"/>
          <w:lang w:val="en-GB"/>
        </w:rPr>
        <w:t>is acquired with Nikon A1R confocal microscope using a PlanApo VC 60X/1.4 NA oil-immersion objective (Nikon, Amsterdam, Netherlands)</w:t>
      </w:r>
      <w:r w:rsidR="00FE1CD7" w:rsidRPr="00EC5C03">
        <w:rPr>
          <w:rFonts w:ascii="Calibri" w:hAnsi="Calibri" w:cs="Times New Roman"/>
          <w:lang w:val="en-GB"/>
        </w:rPr>
        <w:t xml:space="preserve">. Images </w:t>
      </w:r>
      <w:r w:rsidRPr="00EC5C03">
        <w:rPr>
          <w:rFonts w:ascii="Calibri" w:hAnsi="Calibri" w:cs="Times New Roman"/>
          <w:lang w:val="en-GB"/>
        </w:rPr>
        <w:t>are</w:t>
      </w:r>
      <w:r w:rsidR="00FE1CD7" w:rsidRPr="00EC5C03">
        <w:rPr>
          <w:rFonts w:ascii="Calibri" w:hAnsi="Calibri" w:cs="Times New Roman"/>
          <w:lang w:val="en-GB"/>
        </w:rPr>
        <w:t xml:space="preserve"> acquired for 8–10 hr at 5 min intervals with a pixel resolution of 0.21 </w:t>
      </w:r>
      <w:r w:rsidRPr="00EC5C03">
        <w:rPr>
          <w:rFonts w:ascii="Calibri" w:hAnsi="Calibri"/>
          <w:lang w:val="en-GB"/>
        </w:rPr>
        <w:sym w:font="Symbol" w:char="F06D"/>
      </w:r>
      <w:r w:rsidR="00FE1CD7" w:rsidRPr="00EC5C03">
        <w:rPr>
          <w:rFonts w:ascii="Calibri" w:hAnsi="Calibri" w:cs="Times New Roman"/>
          <w:lang w:val="en-GB"/>
        </w:rPr>
        <w:t>m.</w:t>
      </w:r>
      <w:r w:rsidR="00FE1CD7" w:rsidRPr="00EC5C03">
        <w:rPr>
          <w:rFonts w:ascii="Calibri" w:hAnsi="Calibri"/>
          <w:lang w:val="en-GB"/>
        </w:rPr>
        <w:t xml:space="preserve"> </w:t>
      </w:r>
    </w:p>
    <w:p w14:paraId="606879DA" w14:textId="77777777" w:rsidR="005011FE" w:rsidRDefault="005011FE" w:rsidP="00EC5C03">
      <w:pPr>
        <w:jc w:val="both"/>
        <w:rPr>
          <w:rFonts w:ascii="Calibri" w:hAnsi="Calibri"/>
          <w:lang w:val="en-GB"/>
        </w:rPr>
      </w:pPr>
    </w:p>
    <w:p w14:paraId="231791CA" w14:textId="77777777" w:rsidR="005011FE" w:rsidRDefault="005011FE" w:rsidP="00EC5C03">
      <w:pPr>
        <w:jc w:val="both"/>
        <w:rPr>
          <w:rFonts w:ascii="Calibri" w:hAnsi="Calibri"/>
          <w:lang w:val="en-GB"/>
        </w:rPr>
      </w:pPr>
      <w:r>
        <w:rPr>
          <w:rFonts w:ascii="Calibri" w:hAnsi="Calibri"/>
          <w:lang w:val="en-GB"/>
        </w:rPr>
        <w:t>Table: Data specification</w:t>
      </w:r>
    </w:p>
    <w:tbl>
      <w:tblPr>
        <w:tblStyle w:val="TableGrid"/>
        <w:tblW w:w="0" w:type="auto"/>
        <w:tblLook w:val="04A0" w:firstRow="1" w:lastRow="0" w:firstColumn="1" w:lastColumn="0" w:noHBand="0" w:noVBand="1"/>
      </w:tblPr>
      <w:tblGrid>
        <w:gridCol w:w="2424"/>
        <w:gridCol w:w="1510"/>
        <w:gridCol w:w="1061"/>
        <w:gridCol w:w="1471"/>
      </w:tblGrid>
      <w:tr w:rsidR="005011FE" w14:paraId="7978449F" w14:textId="77777777" w:rsidTr="005011FE">
        <w:tc>
          <w:tcPr>
            <w:tcW w:w="2424" w:type="dxa"/>
          </w:tcPr>
          <w:p w14:paraId="5A40B3F2" w14:textId="77777777" w:rsidR="005011FE" w:rsidRDefault="005011FE" w:rsidP="005011FE">
            <w:pPr>
              <w:jc w:val="center"/>
              <w:rPr>
                <w:rFonts w:ascii="Calibri" w:hAnsi="Calibri"/>
                <w:lang w:val="en-GB"/>
              </w:rPr>
            </w:pPr>
            <w:r>
              <w:rPr>
                <w:rFonts w:ascii="Calibri" w:hAnsi="Calibri"/>
                <w:lang w:val="en-GB"/>
              </w:rPr>
              <w:t>Fibronectin Concentration (FN)</w:t>
            </w:r>
          </w:p>
        </w:tc>
        <w:tc>
          <w:tcPr>
            <w:tcW w:w="1510" w:type="dxa"/>
          </w:tcPr>
          <w:p w14:paraId="7F442247" w14:textId="77777777" w:rsidR="005011FE" w:rsidRDefault="005011FE" w:rsidP="005011FE">
            <w:pPr>
              <w:jc w:val="center"/>
              <w:rPr>
                <w:rFonts w:ascii="Calibri" w:hAnsi="Calibri"/>
                <w:lang w:val="en-GB"/>
              </w:rPr>
            </w:pPr>
            <w:r>
              <w:rPr>
                <w:rFonts w:ascii="Calibri" w:hAnsi="Calibri"/>
                <w:lang w:val="en-GB"/>
              </w:rPr>
              <w:t>Experimental repeats</w:t>
            </w:r>
          </w:p>
        </w:tc>
        <w:tc>
          <w:tcPr>
            <w:tcW w:w="1061" w:type="dxa"/>
          </w:tcPr>
          <w:p w14:paraId="73E3F60D" w14:textId="77777777" w:rsidR="005011FE" w:rsidRDefault="005011FE" w:rsidP="005011FE">
            <w:pPr>
              <w:jc w:val="center"/>
              <w:rPr>
                <w:rFonts w:ascii="Calibri" w:hAnsi="Calibri"/>
                <w:lang w:val="en-GB"/>
              </w:rPr>
            </w:pPr>
            <w:r>
              <w:rPr>
                <w:rFonts w:ascii="Calibri" w:hAnsi="Calibri"/>
                <w:lang w:val="en-GB"/>
              </w:rPr>
              <w:t>Number of Cells</w:t>
            </w:r>
          </w:p>
        </w:tc>
        <w:tc>
          <w:tcPr>
            <w:tcW w:w="1471" w:type="dxa"/>
          </w:tcPr>
          <w:p w14:paraId="0B633F18" w14:textId="77777777" w:rsidR="005011FE" w:rsidRDefault="005011FE" w:rsidP="005011FE">
            <w:pPr>
              <w:jc w:val="center"/>
              <w:rPr>
                <w:rFonts w:ascii="Calibri" w:hAnsi="Calibri"/>
                <w:lang w:val="en-GB"/>
              </w:rPr>
            </w:pPr>
            <w:r>
              <w:rPr>
                <w:rFonts w:ascii="Calibri" w:hAnsi="Calibri"/>
                <w:lang w:val="en-GB"/>
              </w:rPr>
              <w:t>Overall Cell observations</w:t>
            </w:r>
          </w:p>
        </w:tc>
      </w:tr>
      <w:tr w:rsidR="005011FE" w14:paraId="3C831D89" w14:textId="77777777" w:rsidTr="005011FE">
        <w:trPr>
          <w:trHeight w:val="311"/>
        </w:trPr>
        <w:tc>
          <w:tcPr>
            <w:tcW w:w="2424" w:type="dxa"/>
          </w:tcPr>
          <w:p w14:paraId="15ED7DDA" w14:textId="77777777" w:rsidR="005011FE" w:rsidRDefault="005011FE" w:rsidP="005011FE">
            <w:pPr>
              <w:jc w:val="center"/>
              <w:rPr>
                <w:rFonts w:ascii="Calibri" w:hAnsi="Calibri"/>
                <w:lang w:val="en-GB"/>
              </w:rPr>
            </w:pPr>
            <w:r w:rsidRPr="00EC5C03">
              <w:rPr>
                <w:rFonts w:ascii="Calibri" w:hAnsi="Calibri"/>
                <w:lang w:val="en-GB"/>
              </w:rPr>
              <w:t xml:space="preserve">2.5 </w:t>
            </w:r>
            <w:r w:rsidRPr="00EC5C03">
              <w:rPr>
                <w:rFonts w:ascii="Calibri" w:hAnsi="Calibri"/>
                <w:lang w:val="en-GB"/>
              </w:rPr>
              <w:sym w:font="Symbol" w:char="F06D"/>
            </w:r>
            <w:r w:rsidRPr="00EC5C03">
              <w:rPr>
                <w:rFonts w:ascii="Calibri" w:hAnsi="Calibri"/>
                <w:lang w:val="en-GB"/>
              </w:rPr>
              <w:t>g/ml</w:t>
            </w:r>
          </w:p>
        </w:tc>
        <w:tc>
          <w:tcPr>
            <w:tcW w:w="1510" w:type="dxa"/>
          </w:tcPr>
          <w:p w14:paraId="5301D1DC" w14:textId="77777777" w:rsidR="005011FE" w:rsidRDefault="005011FE" w:rsidP="005011FE">
            <w:pPr>
              <w:jc w:val="center"/>
              <w:rPr>
                <w:rFonts w:ascii="Calibri" w:hAnsi="Calibri"/>
                <w:lang w:val="en-GB"/>
              </w:rPr>
            </w:pPr>
            <w:r>
              <w:rPr>
                <w:rFonts w:ascii="Calibri" w:hAnsi="Calibri"/>
                <w:lang w:val="en-GB"/>
              </w:rPr>
              <w:t>3</w:t>
            </w:r>
          </w:p>
        </w:tc>
        <w:tc>
          <w:tcPr>
            <w:tcW w:w="1061" w:type="dxa"/>
          </w:tcPr>
          <w:p w14:paraId="07DCD192" w14:textId="77777777" w:rsidR="005011FE" w:rsidRDefault="005011FE" w:rsidP="005011FE">
            <w:pPr>
              <w:jc w:val="center"/>
              <w:rPr>
                <w:rFonts w:ascii="Calibri" w:hAnsi="Calibri"/>
                <w:lang w:val="en-GB"/>
              </w:rPr>
            </w:pPr>
            <w:r>
              <w:rPr>
                <w:rFonts w:ascii="Calibri" w:hAnsi="Calibri"/>
                <w:lang w:val="en-GB"/>
              </w:rPr>
              <w:t>34</w:t>
            </w:r>
          </w:p>
        </w:tc>
        <w:tc>
          <w:tcPr>
            <w:tcW w:w="1471" w:type="dxa"/>
          </w:tcPr>
          <w:p w14:paraId="3D60900D" w14:textId="77777777" w:rsidR="005011FE" w:rsidRDefault="005011FE" w:rsidP="005011FE">
            <w:pPr>
              <w:jc w:val="center"/>
              <w:rPr>
                <w:rFonts w:ascii="Calibri" w:hAnsi="Calibri"/>
                <w:lang w:val="en-GB"/>
              </w:rPr>
            </w:pPr>
            <w:r>
              <w:rPr>
                <w:rFonts w:ascii="Calibri" w:hAnsi="Calibri"/>
                <w:lang w:val="en-GB"/>
              </w:rPr>
              <w:t>2525</w:t>
            </w:r>
          </w:p>
        </w:tc>
      </w:tr>
      <w:tr w:rsidR="005011FE" w14:paraId="52C88C1A" w14:textId="77777777" w:rsidTr="005011FE">
        <w:tc>
          <w:tcPr>
            <w:tcW w:w="2424" w:type="dxa"/>
          </w:tcPr>
          <w:p w14:paraId="0D10F04E" w14:textId="77777777" w:rsidR="005011FE" w:rsidRDefault="005011FE" w:rsidP="005011FE">
            <w:pPr>
              <w:jc w:val="center"/>
              <w:rPr>
                <w:rFonts w:ascii="Calibri" w:hAnsi="Calibri"/>
                <w:lang w:val="en-GB"/>
              </w:rPr>
            </w:pPr>
            <w:r w:rsidRPr="00EC5C03">
              <w:rPr>
                <w:rFonts w:ascii="Calibri" w:hAnsi="Calibri"/>
                <w:lang w:val="en-GB"/>
              </w:rPr>
              <w:t xml:space="preserve">10 </w:t>
            </w:r>
            <w:r w:rsidRPr="00EC5C03">
              <w:rPr>
                <w:rFonts w:ascii="Calibri" w:hAnsi="Calibri"/>
                <w:lang w:val="en-GB"/>
              </w:rPr>
              <w:sym w:font="Symbol" w:char="F06D"/>
            </w:r>
            <w:r w:rsidRPr="00EC5C03">
              <w:rPr>
                <w:rFonts w:ascii="Calibri" w:hAnsi="Calibri"/>
                <w:lang w:val="en-GB"/>
              </w:rPr>
              <w:t>g/ml</w:t>
            </w:r>
          </w:p>
        </w:tc>
        <w:tc>
          <w:tcPr>
            <w:tcW w:w="1510" w:type="dxa"/>
          </w:tcPr>
          <w:p w14:paraId="5DDFAA83" w14:textId="77777777" w:rsidR="005011FE" w:rsidRDefault="005011FE" w:rsidP="005011FE">
            <w:pPr>
              <w:jc w:val="center"/>
              <w:rPr>
                <w:rFonts w:ascii="Calibri" w:hAnsi="Calibri"/>
                <w:lang w:val="en-GB"/>
              </w:rPr>
            </w:pPr>
            <w:r>
              <w:rPr>
                <w:rFonts w:ascii="Calibri" w:hAnsi="Calibri"/>
                <w:lang w:val="en-GB"/>
              </w:rPr>
              <w:t>19</w:t>
            </w:r>
          </w:p>
        </w:tc>
        <w:tc>
          <w:tcPr>
            <w:tcW w:w="1061" w:type="dxa"/>
          </w:tcPr>
          <w:p w14:paraId="689D5D0C" w14:textId="77777777" w:rsidR="005011FE" w:rsidRDefault="005011FE" w:rsidP="005011FE">
            <w:pPr>
              <w:jc w:val="center"/>
              <w:rPr>
                <w:rFonts w:ascii="Calibri" w:hAnsi="Calibri"/>
                <w:lang w:val="en-GB"/>
              </w:rPr>
            </w:pPr>
            <w:r>
              <w:rPr>
                <w:rFonts w:ascii="Calibri" w:hAnsi="Calibri"/>
                <w:lang w:val="en-GB"/>
              </w:rPr>
              <w:t>118</w:t>
            </w:r>
          </w:p>
        </w:tc>
        <w:tc>
          <w:tcPr>
            <w:tcW w:w="1471" w:type="dxa"/>
          </w:tcPr>
          <w:p w14:paraId="7807800E" w14:textId="77777777" w:rsidR="005011FE" w:rsidRDefault="005011FE" w:rsidP="005011FE">
            <w:pPr>
              <w:jc w:val="center"/>
              <w:rPr>
                <w:rFonts w:ascii="Calibri" w:hAnsi="Calibri"/>
                <w:lang w:val="en-GB"/>
              </w:rPr>
            </w:pPr>
            <w:r>
              <w:rPr>
                <w:rFonts w:ascii="Calibri" w:hAnsi="Calibri"/>
                <w:lang w:val="en-GB"/>
              </w:rPr>
              <w:t>6528</w:t>
            </w:r>
          </w:p>
        </w:tc>
      </w:tr>
    </w:tbl>
    <w:p w14:paraId="72B39463" w14:textId="77777777" w:rsidR="005011FE" w:rsidRPr="00EC5C03" w:rsidRDefault="005011FE" w:rsidP="00EC5C03">
      <w:pPr>
        <w:jc w:val="both"/>
        <w:rPr>
          <w:rFonts w:ascii="Calibri" w:hAnsi="Calibri"/>
          <w:lang w:val="en-GB"/>
        </w:rPr>
      </w:pPr>
    </w:p>
    <w:p w14:paraId="6E509D16" w14:textId="77777777" w:rsidR="00EC5C03" w:rsidRDefault="00190308" w:rsidP="00517CA0">
      <w:pPr>
        <w:jc w:val="both"/>
        <w:rPr>
          <w:rFonts w:ascii="Calibri" w:hAnsi="Calibri"/>
          <w:lang w:val="en-GB"/>
        </w:rPr>
      </w:pPr>
      <w:r>
        <w:rPr>
          <w:lang w:val="en-GB"/>
        </w:rPr>
        <w:t xml:space="preserve">Training is performed using </w:t>
      </w:r>
      <w:r w:rsidR="00EC33EB">
        <w:rPr>
          <w:lang w:val="en-GB"/>
        </w:rPr>
        <w:t xml:space="preserve">approx. 4800 cell observation image patches </w:t>
      </w:r>
      <w:r>
        <w:rPr>
          <w:lang w:val="en-GB"/>
        </w:rPr>
        <w:t xml:space="preserve">of </w:t>
      </w:r>
      <w:r w:rsidR="00EC33EB">
        <w:rPr>
          <w:lang w:val="en-GB"/>
        </w:rPr>
        <w:t xml:space="preserve">80 cells from </w:t>
      </w:r>
      <w:r>
        <w:rPr>
          <w:lang w:val="en-GB"/>
        </w:rPr>
        <w:t xml:space="preserve">11 experimental repeats of </w:t>
      </w:r>
      <w:r w:rsidRPr="00EC5C03">
        <w:rPr>
          <w:rFonts w:ascii="Calibri" w:hAnsi="Calibri"/>
          <w:lang w:val="en-GB"/>
        </w:rPr>
        <w:t xml:space="preserve">10 </w:t>
      </w:r>
      <w:r w:rsidRPr="00EC5C03">
        <w:rPr>
          <w:rFonts w:ascii="Calibri" w:hAnsi="Calibri"/>
          <w:lang w:val="en-GB"/>
        </w:rPr>
        <w:sym w:font="Symbol" w:char="F06D"/>
      </w:r>
      <w:r w:rsidRPr="00EC5C03">
        <w:rPr>
          <w:rFonts w:ascii="Calibri" w:hAnsi="Calibri"/>
          <w:lang w:val="en-GB"/>
        </w:rPr>
        <w:t>g/ml</w:t>
      </w:r>
      <w:r w:rsidR="00EC33EB">
        <w:rPr>
          <w:rFonts w:ascii="Calibri" w:hAnsi="Calibri"/>
          <w:lang w:val="en-GB"/>
        </w:rPr>
        <w:t xml:space="preserve"> FN concentration.</w:t>
      </w:r>
    </w:p>
    <w:p w14:paraId="25A75067" w14:textId="77777777" w:rsidR="00EC33EB" w:rsidRDefault="00EC33EB" w:rsidP="00517CA0">
      <w:pPr>
        <w:jc w:val="both"/>
        <w:rPr>
          <w:rFonts w:ascii="Calibri" w:hAnsi="Calibri"/>
          <w:lang w:val="en-GB"/>
        </w:rPr>
      </w:pPr>
    </w:p>
    <w:p w14:paraId="1EC43931" w14:textId="77777777" w:rsidR="00FE1CD7" w:rsidRDefault="00EC33EB" w:rsidP="00517CA0">
      <w:pPr>
        <w:jc w:val="both"/>
        <w:rPr>
          <w:lang w:val="en-GB"/>
        </w:rPr>
      </w:pPr>
      <w:r>
        <w:rPr>
          <w:lang w:val="en-GB"/>
        </w:rPr>
        <w:t xml:space="preserve">Network Training Data: </w:t>
      </w:r>
    </w:p>
    <w:p w14:paraId="68D2C1FF" w14:textId="77777777" w:rsidR="00EC33EB" w:rsidRDefault="00EC33EB" w:rsidP="00517CA0">
      <w:pPr>
        <w:jc w:val="both"/>
        <w:rPr>
          <w:lang w:val="en-GB"/>
        </w:rPr>
      </w:pPr>
      <w:r w:rsidRPr="00EC5C03">
        <w:rPr>
          <w:rFonts w:ascii="Calibri" w:hAnsi="Calibri"/>
          <w:lang w:val="en-GB"/>
        </w:rPr>
        <w:t xml:space="preserve">10 </w:t>
      </w:r>
      <w:r w:rsidRPr="00EC5C03">
        <w:rPr>
          <w:rFonts w:ascii="Calibri" w:hAnsi="Calibri"/>
          <w:lang w:val="en-GB"/>
        </w:rPr>
        <w:sym w:font="Symbol" w:char="F06D"/>
      </w:r>
      <w:r w:rsidRPr="00EC5C03">
        <w:rPr>
          <w:rFonts w:ascii="Calibri" w:hAnsi="Calibri"/>
          <w:lang w:val="en-GB"/>
        </w:rPr>
        <w:t>g/ml</w:t>
      </w:r>
      <w:r>
        <w:rPr>
          <w:rFonts w:ascii="Calibri" w:hAnsi="Calibri"/>
          <w:lang w:val="en-GB"/>
        </w:rPr>
        <w:t xml:space="preserve"> FN concentration using 11 experimental repeats covering 7</w:t>
      </w:r>
      <w:r w:rsidR="005D6BD0">
        <w:rPr>
          <w:rFonts w:ascii="Calibri" w:hAnsi="Calibri"/>
          <w:lang w:val="en-GB"/>
        </w:rPr>
        <w:t>1</w:t>
      </w:r>
      <w:r>
        <w:rPr>
          <w:rFonts w:ascii="Calibri" w:hAnsi="Calibri"/>
          <w:lang w:val="en-GB"/>
        </w:rPr>
        <w:t xml:space="preserve"> cells, resulting in  approx. </w:t>
      </w:r>
      <w:r w:rsidR="005D6BD0">
        <w:rPr>
          <w:lang w:val="en-GB"/>
        </w:rPr>
        <w:t>3</w:t>
      </w:r>
      <w:r>
        <w:rPr>
          <w:lang w:val="en-GB"/>
        </w:rPr>
        <w:t>800 cell observation image patches.</w:t>
      </w:r>
    </w:p>
    <w:p w14:paraId="7869527D" w14:textId="77777777" w:rsidR="00EC33EB" w:rsidRDefault="00EC33EB" w:rsidP="00517CA0">
      <w:pPr>
        <w:jc w:val="both"/>
        <w:rPr>
          <w:lang w:val="en-GB"/>
        </w:rPr>
      </w:pPr>
      <w:r>
        <w:rPr>
          <w:lang w:val="en-GB"/>
        </w:rPr>
        <w:t>Network Testing data:</w:t>
      </w:r>
    </w:p>
    <w:p w14:paraId="7B8E731A" w14:textId="77777777" w:rsidR="00EC33EB" w:rsidRDefault="00EC33EB" w:rsidP="00EC33EB">
      <w:pPr>
        <w:jc w:val="both"/>
        <w:rPr>
          <w:lang w:val="en-GB"/>
        </w:rPr>
      </w:pPr>
      <w:r w:rsidRPr="00EC5C03">
        <w:rPr>
          <w:rFonts w:ascii="Calibri" w:hAnsi="Calibri"/>
          <w:lang w:val="en-GB"/>
        </w:rPr>
        <w:t xml:space="preserve">10 </w:t>
      </w:r>
      <w:r w:rsidRPr="00EC5C03">
        <w:rPr>
          <w:rFonts w:ascii="Calibri" w:hAnsi="Calibri"/>
          <w:lang w:val="en-GB"/>
        </w:rPr>
        <w:sym w:font="Symbol" w:char="F06D"/>
      </w:r>
      <w:r w:rsidRPr="00EC5C03">
        <w:rPr>
          <w:rFonts w:ascii="Calibri" w:hAnsi="Calibri"/>
          <w:lang w:val="en-GB"/>
        </w:rPr>
        <w:t>g/ml</w:t>
      </w:r>
      <w:r>
        <w:rPr>
          <w:rFonts w:ascii="Calibri" w:hAnsi="Calibri"/>
          <w:lang w:val="en-GB"/>
        </w:rPr>
        <w:t xml:space="preserve"> FN concentration using 5 experimental repeats covering 31 cells, resulting in  approx. </w:t>
      </w:r>
      <w:r w:rsidR="005D6BD0">
        <w:rPr>
          <w:lang w:val="en-GB"/>
        </w:rPr>
        <w:t>1600</w:t>
      </w:r>
      <w:r>
        <w:rPr>
          <w:lang w:val="en-GB"/>
        </w:rPr>
        <w:t xml:space="preserve"> cell observation image patches.</w:t>
      </w:r>
    </w:p>
    <w:p w14:paraId="22E2A9A7" w14:textId="77777777" w:rsidR="00EC33EB" w:rsidRDefault="00EC33EB" w:rsidP="00EC33EB">
      <w:pPr>
        <w:jc w:val="both"/>
        <w:rPr>
          <w:lang w:val="en-GB"/>
        </w:rPr>
      </w:pPr>
      <w:r>
        <w:rPr>
          <w:rFonts w:ascii="Calibri" w:hAnsi="Calibri"/>
          <w:lang w:val="en-GB"/>
        </w:rPr>
        <w:t>2.5</w:t>
      </w:r>
      <w:r w:rsidRPr="00EC5C03">
        <w:rPr>
          <w:rFonts w:ascii="Calibri" w:hAnsi="Calibri"/>
          <w:lang w:val="en-GB"/>
        </w:rPr>
        <w:t xml:space="preserve"> </w:t>
      </w:r>
      <w:r w:rsidRPr="00EC5C03">
        <w:rPr>
          <w:rFonts w:ascii="Calibri" w:hAnsi="Calibri"/>
          <w:lang w:val="en-GB"/>
        </w:rPr>
        <w:sym w:font="Symbol" w:char="F06D"/>
      </w:r>
      <w:r w:rsidRPr="00EC5C03">
        <w:rPr>
          <w:rFonts w:ascii="Calibri" w:hAnsi="Calibri"/>
          <w:lang w:val="en-GB"/>
        </w:rPr>
        <w:t>g/ml</w:t>
      </w:r>
      <w:r>
        <w:rPr>
          <w:rFonts w:ascii="Calibri" w:hAnsi="Calibri"/>
          <w:lang w:val="en-GB"/>
        </w:rPr>
        <w:t xml:space="preserve"> FN concentration using 1 experimental repeats covering 14 cells, resulting in  approx. </w:t>
      </w:r>
      <w:r>
        <w:rPr>
          <w:lang w:val="en-GB"/>
        </w:rPr>
        <w:t>734 cell observation image patches.</w:t>
      </w:r>
    </w:p>
    <w:p w14:paraId="6C933339" w14:textId="77777777" w:rsidR="005D6BD0" w:rsidRDefault="005D6BD0" w:rsidP="00EC33EB">
      <w:pPr>
        <w:jc w:val="both"/>
        <w:rPr>
          <w:lang w:val="en-GB"/>
        </w:rPr>
      </w:pPr>
      <w:r>
        <w:rPr>
          <w:lang w:val="en-GB"/>
        </w:rPr>
        <w:lastRenderedPageBreak/>
        <w:t>Data augmentation:</w:t>
      </w:r>
    </w:p>
    <w:p w14:paraId="6620FD74" w14:textId="77777777" w:rsidR="005D6BD0" w:rsidRDefault="005D6BD0" w:rsidP="00EC33EB">
      <w:pPr>
        <w:jc w:val="both"/>
        <w:rPr>
          <w:lang w:val="en-GB"/>
        </w:rPr>
      </w:pPr>
      <w:r>
        <w:rPr>
          <w:lang w:val="en-GB"/>
        </w:rPr>
        <w:t xml:space="preserve">Flipping: Horizontal and verical </w:t>
      </w:r>
    </w:p>
    <w:p w14:paraId="1AA82CC6" w14:textId="77777777" w:rsidR="00EC33EB" w:rsidRDefault="00EC33EB" w:rsidP="00517CA0">
      <w:pPr>
        <w:jc w:val="both"/>
        <w:rPr>
          <w:lang w:val="en-GB"/>
        </w:rPr>
      </w:pPr>
    </w:p>
    <w:p w14:paraId="40CA7568" w14:textId="77777777" w:rsidR="00EC33EB" w:rsidRDefault="00EC33EB" w:rsidP="00517CA0">
      <w:pPr>
        <w:jc w:val="both"/>
        <w:rPr>
          <w:lang w:val="en-GB"/>
        </w:rPr>
      </w:pPr>
    </w:p>
    <w:p w14:paraId="3206E994" w14:textId="77777777" w:rsidR="00EC33EB" w:rsidRDefault="00EC33EB" w:rsidP="00517CA0">
      <w:pPr>
        <w:jc w:val="both"/>
        <w:rPr>
          <w:lang w:val="en-GB"/>
        </w:rPr>
      </w:pPr>
    </w:p>
    <w:p w14:paraId="4E3BA197" w14:textId="77777777" w:rsidR="00EC33EB" w:rsidRDefault="00EC33EB" w:rsidP="00517CA0">
      <w:pPr>
        <w:jc w:val="both"/>
        <w:rPr>
          <w:lang w:val="en-GB"/>
        </w:rPr>
      </w:pPr>
    </w:p>
    <w:p w14:paraId="60B2FAFD" w14:textId="77777777" w:rsidR="00517CA0" w:rsidRDefault="00E953A5" w:rsidP="00517CA0">
      <w:pPr>
        <w:jc w:val="both"/>
        <w:rPr>
          <w:lang w:val="en-GB"/>
        </w:rPr>
      </w:pPr>
      <w:r w:rsidRPr="00E953A5">
        <w:rPr>
          <w:lang w:val="en-GB"/>
        </w:rPr>
        <w:t xml:space="preserve">For comprehensive and adequate quantitative analysis, </w:t>
      </w:r>
      <w:r w:rsidR="00ED019D">
        <w:rPr>
          <w:lang w:val="en-GB"/>
        </w:rPr>
        <w:t>we</w:t>
      </w:r>
      <w:r w:rsidR="00AC43F3">
        <w:rPr>
          <w:lang w:val="en-GB"/>
        </w:rPr>
        <w:t xml:space="preserve"> focus</w:t>
      </w:r>
      <w:r w:rsidRPr="00E953A5">
        <w:rPr>
          <w:lang w:val="en-GB"/>
        </w:rPr>
        <w:t xml:space="preserve"> on harnessing the discriminative capabilities of deep learning based methods to perform real-time classification of two migration modes, and thereafter, to increase the understanding of underlying phenomenon that influences the cellular organization of each migration mode.</w:t>
      </w:r>
      <w:r w:rsidR="00517CA0">
        <w:rPr>
          <w:lang w:val="en-GB"/>
        </w:rPr>
        <w:t xml:space="preserve"> </w:t>
      </w:r>
    </w:p>
    <w:p w14:paraId="4D53B3A5" w14:textId="77777777" w:rsidR="00AB68C5" w:rsidRDefault="00AB68C5" w:rsidP="00517CA0">
      <w:pPr>
        <w:jc w:val="both"/>
        <w:rPr>
          <w:lang w:val="en-GB"/>
        </w:rPr>
      </w:pPr>
    </w:p>
    <w:p w14:paraId="1F1FA4D3" w14:textId="77777777" w:rsidR="00AB68C5" w:rsidRDefault="00AB68C5" w:rsidP="00517CA0">
      <w:pPr>
        <w:jc w:val="both"/>
        <w:rPr>
          <w:lang w:val="en-GB"/>
        </w:rPr>
      </w:pPr>
    </w:p>
    <w:p w14:paraId="1C02EB00" w14:textId="77777777" w:rsidR="00E953A5" w:rsidRDefault="00AB68C5" w:rsidP="00E953A5">
      <w:pPr>
        <w:rPr>
          <w:lang w:val="en-GB"/>
        </w:rPr>
      </w:pPr>
      <w:r w:rsidRPr="00AB68C5">
        <w:rPr>
          <w:lang w:val="en-GB"/>
        </w:rPr>
        <w:t>Furthermore, to reveal how and why CNN models can predict future moving direction, we visualized the features of the cell images that were learned by the CNN models and contributed to their prediction: e.g., the protrusions and trailing edge.</w:t>
      </w:r>
    </w:p>
    <w:p w14:paraId="36FE2941" w14:textId="77777777" w:rsidR="00AC43F3" w:rsidRDefault="00AC43F3" w:rsidP="00E953A5">
      <w:pPr>
        <w:rPr>
          <w:lang w:val="en-GB"/>
        </w:rPr>
      </w:pPr>
    </w:p>
    <w:p w14:paraId="4F817CAD" w14:textId="77777777" w:rsidR="00AC43F3" w:rsidRPr="00AC43F3" w:rsidRDefault="00AC43F3" w:rsidP="00AC43F3">
      <w:pPr>
        <w:jc w:val="both"/>
        <w:rPr>
          <w:b/>
          <w:lang w:val="en-GB"/>
        </w:rPr>
      </w:pPr>
      <w:r w:rsidRPr="00AC43F3">
        <w:rPr>
          <w:b/>
          <w:lang w:val="en-GB"/>
        </w:rPr>
        <w:t xml:space="preserve">Mesenchymal cell migration is heterogeneous and migrating cell can switch between the modalities of Continuous and Discontinuous cell migration (Shafqat-Abbasi et al. eLife 2015). Manual classifications of migrating cells into the different modalities have previously been performed by </w:t>
      </w:r>
      <w:r w:rsidR="00517CA0" w:rsidRPr="00AC43F3">
        <w:rPr>
          <w:b/>
          <w:lang w:val="en-GB"/>
        </w:rPr>
        <w:t>analysing</w:t>
      </w:r>
      <w:r w:rsidRPr="00AC43F3">
        <w:rPr>
          <w:b/>
          <w:lang w:val="en-GB"/>
        </w:rPr>
        <w:t xml:space="preserve"> long time-lapse movies from migrating cells. These movies are often acquired during several hours, 8 hours or more, generating large amount of data (Shafqat-Abbasi et al. eLife 2015). During live cell acquisitions cells are exposed to laser power, in order to excite and visualize the fluorophores /markers expressed in cells. Exposure to laser power can cause photo toxicity, injure live cells and possibly cause cell death by apoptosis. Photo toxicity can therefore reduce the number of cells to be classified and/or used in downstream experiments.</w:t>
      </w:r>
      <w:r w:rsidR="00517CA0">
        <w:rPr>
          <w:b/>
          <w:lang w:val="en-GB"/>
        </w:rPr>
        <w:t xml:space="preserve"> Can affect large scale analysis</w:t>
      </w:r>
    </w:p>
    <w:p w14:paraId="3598DF6D" w14:textId="77777777" w:rsidR="00AC43F3" w:rsidRPr="00AC43F3" w:rsidRDefault="00AC43F3" w:rsidP="00AC43F3">
      <w:pPr>
        <w:jc w:val="both"/>
        <w:rPr>
          <w:b/>
          <w:lang w:val="en-GB"/>
        </w:rPr>
      </w:pPr>
      <w:r w:rsidRPr="00AC43F3">
        <w:rPr>
          <w:b/>
          <w:lang w:val="en-GB"/>
        </w:rPr>
        <w:t xml:space="preserve">A migration mode classifier, using only </w:t>
      </w:r>
      <w:proofErr w:type="gramStart"/>
      <w:r w:rsidRPr="00AC43F3">
        <w:rPr>
          <w:b/>
          <w:lang w:val="en-GB"/>
        </w:rPr>
        <w:t>one time</w:t>
      </w:r>
      <w:proofErr w:type="gramEnd"/>
      <w:r w:rsidRPr="00AC43F3">
        <w:rPr>
          <w:b/>
          <w:lang w:val="en-GB"/>
        </w:rPr>
        <w:t xml:space="preserve"> frame need less acquired data reducing time efforts and data storage. Live cells will be exposed to less photo toxicity which will increase the number of viable cells available for migration mode classification and downstream applications.</w:t>
      </w:r>
    </w:p>
    <w:p w14:paraId="44C025A0" w14:textId="77777777" w:rsidR="00AC43F3" w:rsidRDefault="00AC43F3" w:rsidP="00E953A5">
      <w:pPr>
        <w:rPr>
          <w:lang w:val="en-GB"/>
        </w:rPr>
      </w:pPr>
    </w:p>
    <w:p w14:paraId="1A703A7A" w14:textId="77777777" w:rsidR="00ED019D" w:rsidRPr="00ED019D" w:rsidRDefault="00ED019D" w:rsidP="00E953A5">
      <w:pPr>
        <w:rPr>
          <w:b/>
          <w:lang w:val="en-GB"/>
        </w:rPr>
      </w:pPr>
      <w:r w:rsidRPr="00ED019D">
        <w:rPr>
          <w:b/>
          <w:lang w:val="en-GB"/>
        </w:rPr>
        <w:t>Why:</w:t>
      </w:r>
      <w:r w:rsidRPr="00ED019D">
        <w:rPr>
          <w:b/>
          <w:lang w:val="en-GB"/>
        </w:rPr>
        <w:br/>
      </w:r>
      <w:r>
        <w:rPr>
          <w:b/>
          <w:lang w:val="en-GB"/>
        </w:rPr>
        <w:t>How:</w:t>
      </w:r>
    </w:p>
    <w:p w14:paraId="5E801B82" w14:textId="77777777" w:rsidR="00E953A5" w:rsidRPr="00E953A5" w:rsidRDefault="00E953A5" w:rsidP="00E953A5">
      <w:pPr>
        <w:rPr>
          <w:lang w:val="en-GB"/>
        </w:rPr>
      </w:pPr>
      <w:r w:rsidRPr="00E953A5">
        <w:rPr>
          <w:lang w:val="en-GB"/>
        </w:rPr>
        <w:t xml:space="preserve">Here, we demonstrate that CNNs prospectively predict the future direction of cell movement with high accuracy from a single image patch of a cell at a certain time. Furthermore, to reveal how and why CNN models can predict future moving direction, we visualized the features of the cell images that were learned by the CNN models and contributed to their prediction: e.g., the protrusions and trailing edge. To illustrate that CNNs can predict cell fate based on current cell shape, we set out to construct a CNN model that predicts the future direction of cell movement from a single image patch of a cell at a certain time. Cell migration is central to the development and maintenance of multicellular organisms. Fundamental understanding of cell migration can, for example, direct novel therapeutic strategies to control invasive tumour cells. However, the study of cell migration yields an overabundance of experimental data that require demanding processing and analysis for results extraction. Computational methods and tools have therefore become essential in the quantification and modelling of cell migration data. </w:t>
      </w:r>
    </w:p>
    <w:p w14:paraId="73AC251D" w14:textId="77777777" w:rsidR="00813988" w:rsidRDefault="00813988"/>
    <w:p w14:paraId="2E18B00A" w14:textId="77777777" w:rsidR="00AB68C5" w:rsidRDefault="00AB68C5"/>
    <w:p w14:paraId="042635B2" w14:textId="77777777" w:rsidR="00AB68C5" w:rsidRDefault="00AB68C5" w:rsidP="00AB68C5">
      <w:pPr>
        <w:jc w:val="both"/>
        <w:rPr>
          <w:lang w:val="en-GB"/>
        </w:rPr>
      </w:pPr>
      <w:r>
        <w:rPr>
          <w:lang w:val="en-GB"/>
        </w:rPr>
        <w:t xml:space="preserve">, it will overcome the inter-observer prediction variability, </w:t>
      </w:r>
      <w:r w:rsidRPr="00517CA0">
        <w:rPr>
          <w:lang w:val="en-GB"/>
        </w:rPr>
        <w:t>less acquired data</w:t>
      </w:r>
      <w:r>
        <w:rPr>
          <w:lang w:val="en-GB"/>
        </w:rPr>
        <w:t>,</w:t>
      </w:r>
      <w:r w:rsidRPr="00517CA0">
        <w:rPr>
          <w:lang w:val="en-GB"/>
        </w:rPr>
        <w:t xml:space="preserve"> reduc</w:t>
      </w:r>
      <w:r>
        <w:rPr>
          <w:lang w:val="en-GB"/>
        </w:rPr>
        <w:t>ed</w:t>
      </w:r>
      <w:r w:rsidRPr="00517CA0">
        <w:rPr>
          <w:lang w:val="en-GB"/>
        </w:rPr>
        <w:t xml:space="preserve"> time efforts</w:t>
      </w:r>
      <w:r>
        <w:rPr>
          <w:lang w:val="en-GB"/>
        </w:rPr>
        <w:t>,</w:t>
      </w:r>
      <w:r w:rsidRPr="00517CA0">
        <w:rPr>
          <w:lang w:val="en-GB"/>
        </w:rPr>
        <w:t xml:space="preserve"> </w:t>
      </w:r>
      <w:r>
        <w:rPr>
          <w:lang w:val="en-GB"/>
        </w:rPr>
        <w:t xml:space="preserve">and </w:t>
      </w:r>
      <w:r w:rsidRPr="00517CA0">
        <w:rPr>
          <w:lang w:val="en-GB"/>
        </w:rPr>
        <w:t>data storage</w:t>
      </w:r>
      <w:r>
        <w:rPr>
          <w:lang w:val="en-GB"/>
        </w:rPr>
        <w:t xml:space="preserve">. Also, a large time-lapse image sequence of cells is often required to manually predict the cell migration sub-modes with a high confidence. </w:t>
      </w:r>
    </w:p>
    <w:p w14:paraId="48E69AC5" w14:textId="77777777" w:rsidR="00AB68C5" w:rsidRDefault="00AB68C5" w:rsidP="00AB68C5">
      <w:pPr>
        <w:jc w:val="both"/>
        <w:rPr>
          <w:lang w:val="en-GB"/>
        </w:rPr>
      </w:pPr>
      <w:r>
        <w:rPr>
          <w:lang w:val="en-GB"/>
        </w:rPr>
        <w:t>This will thus, benefit us with less photo-</w:t>
      </w:r>
      <w:r w:rsidRPr="00517CA0">
        <w:rPr>
          <w:lang w:val="en-GB"/>
        </w:rPr>
        <w:t>toxicity</w:t>
      </w:r>
      <w:r>
        <w:rPr>
          <w:lang w:val="en-GB"/>
        </w:rPr>
        <w:t xml:space="preserve">, </w:t>
      </w:r>
      <w:r w:rsidRPr="00517CA0">
        <w:rPr>
          <w:lang w:val="en-GB"/>
        </w:rPr>
        <w:t>less acquired data</w:t>
      </w:r>
      <w:r>
        <w:rPr>
          <w:lang w:val="en-GB"/>
        </w:rPr>
        <w:t>,</w:t>
      </w:r>
      <w:r w:rsidRPr="00517CA0">
        <w:rPr>
          <w:lang w:val="en-GB"/>
        </w:rPr>
        <w:t xml:space="preserve"> reduc</w:t>
      </w:r>
      <w:r>
        <w:rPr>
          <w:lang w:val="en-GB"/>
        </w:rPr>
        <w:t>ed</w:t>
      </w:r>
      <w:r w:rsidRPr="00517CA0">
        <w:rPr>
          <w:lang w:val="en-GB"/>
        </w:rPr>
        <w:t xml:space="preserve"> time efforts</w:t>
      </w:r>
      <w:r>
        <w:rPr>
          <w:lang w:val="en-GB"/>
        </w:rPr>
        <w:t>,</w:t>
      </w:r>
      <w:r w:rsidRPr="00517CA0">
        <w:rPr>
          <w:lang w:val="en-GB"/>
        </w:rPr>
        <w:t xml:space="preserve"> </w:t>
      </w:r>
      <w:r>
        <w:rPr>
          <w:lang w:val="en-GB"/>
        </w:rPr>
        <w:t xml:space="preserve">and </w:t>
      </w:r>
      <w:r w:rsidRPr="00517CA0">
        <w:rPr>
          <w:lang w:val="en-GB"/>
        </w:rPr>
        <w:t>data storage.</w:t>
      </w:r>
      <w:r>
        <w:rPr>
          <w:lang w:val="en-GB"/>
        </w:rPr>
        <w:t xml:space="preserve"> </w:t>
      </w:r>
      <w:r w:rsidRPr="00517CA0">
        <w:rPr>
          <w:lang w:val="en-GB"/>
        </w:rPr>
        <w:t>A migration mode classifier, using only one-time frame need less acquired data reducing time efforts and data storage. Live cells will be exposed to less photo toxicity which will increase the number of viable cells available for migration mode classification and downstream applications.</w:t>
      </w:r>
      <w:r>
        <w:rPr>
          <w:lang w:val="en-GB"/>
        </w:rPr>
        <w:t xml:space="preserve"> T</w:t>
      </w:r>
      <w:r w:rsidRPr="005A64AA">
        <w:rPr>
          <w:lang w:val="en-GB"/>
        </w:rPr>
        <w:t xml:space="preserve">he study of cell migration yields an overabundance of experimental data that require demanding processing for </w:t>
      </w:r>
      <w:r>
        <w:rPr>
          <w:lang w:val="en-GB"/>
        </w:rPr>
        <w:t xml:space="preserve">quantitative </w:t>
      </w:r>
      <w:r w:rsidRPr="005A64AA">
        <w:rPr>
          <w:lang w:val="en-GB"/>
        </w:rPr>
        <w:t>analysis.</w:t>
      </w:r>
    </w:p>
    <w:p w14:paraId="51CC5EBE" w14:textId="77777777" w:rsidR="00AB68C5" w:rsidRPr="00517CA0" w:rsidRDefault="00AB68C5" w:rsidP="00AB68C5">
      <w:pPr>
        <w:rPr>
          <w:b/>
          <w:lang w:val="en-GB"/>
        </w:rPr>
      </w:pPr>
      <w:r w:rsidRPr="00517CA0">
        <w:rPr>
          <w:b/>
          <w:lang w:val="en-GB"/>
        </w:rPr>
        <w:t>Challenges:</w:t>
      </w:r>
    </w:p>
    <w:p w14:paraId="285B7D6F" w14:textId="77777777" w:rsidR="00AB68C5" w:rsidRDefault="00AB68C5" w:rsidP="00AB68C5">
      <w:pPr>
        <w:jc w:val="both"/>
        <w:rPr>
          <w:lang w:val="en-GB"/>
        </w:rPr>
      </w:pPr>
      <w:r w:rsidRPr="00E953A5">
        <w:rPr>
          <w:lang w:val="en-GB"/>
        </w:rPr>
        <w:t>However, the spatiotemporal behaviour of dynamic cells such as motion heterogeneity, splitting, and persistence is often complex and challenging for manual classification and analysis.</w:t>
      </w:r>
    </w:p>
    <w:p w14:paraId="58E7E011" w14:textId="77777777" w:rsidR="00AB68C5" w:rsidRDefault="00AB68C5"/>
    <w:p w14:paraId="528BD6B9" w14:textId="77777777" w:rsidR="00AB68C5" w:rsidRDefault="00AB68C5" w:rsidP="00AB68C5">
      <w:pPr>
        <w:jc w:val="both"/>
        <w:rPr>
          <w:lang w:val="en-GB"/>
        </w:rPr>
      </w:pPr>
      <w:r w:rsidRPr="009E3C74">
        <w:rPr>
          <w:lang w:val="en-GB"/>
        </w:rPr>
        <w:t>During the high throughput screening of live cells, high photon exposure can cause photo-toxicity</w:t>
      </w:r>
      <w:r>
        <w:rPr>
          <w:lang w:val="en-GB"/>
        </w:rPr>
        <w:t xml:space="preserve"> that causes </w:t>
      </w:r>
      <w:r w:rsidRPr="009E3C74">
        <w:rPr>
          <w:lang w:val="en-GB"/>
        </w:rPr>
        <w:t>cell apoptosis</w:t>
      </w:r>
      <w:r>
        <w:rPr>
          <w:lang w:val="en-GB"/>
        </w:rPr>
        <w:t xml:space="preserve"> and thereby potentially reducing</w:t>
      </w:r>
      <w:r w:rsidRPr="009E3C74">
        <w:rPr>
          <w:lang w:val="en-GB"/>
        </w:rPr>
        <w:t xml:space="preserve"> the number of cells for subsequent analysis. </w:t>
      </w:r>
      <w:r>
        <w:rPr>
          <w:lang w:val="en-GB"/>
        </w:rPr>
        <w:t>Also, t</w:t>
      </w:r>
      <w:r w:rsidRPr="00E953A5">
        <w:rPr>
          <w:lang w:val="en-GB"/>
        </w:rPr>
        <w:t xml:space="preserve">he spatiotemporal behaviour of dynamic cells such as motion heterogeneity, splitting, and persistence is often complex and </w:t>
      </w:r>
      <w:r w:rsidRPr="005A64AA">
        <w:rPr>
          <w:lang w:val="en-GB"/>
        </w:rPr>
        <w:t>overabundance of experimental data</w:t>
      </w:r>
      <w:r>
        <w:rPr>
          <w:lang w:val="en-GB"/>
        </w:rPr>
        <w:t xml:space="preserve"> makes</w:t>
      </w:r>
      <w:r w:rsidRPr="00BF35B3">
        <w:rPr>
          <w:lang w:val="en-GB"/>
        </w:rPr>
        <w:t xml:space="preserve"> </w:t>
      </w:r>
      <w:r w:rsidRPr="00E953A5">
        <w:rPr>
          <w:lang w:val="en-GB"/>
        </w:rPr>
        <w:t xml:space="preserve">manual </w:t>
      </w:r>
      <w:r>
        <w:rPr>
          <w:lang w:val="en-GB"/>
        </w:rPr>
        <w:t xml:space="preserve">prediction of migration modes challenging. </w:t>
      </w:r>
    </w:p>
    <w:p w14:paraId="59B95C49" w14:textId="77777777" w:rsidR="00AB68C5" w:rsidRDefault="00AB68C5"/>
    <w:p w14:paraId="3AC5B2BA" w14:textId="77777777" w:rsidR="00F55EF5" w:rsidRDefault="00F55EF5" w:rsidP="00F55EF5">
      <w:r>
        <w:t xml:space="preserve">Mesenchymal cell migration is heterogeneous and migrating cell can switch between the modalities of Continuous and Discontinuous cell migration </w:t>
      </w:r>
      <w:r w:rsidRPr="006932B0">
        <w:t>(</w:t>
      </w:r>
      <w:r w:rsidRPr="006932B0">
        <w:rPr>
          <w:rFonts w:cs="AdvPA5BA"/>
        </w:rPr>
        <w:t xml:space="preserve">Shafqat-Abbasi </w:t>
      </w:r>
      <w:r w:rsidRPr="006932B0">
        <w:rPr>
          <w:rFonts w:cs="AdvPA5BB"/>
        </w:rPr>
        <w:t>et al</w:t>
      </w:r>
      <w:r w:rsidRPr="006932B0">
        <w:rPr>
          <w:rFonts w:cs="AdvPA5BA"/>
        </w:rPr>
        <w:t>. eLife 2015</w:t>
      </w:r>
      <w:r>
        <w:rPr>
          <w:rFonts w:cs="AdvPA5BA"/>
        </w:rPr>
        <w:t xml:space="preserve">). </w:t>
      </w:r>
      <w:r>
        <w:t xml:space="preserve">Manual classifications of migrating cells into the different modalities have previously been performed by analyzing long time-lapse movies from migrating cells. These movies are often acquired during several hours, 8 hours or more, generating large amount of data </w:t>
      </w:r>
      <w:r w:rsidRPr="006932B0">
        <w:t>(</w:t>
      </w:r>
      <w:r w:rsidRPr="006932B0">
        <w:rPr>
          <w:rFonts w:cs="AdvPA5BA"/>
        </w:rPr>
        <w:t xml:space="preserve">Shafqat-Abbasi </w:t>
      </w:r>
      <w:r w:rsidRPr="006932B0">
        <w:rPr>
          <w:rFonts w:cs="AdvPA5BB"/>
        </w:rPr>
        <w:t>et al</w:t>
      </w:r>
      <w:r w:rsidRPr="006932B0">
        <w:rPr>
          <w:rFonts w:cs="AdvPA5BA"/>
        </w:rPr>
        <w:t>. eLife 2015</w:t>
      </w:r>
      <w:r>
        <w:rPr>
          <w:rFonts w:cs="AdvPA5BA"/>
        </w:rPr>
        <w:t xml:space="preserve">). </w:t>
      </w:r>
      <w:r>
        <w:t xml:space="preserve">During live cell acquisitions cells are exposed to laser power, in order to excite and visualize the fluorophores /markers expressed in cells. Exposure to laser power can cause photo toxicity, injure live cells and possibly cause cell death by apoptosis.  Photo toxicity can therefore reduce the number of cells to be classified and/or used in downstream experiments.  </w:t>
      </w:r>
    </w:p>
    <w:p w14:paraId="4D6653D3" w14:textId="77777777" w:rsidR="00F55EF5" w:rsidRDefault="00F55EF5" w:rsidP="00F55EF5">
      <w:r>
        <w:t xml:space="preserve">A migration mode classifier, using only </w:t>
      </w:r>
      <w:proofErr w:type="gramStart"/>
      <w:r>
        <w:t>one time</w:t>
      </w:r>
      <w:proofErr w:type="gramEnd"/>
      <w:r>
        <w:t xml:space="preserve"> frame need less acquired data reducing time efforts and data storage.  Live cells will be exposed to less photo toxicity which will increase the number of viable cells available for migration mode classification and downstream applications.</w:t>
      </w:r>
    </w:p>
    <w:p w14:paraId="69AA9FB7" w14:textId="77777777" w:rsidR="00F55EF5" w:rsidRDefault="00F55EF5" w:rsidP="00F55EF5"/>
    <w:p w14:paraId="51BE160E" w14:textId="77777777" w:rsidR="00F55EF5" w:rsidRPr="00AA3EF2" w:rsidRDefault="00F55EF5" w:rsidP="00F55EF5">
      <w:pPr>
        <w:rPr>
          <w:b/>
          <w:u w:val="single"/>
        </w:rPr>
      </w:pPr>
      <w:r w:rsidRPr="00AA3EF2">
        <w:rPr>
          <w:b/>
          <w:u w:val="single"/>
        </w:rPr>
        <w:t xml:space="preserve">Pros </w:t>
      </w:r>
      <w:r w:rsidRPr="00AA3EF2">
        <w:rPr>
          <w:b/>
          <w:u w:val="single"/>
        </w:rPr>
        <w:tab/>
      </w:r>
      <w:r w:rsidRPr="00AA3EF2">
        <w:rPr>
          <w:b/>
          <w:u w:val="single"/>
        </w:rPr>
        <w:tab/>
      </w:r>
      <w:r w:rsidRPr="00AA3EF2">
        <w:rPr>
          <w:b/>
          <w:u w:val="single"/>
        </w:rPr>
        <w:tab/>
      </w:r>
      <w:r w:rsidRPr="00AA3EF2">
        <w:rPr>
          <w:b/>
          <w:u w:val="single"/>
        </w:rPr>
        <w:tab/>
      </w:r>
      <w:r w:rsidRPr="00AA3EF2">
        <w:rPr>
          <w:b/>
          <w:u w:val="single"/>
        </w:rPr>
        <w:tab/>
      </w:r>
    </w:p>
    <w:p w14:paraId="04610A7B" w14:textId="77777777" w:rsidR="00F55EF5" w:rsidRDefault="00F55EF5" w:rsidP="00F55EF5">
      <w:r>
        <w:t>Faster</w:t>
      </w:r>
    </w:p>
    <w:p w14:paraId="19DBB9AC" w14:textId="77777777" w:rsidR="00F55EF5" w:rsidRDefault="00F55EF5" w:rsidP="00F55EF5">
      <w:r>
        <w:t>Less imaging hours</w:t>
      </w:r>
    </w:p>
    <w:p w14:paraId="1D6EBCAD" w14:textId="77777777" w:rsidR="00F55EF5" w:rsidRDefault="00F55EF5" w:rsidP="00F55EF5">
      <w:r>
        <w:t>Data amount reduced</w:t>
      </w:r>
    </w:p>
    <w:p w14:paraId="3C48ED5F" w14:textId="77777777" w:rsidR="00F55EF5" w:rsidRDefault="00F55EF5" w:rsidP="00F55EF5">
      <w:r>
        <w:t>Less cell death</w:t>
      </w:r>
    </w:p>
    <w:p w14:paraId="54C73C03" w14:textId="77777777" w:rsidR="00F55EF5" w:rsidRPr="00AA3EF2" w:rsidRDefault="00F55EF5" w:rsidP="00F55EF5">
      <w:pPr>
        <w:tabs>
          <w:tab w:val="left" w:pos="6600"/>
        </w:tabs>
        <w:rPr>
          <w:vertAlign w:val="subscript"/>
        </w:rPr>
      </w:pPr>
      <w:r>
        <w:t>No need for a CO</w:t>
      </w:r>
      <w:r w:rsidRPr="00AA3EF2">
        <w:rPr>
          <w:vertAlign w:val="subscript"/>
        </w:rPr>
        <w:t>2</w:t>
      </w:r>
      <w:r>
        <w:rPr>
          <w:vertAlign w:val="subscript"/>
        </w:rPr>
        <w:t xml:space="preserve"> </w:t>
      </w:r>
      <w:r w:rsidRPr="00AA3EF2">
        <w:t>chamber</w:t>
      </w:r>
      <w:r>
        <w:tab/>
      </w:r>
    </w:p>
    <w:p w14:paraId="7A562B82" w14:textId="77777777" w:rsidR="00F55EF5" w:rsidRDefault="00F55EF5" w:rsidP="00F55EF5">
      <w:pPr>
        <w:rPr>
          <w:vertAlign w:val="subscript"/>
        </w:rPr>
      </w:pPr>
    </w:p>
    <w:p w14:paraId="56D0140F" w14:textId="77777777" w:rsidR="00F55EF5" w:rsidRDefault="00F55EF5" w:rsidP="00F55EF5">
      <w:pPr>
        <w:rPr>
          <w:vertAlign w:val="subscript"/>
        </w:rPr>
      </w:pPr>
    </w:p>
    <w:p w14:paraId="079E6AC7" w14:textId="77777777" w:rsidR="00F55EF5" w:rsidRPr="00AA3EF2" w:rsidRDefault="00F55EF5" w:rsidP="00F55EF5">
      <w:pPr>
        <w:rPr>
          <w:b/>
          <w:u w:val="single"/>
        </w:rPr>
      </w:pPr>
      <w:r w:rsidRPr="00AA3EF2">
        <w:rPr>
          <w:b/>
          <w:u w:val="single"/>
        </w:rPr>
        <w:t xml:space="preserve">  Cons                                                                           </w:t>
      </w:r>
    </w:p>
    <w:p w14:paraId="63731A46" w14:textId="77777777" w:rsidR="00F55EF5" w:rsidRDefault="00F55EF5" w:rsidP="00F55EF5">
      <w:r w:rsidRPr="00AA3EF2">
        <w:t>A</w:t>
      </w:r>
      <w:r>
        <w:t xml:space="preserve">ccurate </w:t>
      </w:r>
      <w:proofErr w:type="gramStart"/>
      <w:r>
        <w:t>classification ?</w:t>
      </w:r>
      <w:proofErr w:type="gramEnd"/>
    </w:p>
    <w:p w14:paraId="51C3E24B" w14:textId="77777777" w:rsidR="00F55EF5" w:rsidRPr="00AA3EF2" w:rsidRDefault="00F55EF5" w:rsidP="00F55EF5"/>
    <w:p w14:paraId="62CD428B" w14:textId="77777777" w:rsidR="00F55EF5" w:rsidRPr="00AA3EF2" w:rsidRDefault="00F55EF5" w:rsidP="00F55EF5">
      <w:pPr>
        <w:rPr>
          <w:b/>
        </w:rPr>
      </w:pPr>
    </w:p>
    <w:p w14:paraId="2990C141" w14:textId="77777777" w:rsidR="00F55EF5" w:rsidRPr="00202028" w:rsidRDefault="00F55EF5" w:rsidP="00F55EF5">
      <w:pPr>
        <w:jc w:val="center"/>
        <w:rPr>
          <w:rFonts w:ascii="Times New Roman" w:eastAsia="Times New Roman" w:hAnsi="Times New Roman" w:cs="Times New Roman"/>
          <w:sz w:val="28"/>
          <w:lang w:eastAsia="en-GB"/>
        </w:rPr>
      </w:pPr>
      <w:r w:rsidRPr="00202028">
        <w:rPr>
          <w:rFonts w:ascii="Times New Roman" w:eastAsia="Times New Roman" w:hAnsi="Times New Roman" w:cs="Times New Roman"/>
          <w:sz w:val="28"/>
          <w:lang w:eastAsia="en-GB"/>
        </w:rPr>
        <w:t>Automated prediction of mesenchymal cell migration modes in confocal microscopy images using deep learning</w:t>
      </w:r>
    </w:p>
    <w:p w14:paraId="31529BBA" w14:textId="77777777" w:rsidR="00F55EF5" w:rsidRPr="00202028" w:rsidRDefault="00F55EF5" w:rsidP="00F55EF5">
      <w:pPr>
        <w:spacing w:before="120"/>
        <w:jc w:val="center"/>
        <w:rPr>
          <w:rFonts w:ascii="Times New Roman" w:eastAsia="Times New Roman" w:hAnsi="Times New Roman" w:cs="Times New Roman"/>
          <w:sz w:val="20"/>
          <w:lang w:eastAsia="en-GB"/>
        </w:rPr>
      </w:pPr>
      <w:r w:rsidRPr="00202028">
        <w:rPr>
          <w:rFonts w:ascii="Times New Roman" w:eastAsia="Times New Roman" w:hAnsi="Times New Roman" w:cs="Times New Roman"/>
          <w:sz w:val="20"/>
          <w:lang w:eastAsia="en-GB"/>
        </w:rPr>
        <w:t>Anindya Gupta, Damian Matuszewski, Nicolas Pielawski, and Carolina Wählby</w:t>
      </w:r>
    </w:p>
    <w:p w14:paraId="492D027D" w14:textId="77777777" w:rsidR="00F55EF5" w:rsidRPr="00202028" w:rsidRDefault="00F55EF5" w:rsidP="00F55EF5">
      <w:pPr>
        <w:jc w:val="center"/>
        <w:rPr>
          <w:rFonts w:ascii="Times New Roman" w:eastAsia="Times New Roman" w:hAnsi="Times New Roman" w:cs="Times New Roman"/>
          <w:sz w:val="20"/>
          <w:lang w:eastAsia="en-GB"/>
        </w:rPr>
      </w:pPr>
      <w:r w:rsidRPr="00202028">
        <w:rPr>
          <w:rFonts w:ascii="Times New Roman" w:eastAsia="Times New Roman" w:hAnsi="Times New Roman" w:cs="Times New Roman"/>
          <w:sz w:val="20"/>
          <w:lang w:eastAsia="en-GB"/>
        </w:rPr>
        <w:t>Dept. of Information Technology, Uppsala University, Sweden</w:t>
      </w:r>
    </w:p>
    <w:p w14:paraId="5EC56008" w14:textId="77777777" w:rsidR="00F55EF5" w:rsidRDefault="00F55EF5" w:rsidP="00F55EF5">
      <w:pPr>
        <w:jc w:val="center"/>
        <w:rPr>
          <w:rStyle w:val="Hyperlink"/>
          <w:rFonts w:ascii="Times New Roman" w:eastAsia="Times New Roman" w:hAnsi="Times New Roman" w:cs="Times New Roman"/>
          <w:sz w:val="20"/>
          <w:lang w:eastAsia="en-GB"/>
        </w:rPr>
      </w:pPr>
      <w:hyperlink r:id="rId5" w:history="1">
        <w:r w:rsidRPr="00202028">
          <w:rPr>
            <w:rStyle w:val="Hyperlink"/>
            <w:rFonts w:ascii="Times New Roman" w:eastAsia="Times New Roman" w:hAnsi="Times New Roman" w:cs="Times New Roman"/>
            <w:sz w:val="20"/>
            <w:lang w:eastAsia="en-GB"/>
          </w:rPr>
          <w:t>anindya.gupta@it.uu.se</w:t>
        </w:r>
      </w:hyperlink>
    </w:p>
    <w:p w14:paraId="5501FEF4" w14:textId="77777777" w:rsidR="00F55EF5" w:rsidRDefault="00F55EF5" w:rsidP="00F55EF5">
      <w:pPr>
        <w:jc w:val="center"/>
        <w:rPr>
          <w:rFonts w:ascii="Times New Roman" w:eastAsia="Times New Roman" w:hAnsi="Times New Roman" w:cs="Times New Roman"/>
          <w:lang w:eastAsia="en-GB"/>
        </w:rPr>
      </w:pPr>
      <w:r w:rsidRPr="00CC09BB">
        <w:rPr>
          <w:rFonts w:ascii="Times New Roman" w:eastAsia="Times New Roman" w:hAnsi="Times New Roman" w:cs="Times New Roman"/>
          <w:lang w:eastAsia="en-GB"/>
        </w:rPr>
        <w:t>Members of the SSF Systems Biology SysMic project (PI Staffan Strömblad)</w:t>
      </w:r>
    </w:p>
    <w:p w14:paraId="489EADA2" w14:textId="77777777" w:rsidR="00F55EF5" w:rsidRPr="00CC09BB" w:rsidRDefault="00F55EF5" w:rsidP="00F55EF5">
      <w:pPr>
        <w:jc w:val="center"/>
        <w:rPr>
          <w:rFonts w:ascii="Times New Roman" w:hAnsi="Times New Roman" w:cs="Times New Roman"/>
          <w:color w:val="0563C1" w:themeColor="hyperlink"/>
          <w:sz w:val="20"/>
          <w:u w:val="single"/>
          <w:lang w:eastAsia="en-GB"/>
        </w:rPr>
      </w:pPr>
      <w:hyperlink r:id="rId6" w:history="1">
        <w:r w:rsidRPr="00CC09BB">
          <w:rPr>
            <w:rStyle w:val="Hyperlink"/>
            <w:rFonts w:ascii="Times New Roman" w:hAnsi="Times New Roman" w:cs="Times New Roman"/>
            <w:sz w:val="20"/>
            <w:lang w:eastAsia="en-GB"/>
          </w:rPr>
          <w:t>https://sysmic.ki.se/</w:t>
        </w:r>
      </w:hyperlink>
    </w:p>
    <w:p w14:paraId="0A77F546" w14:textId="77777777" w:rsidR="00F55EF5" w:rsidRPr="00002C33" w:rsidRDefault="00F55EF5" w:rsidP="00F55EF5">
      <w:pPr>
        <w:spacing w:before="240" w:line="300" w:lineRule="auto"/>
        <w:jc w:val="both"/>
        <w:rPr>
          <w:rFonts w:ascii="Times New Roman" w:eastAsia="Times New Roman" w:hAnsi="Times New Roman" w:cs="Times New Roman"/>
          <w:lang w:eastAsia="en-GB"/>
        </w:rPr>
      </w:pPr>
      <w:r w:rsidRPr="00002C33">
        <w:rPr>
          <w:rFonts w:ascii="Times New Roman" w:eastAsia="Times New Roman" w:hAnsi="Times New Roman" w:cs="Times New Roman"/>
          <w:b/>
          <w:i/>
          <w:lang w:eastAsia="en-GB"/>
        </w:rPr>
        <w:t xml:space="preserve">Abstract: </w:t>
      </w:r>
    </w:p>
    <w:p w14:paraId="3709349B" w14:textId="77777777" w:rsidR="00F55EF5" w:rsidRPr="00202028" w:rsidRDefault="00F55EF5" w:rsidP="00F55EF5">
      <w:pPr>
        <w:spacing w:before="120" w:line="300" w:lineRule="auto"/>
        <w:jc w:val="both"/>
        <w:rPr>
          <w:rFonts w:ascii="Times New Roman" w:eastAsia="Times New Roman" w:hAnsi="Times New Roman" w:cs="Times New Roman"/>
          <w:sz w:val="22"/>
          <w:lang w:eastAsia="en-GB"/>
        </w:rPr>
      </w:pPr>
      <w:r w:rsidRPr="00202028">
        <w:rPr>
          <w:rFonts w:ascii="Times New Roman" w:eastAsia="Times New Roman" w:hAnsi="Times New Roman" w:cs="Times New Roman"/>
          <w:sz w:val="22"/>
          <w:lang w:eastAsia="en-GB"/>
        </w:rPr>
        <w:t xml:space="preserve">The ability of the cancer cell to migrate constitutes a central aspect of cancer metastasis, which causes most cancer lethality. Typically, cells can adopt several substantially diverse migration modalities. During a specific type of movement called mesenchymal migration, the cells adopt two mathematically distinct migration </w:t>
      </w:r>
      <w:r>
        <w:rPr>
          <w:rFonts w:ascii="Times New Roman" w:eastAsia="Times New Roman" w:hAnsi="Times New Roman" w:cs="Times New Roman"/>
          <w:sz w:val="22"/>
          <w:lang w:eastAsia="en-GB"/>
        </w:rPr>
        <w:t>sub-</w:t>
      </w:r>
      <w:r w:rsidRPr="00202028">
        <w:rPr>
          <w:rFonts w:ascii="Times New Roman" w:eastAsia="Times New Roman" w:hAnsi="Times New Roman" w:cs="Times New Roman"/>
          <w:sz w:val="22"/>
          <w:lang w:eastAsia="en-GB"/>
        </w:rPr>
        <w:t>modes: discontinuous</w:t>
      </w:r>
      <w:r>
        <w:rPr>
          <w:rFonts w:ascii="Times New Roman" w:eastAsia="Times New Roman" w:hAnsi="Times New Roman" w:cs="Times New Roman"/>
          <w:sz w:val="22"/>
          <w:lang w:eastAsia="en-GB"/>
        </w:rPr>
        <w:t xml:space="preserve"> (or random) and continuous</w:t>
      </w:r>
      <w:r w:rsidRPr="00202028">
        <w:rPr>
          <w:rFonts w:ascii="Times New Roman" w:eastAsia="Times New Roman" w:hAnsi="Times New Roman" w:cs="Times New Roman"/>
          <w:sz w:val="22"/>
          <w:lang w:eastAsia="en-GB"/>
        </w:rPr>
        <w:t>, and can also switch between modes depending on their requirements</w:t>
      </w:r>
      <w:r>
        <w:rPr>
          <w:rFonts w:ascii="Times New Roman" w:eastAsia="Times New Roman" w:hAnsi="Times New Roman" w:cs="Times New Roman"/>
          <w:sz w:val="22"/>
          <w:lang w:eastAsia="en-GB"/>
        </w:rPr>
        <w:t xml:space="preserve"> [1</w:t>
      </w:r>
      <w:r w:rsidRPr="00202028">
        <w:rPr>
          <w:rFonts w:ascii="Times New Roman" w:eastAsia="Times New Roman" w:hAnsi="Times New Roman" w:cs="Times New Roman"/>
          <w:sz w:val="22"/>
          <w:lang w:eastAsia="en-GB"/>
        </w:rPr>
        <w:t xml:space="preserve">]. A complete understanding of this complex phenomenon (cell migration) across several spatial and temporal scales is indeed crucial to derive an adequate quantification for single cell-based analysis. </w:t>
      </w:r>
    </w:p>
    <w:p w14:paraId="7733DE4B" w14:textId="77777777" w:rsidR="00F55EF5" w:rsidRPr="00202028" w:rsidRDefault="00F55EF5" w:rsidP="00F55EF5">
      <w:pPr>
        <w:spacing w:before="120" w:line="300" w:lineRule="auto"/>
        <w:jc w:val="both"/>
        <w:rPr>
          <w:rFonts w:ascii="Times New Roman" w:eastAsia="Times New Roman" w:hAnsi="Times New Roman" w:cs="Times New Roman"/>
          <w:sz w:val="22"/>
          <w:lang w:eastAsia="en-GB"/>
        </w:rPr>
      </w:pPr>
      <w:r w:rsidRPr="00202028">
        <w:rPr>
          <w:rFonts w:ascii="Times New Roman" w:eastAsia="Times New Roman" w:hAnsi="Times New Roman" w:cs="Times New Roman"/>
          <w:sz w:val="22"/>
          <w:lang w:eastAsia="en-GB"/>
        </w:rPr>
        <w:t>The use of systems microscopy, from living cell to algorithms, holds a great potential to elucidate and understand the spatiotemporal complexities of cell migration</w:t>
      </w:r>
      <w:r>
        <w:rPr>
          <w:rFonts w:ascii="Times New Roman" w:eastAsia="Times New Roman" w:hAnsi="Times New Roman" w:cs="Times New Roman"/>
          <w:sz w:val="22"/>
          <w:lang w:eastAsia="en-GB"/>
        </w:rPr>
        <w:t>,</w:t>
      </w:r>
      <w:r w:rsidRPr="00202028">
        <w:rPr>
          <w:rFonts w:ascii="Times New Roman" w:eastAsia="Times New Roman" w:hAnsi="Times New Roman" w:cs="Times New Roman"/>
          <w:sz w:val="22"/>
          <w:lang w:eastAsia="en-GB"/>
        </w:rPr>
        <w:t xml:space="preserve"> and </w:t>
      </w:r>
      <w:r>
        <w:rPr>
          <w:rFonts w:ascii="Times New Roman" w:eastAsia="Times New Roman" w:hAnsi="Times New Roman" w:cs="Times New Roman"/>
          <w:sz w:val="22"/>
          <w:lang w:eastAsia="en-GB"/>
        </w:rPr>
        <w:t>thereby can allow</w:t>
      </w:r>
      <w:r w:rsidRPr="00202028">
        <w:rPr>
          <w:rFonts w:ascii="Times New Roman" w:eastAsia="Times New Roman" w:hAnsi="Times New Roman" w:cs="Times New Roman"/>
          <w:sz w:val="22"/>
          <w:lang w:eastAsia="en-GB"/>
        </w:rPr>
        <w:t xml:space="preserve"> detailed analysis of systematic cell arrays and perturbations by the quantitative recording of multiple dynamic cellular responses over time. However, the spatiotemporal behavior of dynamic cells such as motion heterogeneity, splitting, and persistence is often complex and challenging for manual classification and analysis.</w:t>
      </w:r>
    </w:p>
    <w:p w14:paraId="1BE3E819" w14:textId="77777777" w:rsidR="00F55EF5" w:rsidRDefault="00F55EF5" w:rsidP="00F55EF5">
      <w:pPr>
        <w:spacing w:before="120" w:line="300" w:lineRule="auto"/>
        <w:jc w:val="both"/>
        <w:rPr>
          <w:rFonts w:ascii="Times New Roman" w:hAnsi="Times New Roman" w:cs="Times New Roman"/>
          <w:sz w:val="22"/>
        </w:rPr>
      </w:pPr>
      <w:r w:rsidRPr="00202028">
        <w:rPr>
          <w:rFonts w:ascii="Times New Roman" w:eastAsia="Times New Roman" w:hAnsi="Times New Roman" w:cs="Times New Roman"/>
          <w:sz w:val="22"/>
          <w:lang w:eastAsia="en-GB"/>
        </w:rPr>
        <w:t xml:space="preserve">Automatized and integrated algorithms </w:t>
      </w:r>
      <w:r w:rsidRPr="00202028">
        <w:rPr>
          <w:rFonts w:ascii="Times New Roman" w:hAnsi="Times New Roman" w:cs="Times New Roman"/>
          <w:sz w:val="22"/>
        </w:rPr>
        <w:t>are thus highly desired</w:t>
      </w:r>
      <w:r w:rsidRPr="00202028">
        <w:rPr>
          <w:rFonts w:ascii="Times New Roman" w:eastAsia="Times New Roman" w:hAnsi="Times New Roman" w:cs="Times New Roman"/>
          <w:sz w:val="22"/>
          <w:lang w:eastAsia="en-GB"/>
        </w:rPr>
        <w:t xml:space="preserve"> to facilitate </w:t>
      </w:r>
      <w:r w:rsidRPr="00202028">
        <w:rPr>
          <w:rFonts w:ascii="Times New Roman" w:hAnsi="Times New Roman" w:cs="Times New Roman"/>
          <w:sz w:val="22"/>
        </w:rPr>
        <w:t>mesenchymal migration sub-modalities</w:t>
      </w:r>
      <w:r w:rsidRPr="00202028">
        <w:rPr>
          <w:rFonts w:ascii="Times New Roman" w:eastAsia="Times New Roman" w:hAnsi="Times New Roman" w:cs="Times New Roman"/>
          <w:sz w:val="22"/>
          <w:lang w:eastAsia="en-GB"/>
        </w:rPr>
        <w:t xml:space="preserve"> classification. </w:t>
      </w:r>
      <w:r>
        <w:rPr>
          <w:rFonts w:ascii="Times New Roman" w:hAnsi="Times New Roman" w:cs="Times New Roman"/>
          <w:sz w:val="22"/>
        </w:rPr>
        <w:t>For c</w:t>
      </w:r>
      <w:r w:rsidRPr="00202028">
        <w:rPr>
          <w:rFonts w:ascii="Times New Roman" w:hAnsi="Times New Roman" w:cs="Times New Roman"/>
          <w:sz w:val="22"/>
        </w:rPr>
        <w:t>omprehensive</w:t>
      </w:r>
      <w:r>
        <w:rPr>
          <w:rFonts w:ascii="Times New Roman" w:hAnsi="Times New Roman" w:cs="Times New Roman"/>
          <w:sz w:val="22"/>
        </w:rPr>
        <w:t xml:space="preserve"> and adequate quantitative analysis, t</w:t>
      </w:r>
      <w:r w:rsidRPr="00202028">
        <w:rPr>
          <w:rFonts w:ascii="Times New Roman" w:hAnsi="Times New Roman" w:cs="Times New Roman"/>
          <w:sz w:val="22"/>
        </w:rPr>
        <w:t xml:space="preserve">his work focuses on harnessing the discriminative capabilities of deep learning based methods to perform </w:t>
      </w:r>
      <w:r>
        <w:rPr>
          <w:rFonts w:ascii="Times New Roman" w:hAnsi="Times New Roman" w:cs="Times New Roman"/>
          <w:sz w:val="22"/>
        </w:rPr>
        <w:t>real-time</w:t>
      </w:r>
      <w:r w:rsidRPr="00202028">
        <w:rPr>
          <w:rFonts w:ascii="Times New Roman" w:hAnsi="Times New Roman" w:cs="Times New Roman"/>
          <w:sz w:val="22"/>
        </w:rPr>
        <w:t xml:space="preserve"> classification of two migration modes, and thereafter, </w:t>
      </w:r>
      <w:r>
        <w:rPr>
          <w:rFonts w:ascii="Times New Roman" w:hAnsi="Times New Roman" w:cs="Times New Roman"/>
          <w:sz w:val="22"/>
        </w:rPr>
        <w:t>to increase the</w:t>
      </w:r>
      <w:r w:rsidRPr="00202028">
        <w:rPr>
          <w:rFonts w:ascii="Times New Roman" w:hAnsi="Times New Roman" w:cs="Times New Roman"/>
          <w:sz w:val="22"/>
        </w:rPr>
        <w:t xml:space="preserve"> understanding of</w:t>
      </w:r>
      <w:r>
        <w:rPr>
          <w:rFonts w:ascii="Times New Roman" w:hAnsi="Times New Roman" w:cs="Times New Roman"/>
          <w:sz w:val="22"/>
        </w:rPr>
        <w:t xml:space="preserve"> </w:t>
      </w:r>
      <w:r w:rsidRPr="00202028">
        <w:rPr>
          <w:rFonts w:ascii="Times New Roman" w:hAnsi="Times New Roman" w:cs="Times New Roman"/>
          <w:sz w:val="22"/>
        </w:rPr>
        <w:t xml:space="preserve">underlying </w:t>
      </w:r>
      <w:r>
        <w:rPr>
          <w:rFonts w:ascii="Times New Roman" w:hAnsi="Times New Roman" w:cs="Times New Roman"/>
          <w:sz w:val="22"/>
        </w:rPr>
        <w:t xml:space="preserve">phenomenon that influences the </w:t>
      </w:r>
      <w:r w:rsidRPr="00202028">
        <w:rPr>
          <w:rFonts w:ascii="Times New Roman" w:hAnsi="Times New Roman" w:cs="Times New Roman"/>
          <w:sz w:val="22"/>
        </w:rPr>
        <w:t xml:space="preserve">cellular organization of each </w:t>
      </w:r>
      <w:r>
        <w:rPr>
          <w:rFonts w:ascii="Times New Roman" w:hAnsi="Times New Roman" w:cs="Times New Roman"/>
          <w:sz w:val="22"/>
        </w:rPr>
        <w:t xml:space="preserve">migration </w:t>
      </w:r>
      <w:r w:rsidRPr="00202028">
        <w:rPr>
          <w:rFonts w:ascii="Times New Roman" w:hAnsi="Times New Roman" w:cs="Times New Roman"/>
          <w:sz w:val="22"/>
        </w:rPr>
        <w:t>mode</w:t>
      </w:r>
      <w:r>
        <w:rPr>
          <w:rFonts w:ascii="Times New Roman" w:hAnsi="Times New Roman" w:cs="Times New Roman"/>
          <w:sz w:val="22"/>
        </w:rPr>
        <w:t>.</w:t>
      </w:r>
    </w:p>
    <w:p w14:paraId="114BBC82" w14:textId="77777777" w:rsidR="00F55EF5" w:rsidRDefault="00F55EF5" w:rsidP="00F55EF5">
      <w:pPr>
        <w:spacing w:before="240" w:line="300" w:lineRule="auto"/>
        <w:jc w:val="both"/>
        <w:rPr>
          <w:rFonts w:ascii="Times New Roman" w:eastAsia="Times New Roman" w:hAnsi="Times New Roman" w:cs="Times New Roman"/>
          <w:b/>
          <w:i/>
          <w:lang w:eastAsia="en-GB"/>
        </w:rPr>
      </w:pPr>
      <w:r w:rsidRPr="00002C33">
        <w:rPr>
          <w:rFonts w:ascii="Times New Roman" w:eastAsia="Times New Roman" w:hAnsi="Times New Roman" w:cs="Times New Roman"/>
          <w:b/>
          <w:i/>
          <w:lang w:eastAsia="en-GB"/>
        </w:rPr>
        <w:t>Introduction</w:t>
      </w:r>
    </w:p>
    <w:p w14:paraId="218B8E43" w14:textId="77777777" w:rsidR="00F55EF5" w:rsidRPr="003D64E6" w:rsidRDefault="00F55EF5" w:rsidP="00F55EF5">
      <w:p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lang w:val="en-GB" w:eastAsia="en-GB"/>
        </w:rPr>
        <w:t>Mesenchymal cell migration can adopt two sub-modes: discontinuous and continuous, and can also switch between modes [1].</w:t>
      </w:r>
    </w:p>
    <w:p w14:paraId="01DD5B50" w14:textId="77777777" w:rsidR="00F55EF5" w:rsidRPr="003D64E6" w:rsidRDefault="00F55EF5" w:rsidP="00F55EF5">
      <w:p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lang w:val="en-GB" w:eastAsia="en-GB"/>
        </w:rPr>
        <w:t>Different fibronectin (FN) concentration level: From a clinical perspective, multiple experiments repeats are performed with both low and high FN concentration level to quantify the behavior of cell migration modes. When the cells are treated with low (2.5 μg/ml) FN level, the discontinuous migration mode tends to be more dominant and when cells are treated with (10 μg/ml) FN level, the continuous migration mode is more dominant. </w:t>
      </w:r>
    </w:p>
    <w:p w14:paraId="2404BDAB" w14:textId="77777777" w:rsidR="00F55EF5" w:rsidRPr="003D64E6" w:rsidRDefault="00F55EF5" w:rsidP="00F55EF5">
      <w:p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lang w:val="en-GB" w:eastAsia="en-GB"/>
        </w:rPr>
        <w:t>From the automatization perspective, we aim to develop a single (DenseNet-based CNN) classifier which can classify different mesenchymal cell migration modes (i.e., continuous, discontinuous, and switching) in the time-lapse movies (nd2 format) of cells created using different FN concentration level. The spatiotemporal behavior of dynamic cells such as motion heterogeneity, splitting, and persistence is often complex and the overabundance of experimental data makes a manual prediction of migration modes challenging. During the high throughput screening of live cells, an automated classifier can thus, minimize the time efforts required for manual classification and provide us with the consistent prediction (inter- or intraobserver variability).</w:t>
      </w:r>
    </w:p>
    <w:p w14:paraId="64ED060A" w14:textId="77777777" w:rsidR="00F55EF5" w:rsidRPr="003D64E6" w:rsidRDefault="00F55EF5" w:rsidP="00F55EF5">
      <w:p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bCs/>
          <w:lang w:val="en-GB" w:eastAsia="en-GB"/>
        </w:rPr>
        <w:t>The migration modes are: </w:t>
      </w:r>
    </w:p>
    <w:p w14:paraId="740D91F5" w14:textId="77777777" w:rsidR="00F55EF5" w:rsidRPr="003D64E6" w:rsidRDefault="00F55EF5" w:rsidP="00F55EF5">
      <w:pPr>
        <w:numPr>
          <w:ilvl w:val="0"/>
          <w:numId w:val="6"/>
        </w:num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lang w:val="en-GB" w:eastAsia="en-GB"/>
        </w:rPr>
        <w:t>Unknown (clinicians are uncertain about the migration mode)</w:t>
      </w:r>
    </w:p>
    <w:p w14:paraId="47A56C86" w14:textId="77777777" w:rsidR="00F55EF5" w:rsidRPr="003D64E6" w:rsidRDefault="00F55EF5" w:rsidP="00F55EF5">
      <w:pPr>
        <w:numPr>
          <w:ilvl w:val="0"/>
          <w:numId w:val="6"/>
        </w:num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lang w:val="en-GB" w:eastAsia="en-GB"/>
        </w:rPr>
        <w:t>Discontinuous mode grade 1</w:t>
      </w:r>
    </w:p>
    <w:p w14:paraId="304128B9" w14:textId="77777777" w:rsidR="00F55EF5" w:rsidRPr="003D64E6" w:rsidRDefault="00F55EF5" w:rsidP="00F55EF5">
      <w:pPr>
        <w:numPr>
          <w:ilvl w:val="0"/>
          <w:numId w:val="6"/>
        </w:num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lang w:val="en-GB" w:eastAsia="en-GB"/>
        </w:rPr>
        <w:t>Discontinuous mode grade 2</w:t>
      </w:r>
    </w:p>
    <w:p w14:paraId="4EC40517" w14:textId="77777777" w:rsidR="00F55EF5" w:rsidRPr="003D64E6" w:rsidRDefault="00F55EF5" w:rsidP="00F55EF5">
      <w:pPr>
        <w:numPr>
          <w:ilvl w:val="0"/>
          <w:numId w:val="6"/>
        </w:num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lang w:val="en-GB" w:eastAsia="en-GB"/>
        </w:rPr>
        <w:t>Continuous mode grade 1</w:t>
      </w:r>
    </w:p>
    <w:p w14:paraId="510432EC" w14:textId="77777777" w:rsidR="00F55EF5" w:rsidRPr="003D64E6" w:rsidRDefault="00F55EF5" w:rsidP="00F55EF5">
      <w:pPr>
        <w:numPr>
          <w:ilvl w:val="0"/>
          <w:numId w:val="6"/>
        </w:num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lang w:val="en-GB" w:eastAsia="en-GB"/>
        </w:rPr>
        <w:t>Continuous mode grade 2</w:t>
      </w:r>
    </w:p>
    <w:p w14:paraId="29227355" w14:textId="77777777" w:rsidR="00F55EF5" w:rsidRPr="003D64E6" w:rsidRDefault="00F55EF5" w:rsidP="00F55EF5">
      <w:p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lang w:val="en-GB" w:eastAsia="en-GB"/>
        </w:rPr>
        <w:t>Severely wrong classification case: when the classifier predicts the different mode for a completely different migration mode </w:t>
      </w:r>
    </w:p>
    <w:p w14:paraId="29AF576D" w14:textId="77777777" w:rsidR="00F55EF5" w:rsidRPr="003D64E6" w:rsidRDefault="00F55EF5" w:rsidP="00F55EF5">
      <w:p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lang w:val="en-GB" w:eastAsia="en-GB"/>
        </w:rPr>
        <w:t>Wrong classification case: when the classifier predicts the different grade of the same migration mode. </w:t>
      </w:r>
    </w:p>
    <w:p w14:paraId="46B9B861" w14:textId="77777777" w:rsidR="00F55EF5" w:rsidRPr="003D64E6" w:rsidRDefault="00F55EF5" w:rsidP="00F55EF5">
      <w:p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bCs/>
          <w:lang w:val="en-GB" w:eastAsia="en-GB"/>
        </w:rPr>
        <w:t>Conclusion:</w:t>
      </w:r>
    </w:p>
    <w:p w14:paraId="5DE33B86" w14:textId="77777777" w:rsidR="00F55EF5" w:rsidRPr="003D64E6" w:rsidRDefault="00F55EF5" w:rsidP="00F55EF5">
      <w:pPr>
        <w:numPr>
          <w:ilvl w:val="0"/>
          <w:numId w:val="7"/>
        </w:num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lang w:val="en-GB" w:eastAsia="en-GB"/>
        </w:rPr>
        <w:t>A CNN network model can potentially be trained to predict the mesenchymal cell migration modes from an image of a single cell observation.</w:t>
      </w:r>
    </w:p>
    <w:p w14:paraId="716F7F29" w14:textId="77777777" w:rsidR="00F55EF5" w:rsidRPr="003D64E6" w:rsidRDefault="00F55EF5" w:rsidP="00F55EF5">
      <w:pPr>
        <w:numPr>
          <w:ilvl w:val="0"/>
          <w:numId w:val="7"/>
        </w:num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lang w:val="en-GB" w:eastAsia="en-GB"/>
        </w:rPr>
        <w:t>The proposed model yields a substantial performance on the image dataset with different fibronectin concentration levels and thereby showing a great potential to be used as an automated method for large-scale live cells screening. However, whether the inclusion of temporal information improves the prediction performance or not is remained to be shown.</w:t>
      </w:r>
    </w:p>
    <w:p w14:paraId="5D6E2EEB" w14:textId="77777777" w:rsidR="00F55EF5" w:rsidRPr="003D64E6" w:rsidRDefault="00F55EF5" w:rsidP="00F55EF5">
      <w:pPr>
        <w:numPr>
          <w:ilvl w:val="0"/>
          <w:numId w:val="7"/>
        </w:num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lang w:val="en-GB" w:eastAsia="en-GB"/>
        </w:rPr>
        <w:t>Next, to reveal how and why CNN models can predict the migration modes, we will visualize the features of the cell images that were learned by the CNN models and contributed to their prediction: e.g., the protrusions and trailing edge. </w:t>
      </w:r>
    </w:p>
    <w:p w14:paraId="670AE448" w14:textId="77777777" w:rsidR="00F55EF5" w:rsidRPr="003D64E6" w:rsidRDefault="00F55EF5" w:rsidP="00F55EF5">
      <w:p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bCs/>
          <w:lang w:val="en-GB" w:eastAsia="en-GB"/>
        </w:rPr>
        <w:t>The motivation for classifying migration mode from a single cell observation (patch):</w:t>
      </w:r>
    </w:p>
    <w:p w14:paraId="27E4821D" w14:textId="77777777" w:rsidR="00F55EF5" w:rsidRPr="003D64E6" w:rsidRDefault="00F55EF5" w:rsidP="00F55EF5">
      <w:pPr>
        <w:numPr>
          <w:ilvl w:val="0"/>
          <w:numId w:val="8"/>
        </w:num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lang w:val="en-GB" w:eastAsia="en-GB"/>
        </w:rPr>
        <w:t>The overabundance of experimental data makes a manual prediction of migration modes challenging (time-consuming and tedious) and eventually often leads to erroneous prediction. </w:t>
      </w:r>
    </w:p>
    <w:p w14:paraId="046051DB" w14:textId="77777777" w:rsidR="00F55EF5" w:rsidRPr="003D64E6" w:rsidRDefault="00F55EF5" w:rsidP="00F55EF5">
      <w:pPr>
        <w:numPr>
          <w:ilvl w:val="0"/>
          <w:numId w:val="8"/>
        </w:num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lang w:val="en-GB" w:eastAsia="en-GB"/>
        </w:rPr>
        <w:t>Clinicians often require a large time-lapse image sequence of cells to predict the cell migration sub-modes with high confidence.</w:t>
      </w:r>
    </w:p>
    <w:p w14:paraId="7E30DE53" w14:textId="77777777" w:rsidR="00F55EF5" w:rsidRPr="00894942" w:rsidRDefault="00F55EF5" w:rsidP="00F55EF5">
      <w:pPr>
        <w:numPr>
          <w:ilvl w:val="0"/>
          <w:numId w:val="8"/>
        </w:numPr>
        <w:spacing w:before="240" w:line="300" w:lineRule="auto"/>
        <w:jc w:val="both"/>
        <w:rPr>
          <w:rFonts w:ascii="Times New Roman" w:eastAsia="Times New Roman" w:hAnsi="Times New Roman" w:cs="Times New Roman"/>
          <w:lang w:val="en-GB" w:eastAsia="en-GB"/>
        </w:rPr>
      </w:pPr>
      <w:r w:rsidRPr="003D64E6">
        <w:rPr>
          <w:rFonts w:ascii="Times New Roman" w:eastAsia="Times New Roman" w:hAnsi="Times New Roman" w:cs="Times New Roman"/>
          <w:lang w:val="en-GB" w:eastAsia="en-GB"/>
        </w:rPr>
        <w:t>Exposing the cells with higher photon counts resulting in photo-toxicity (or to cell apoptosis), and thereby reducing the number of cells for subsequent analysis.</w:t>
      </w:r>
    </w:p>
    <w:p w14:paraId="33CE16F5" w14:textId="77777777" w:rsidR="00F55EF5" w:rsidRDefault="00F55EF5" w:rsidP="00F55EF5">
      <w:pPr>
        <w:spacing w:before="240" w:line="30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Contributions:</w:t>
      </w:r>
    </w:p>
    <w:p w14:paraId="045371C6" w14:textId="77777777" w:rsidR="00F55EF5" w:rsidRDefault="00F55EF5" w:rsidP="00F55EF5">
      <w:pPr>
        <w:pStyle w:val="ListParagraph"/>
        <w:numPr>
          <w:ilvl w:val="0"/>
          <w:numId w:val="2"/>
        </w:numPr>
        <w:spacing w:before="240" w:line="30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We present an empirical study of different CNN architectures for predicting cell migration sub-modalities per frame.</w:t>
      </w:r>
    </w:p>
    <w:p w14:paraId="10407852" w14:textId="77777777" w:rsidR="00F55EF5" w:rsidRDefault="00F55EF5" w:rsidP="00F55EF5">
      <w:pPr>
        <w:pStyle w:val="ListParagraph"/>
        <w:numPr>
          <w:ilvl w:val="0"/>
          <w:numId w:val="2"/>
        </w:numPr>
        <w:spacing w:before="240" w:line="30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We present a multi-channel ROI based densenet for predicting cell migration sub-modalities per frame. </w:t>
      </w:r>
    </w:p>
    <w:p w14:paraId="1454AEE5" w14:textId="77777777" w:rsidR="00F55EF5" w:rsidRPr="00002C33" w:rsidRDefault="00F55EF5" w:rsidP="00F55EF5">
      <w:pPr>
        <w:pStyle w:val="ListParagraph"/>
        <w:numPr>
          <w:ilvl w:val="0"/>
          <w:numId w:val="2"/>
        </w:numPr>
        <w:spacing w:before="240" w:line="300" w:lineRule="auto"/>
        <w:jc w:val="both"/>
        <w:rPr>
          <w:rFonts w:ascii="Times New Roman" w:eastAsia="Times New Roman" w:hAnsi="Times New Roman" w:cs="Times New Roman"/>
          <w:lang w:eastAsia="en-GB"/>
        </w:rPr>
      </w:pPr>
      <w:r w:rsidRPr="009846F4">
        <w:rPr>
          <w:rFonts w:ascii="Times New Roman" w:eastAsia="Times New Roman" w:hAnsi="Times New Roman" w:cs="Times New Roman"/>
          <w:highlight w:val="yellow"/>
          <w:lang w:eastAsia="en-GB"/>
        </w:rPr>
        <w:t>We present a recurrent multi-roi densenet for predicting cell migration sub-modalities to exploit temporal information</w:t>
      </w:r>
      <w:r>
        <w:rPr>
          <w:rFonts w:ascii="Times New Roman" w:eastAsia="Times New Roman" w:hAnsi="Times New Roman" w:cs="Times New Roman"/>
          <w:lang w:eastAsia="en-GB"/>
        </w:rPr>
        <w:t>. (May not be included in the experiments)</w:t>
      </w:r>
    </w:p>
    <w:p w14:paraId="0FC63726" w14:textId="77777777" w:rsidR="00F55EF5" w:rsidRPr="009846F4" w:rsidRDefault="00F55EF5" w:rsidP="00F55EF5">
      <w:pPr>
        <w:spacing w:before="240" w:line="300" w:lineRule="auto"/>
        <w:jc w:val="both"/>
        <w:rPr>
          <w:rFonts w:ascii="Times New Roman" w:eastAsia="Times New Roman" w:hAnsi="Times New Roman" w:cs="Times New Roman"/>
          <w:i/>
          <w:lang w:eastAsia="en-GB"/>
        </w:rPr>
      </w:pPr>
      <w:r w:rsidRPr="009846F4">
        <w:rPr>
          <w:rFonts w:ascii="Times New Roman" w:eastAsia="Times New Roman" w:hAnsi="Times New Roman" w:cs="Times New Roman"/>
          <w:i/>
          <w:lang w:eastAsia="en-GB"/>
        </w:rPr>
        <w:t xml:space="preserve">First Veronica will provide some motivation for single frame classification. Second, the prediction using single frame is motivated by the fact that cells from one migration mode can switch to other mode and if the CNN can classify per frame then cnn can capture the spatial morphological changes per frame to understand which morphological changes influence the migration mode of cells. </w:t>
      </w:r>
      <w:r w:rsidRPr="009846F4">
        <w:rPr>
          <w:rFonts w:ascii="Times New Roman" w:eastAsia="Times New Roman" w:hAnsi="Times New Roman" w:cs="Times New Roman"/>
          <w:i/>
          <w:lang w:val="en-GB" w:eastAsia="en-GB"/>
        </w:rPr>
        <w:t>Here, we demonstrate that CNNs prospectively predict the future direction of cell movement with high accuracy from a single image patch of a cell at a certain time. Furthermore, to reveal how and why CNN models can predict future moving direction, we visualized the features of the cell images that were learned by the CNN models and contributed to their prediction: e.g., the protrusions and trailing edge. To illustrate that CNNs can predict cell fate based on current cell shape, we set out to construct a CNN model that predicts the future direction of cell movement from a single image patch of a cell at a certain time.</w:t>
      </w:r>
      <w:r>
        <w:rPr>
          <w:rFonts w:ascii="Times New Roman" w:eastAsia="Times New Roman" w:hAnsi="Times New Roman" w:cs="Times New Roman"/>
          <w:i/>
          <w:lang w:val="en-GB" w:eastAsia="en-GB"/>
        </w:rPr>
        <w:t xml:space="preserve"> </w:t>
      </w:r>
      <w:r w:rsidRPr="00766B32">
        <w:rPr>
          <w:rFonts w:ascii="Times New Roman" w:eastAsia="Times New Roman" w:hAnsi="Times New Roman" w:cs="Times New Roman"/>
          <w:i/>
          <w:lang w:val="en-GB" w:eastAsia="en-GB"/>
        </w:rPr>
        <w:t>Cell migration is central to the development and maintenance of multicellular organisms. Fundamental understanding of cell migration can, for example, direct novel therapeutic strategies to control invasive tumour cells. However, the study of cell migration yields an overabundance of experimental data that require demanding processing and analysis f</w:t>
      </w:r>
      <w:r>
        <w:rPr>
          <w:rFonts w:ascii="Times New Roman" w:eastAsia="Times New Roman" w:hAnsi="Times New Roman" w:cs="Times New Roman"/>
          <w:i/>
          <w:lang w:val="en-GB" w:eastAsia="en-GB"/>
        </w:rPr>
        <w:t>or results extraction. Computa</w:t>
      </w:r>
      <w:r w:rsidRPr="00766B32">
        <w:rPr>
          <w:rFonts w:ascii="Times New Roman" w:eastAsia="Times New Roman" w:hAnsi="Times New Roman" w:cs="Times New Roman"/>
          <w:i/>
          <w:lang w:val="en-GB" w:eastAsia="en-GB"/>
        </w:rPr>
        <w:t>tional methods and tools have therefore become essential in the quantification and modelling of cell migration data.</w:t>
      </w:r>
    </w:p>
    <w:p w14:paraId="423E69DF" w14:textId="77777777" w:rsidR="00F55EF5" w:rsidRDefault="00F55EF5" w:rsidP="00F55EF5">
      <w:pPr>
        <w:spacing w:before="240" w:line="300" w:lineRule="auto"/>
        <w:jc w:val="both"/>
        <w:rPr>
          <w:rFonts w:ascii="Times New Roman" w:eastAsia="Times New Roman" w:hAnsi="Times New Roman" w:cs="Times New Roman"/>
          <w:b/>
          <w:i/>
          <w:lang w:eastAsia="en-GB"/>
        </w:rPr>
      </w:pPr>
      <w:r w:rsidRPr="008B00FB">
        <w:rPr>
          <w:rFonts w:ascii="Times New Roman" w:eastAsia="Times New Roman" w:hAnsi="Times New Roman" w:cs="Times New Roman"/>
          <w:b/>
          <w:i/>
          <w:lang w:eastAsia="en-GB"/>
        </w:rPr>
        <w:t>Data:</w:t>
      </w:r>
    </w:p>
    <w:p w14:paraId="6F706B46" w14:textId="77777777" w:rsidR="00F55EF5" w:rsidRPr="008B00FB" w:rsidRDefault="00F55EF5" w:rsidP="00F55EF5">
      <w:pPr>
        <w:spacing w:before="240" w:line="30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We have high resolution confocal images of cells from two different </w:t>
      </w:r>
      <w:r w:rsidRPr="00766B32">
        <w:rPr>
          <w:rFonts w:ascii="Times New Roman" w:eastAsia="Times New Roman" w:hAnsi="Times New Roman" w:cs="Times New Roman"/>
          <w:lang w:val="en-GB" w:eastAsia="en-GB"/>
        </w:rPr>
        <w:t>fibronectin concentrations</w:t>
      </w:r>
      <w:r>
        <w:rPr>
          <w:rFonts w:ascii="Times New Roman" w:eastAsia="Times New Roman" w:hAnsi="Times New Roman" w:cs="Times New Roman"/>
          <w:lang w:eastAsia="en-GB"/>
        </w:rPr>
        <w:t xml:space="preserve">, i.e., 10 FN and 2.5 FN. For 10 FN, we used images from 11 experiments for training and remaining 5 for independent testing and 5 image dataset from 2.5 FN experiments for testing. For ablation we performed other way around as well. </w:t>
      </w:r>
      <w:r w:rsidRPr="009846F4">
        <w:rPr>
          <w:rFonts w:ascii="Times New Roman" w:eastAsia="Times New Roman" w:hAnsi="Times New Roman" w:cs="Times New Roman"/>
          <w:b/>
          <w:i/>
          <w:lang w:eastAsia="en-GB"/>
        </w:rPr>
        <w:t>Write details of experiments and microscope and clinical samples</w:t>
      </w:r>
      <w:r>
        <w:rPr>
          <w:rFonts w:ascii="Times New Roman" w:eastAsia="Times New Roman" w:hAnsi="Times New Roman" w:cs="Times New Roman"/>
          <w:lang w:eastAsia="en-GB"/>
        </w:rPr>
        <w:t xml:space="preserve">. </w:t>
      </w:r>
      <w:r w:rsidRPr="009846F4">
        <w:rPr>
          <w:rFonts w:ascii="Times New Roman" w:eastAsia="Times New Roman" w:hAnsi="Times New Roman" w:cs="Times New Roman"/>
          <w:b/>
          <w:i/>
          <w:lang w:eastAsia="en-GB"/>
        </w:rPr>
        <w:t>Also, mention the total number of patches in both training and test datasets</w:t>
      </w:r>
      <w:r>
        <w:rPr>
          <w:rFonts w:ascii="Times New Roman" w:eastAsia="Times New Roman" w:hAnsi="Times New Roman" w:cs="Times New Roman"/>
          <w:b/>
          <w:i/>
          <w:lang w:eastAsia="en-GB"/>
        </w:rPr>
        <w:t>.</w:t>
      </w:r>
    </w:p>
    <w:p w14:paraId="46D03F69" w14:textId="77777777" w:rsidR="00F55EF5" w:rsidRPr="008B00FB" w:rsidRDefault="00F55EF5" w:rsidP="00F55EF5">
      <w:pPr>
        <w:spacing w:before="240" w:line="300" w:lineRule="auto"/>
        <w:jc w:val="both"/>
        <w:rPr>
          <w:rFonts w:ascii="Times New Roman" w:eastAsia="Times New Roman" w:hAnsi="Times New Roman" w:cs="Times New Roman"/>
          <w:b/>
          <w:i/>
          <w:lang w:eastAsia="en-GB"/>
        </w:rPr>
      </w:pPr>
      <w:r w:rsidRPr="008B00FB">
        <w:rPr>
          <w:rFonts w:ascii="Times New Roman" w:eastAsia="Times New Roman" w:hAnsi="Times New Roman" w:cs="Times New Roman"/>
          <w:b/>
          <w:i/>
          <w:lang w:eastAsia="en-GB"/>
        </w:rPr>
        <w:t>Method:</w:t>
      </w:r>
    </w:p>
    <w:p w14:paraId="3E1D7709" w14:textId="77777777" w:rsidR="00F55EF5" w:rsidRPr="009846F4" w:rsidRDefault="00F55EF5" w:rsidP="00F55EF5">
      <w:pPr>
        <w:spacing w:before="240" w:line="300" w:lineRule="auto"/>
        <w:jc w:val="both"/>
        <w:rPr>
          <w:rFonts w:ascii="Times New Roman" w:eastAsia="Times New Roman" w:hAnsi="Times New Roman" w:cs="Times New Roman"/>
          <w:b/>
          <w:i/>
          <w:lang w:eastAsia="en-GB"/>
        </w:rPr>
      </w:pPr>
      <w:r w:rsidRPr="008B00FB">
        <w:rPr>
          <w:rFonts w:ascii="Times New Roman" w:eastAsia="Times New Roman" w:hAnsi="Times New Roman" w:cs="Times New Roman"/>
          <w:b/>
          <w:i/>
          <w:lang w:eastAsia="en-GB"/>
        </w:rPr>
        <w:t>Experiments:</w:t>
      </w:r>
      <w:r>
        <w:rPr>
          <w:rFonts w:ascii="Times New Roman" w:eastAsia="Times New Roman" w:hAnsi="Times New Roman" w:cs="Times New Roman"/>
          <w:lang w:eastAsia="en-GB"/>
        </w:rPr>
        <w:t xml:space="preserve">  </w:t>
      </w:r>
    </w:p>
    <w:p w14:paraId="0B6C7096" w14:textId="77777777" w:rsidR="00F55EF5" w:rsidRDefault="00F55EF5" w:rsidP="00F55EF5">
      <w:pPr>
        <w:spacing w:before="240" w:line="300" w:lineRule="auto"/>
        <w:jc w:val="both"/>
        <w:rPr>
          <w:rFonts w:ascii="Times New Roman" w:eastAsia="Times New Roman" w:hAnsi="Times New Roman" w:cs="Times New Roman"/>
          <w:lang w:eastAsia="en-GB"/>
        </w:rPr>
      </w:pPr>
      <w:r w:rsidRPr="008B00FB">
        <w:rPr>
          <w:rFonts w:ascii="Times New Roman" w:eastAsia="Times New Roman" w:hAnsi="Times New Roman" w:cs="Times New Roman"/>
          <w:i/>
          <w:lang w:eastAsia="en-GB"/>
        </w:rPr>
        <w:t xml:space="preserve">For single frame </w:t>
      </w:r>
      <w:r>
        <w:rPr>
          <w:rFonts w:ascii="Times New Roman" w:eastAsia="Times New Roman" w:hAnsi="Times New Roman" w:cs="Times New Roman"/>
          <w:i/>
          <w:lang w:eastAsia="en-GB"/>
        </w:rPr>
        <w:t>networks</w:t>
      </w:r>
      <w:r w:rsidRPr="008B00FB">
        <w:rPr>
          <w:rFonts w:ascii="Times New Roman" w:eastAsia="Times New Roman" w:hAnsi="Times New Roman" w:cs="Times New Roman"/>
          <w:i/>
          <w:lang w:eastAsia="en-GB"/>
        </w:rPr>
        <w:t>:</w:t>
      </w:r>
      <w:r>
        <w:rPr>
          <w:rFonts w:ascii="Times New Roman" w:eastAsia="Times New Roman" w:hAnsi="Times New Roman" w:cs="Times New Roman"/>
          <w:lang w:eastAsia="en-GB"/>
        </w:rPr>
        <w:t xml:space="preserve"> Train three popular DCNN methods i.e., VGGNet, DensNet, ResNet on 10 FN training data and test on the data mentioned in the </w:t>
      </w:r>
      <w:r w:rsidRPr="00962BF9">
        <w:rPr>
          <w:rFonts w:ascii="Times New Roman" w:eastAsia="Times New Roman" w:hAnsi="Times New Roman" w:cs="Times New Roman"/>
          <w:b/>
          <w:lang w:eastAsia="en-GB"/>
        </w:rPr>
        <w:t>Section Data</w:t>
      </w:r>
      <w:r>
        <w:rPr>
          <w:rFonts w:ascii="Times New Roman" w:eastAsia="Times New Roman" w:hAnsi="Times New Roman" w:cs="Times New Roman"/>
          <w:lang w:eastAsia="en-GB"/>
        </w:rPr>
        <w:t xml:space="preserve">. </w:t>
      </w:r>
      <w:r w:rsidRPr="00766B32">
        <w:rPr>
          <w:rFonts w:ascii="Times New Roman" w:eastAsia="Times New Roman" w:hAnsi="Times New Roman" w:cs="Times New Roman"/>
          <w:b/>
          <w:i/>
          <w:lang w:eastAsia="en-GB"/>
        </w:rPr>
        <w:t>Perform transfer learning to show generalization.</w:t>
      </w:r>
    </w:p>
    <w:p w14:paraId="5A27D593" w14:textId="77777777" w:rsidR="00F55EF5" w:rsidRDefault="00F55EF5" w:rsidP="00F55EF5">
      <w:pPr>
        <w:spacing w:before="240" w:line="300" w:lineRule="auto"/>
        <w:jc w:val="both"/>
        <w:rPr>
          <w:rFonts w:ascii="Times New Roman" w:eastAsia="Times New Roman" w:hAnsi="Times New Roman" w:cs="Times New Roman"/>
          <w:lang w:eastAsia="en-GB"/>
        </w:rPr>
      </w:pPr>
      <w:r w:rsidRPr="00962BF9">
        <w:rPr>
          <w:rFonts w:ascii="Times New Roman" w:eastAsia="Times New Roman" w:hAnsi="Times New Roman" w:cs="Times New Roman"/>
          <w:i/>
          <w:lang w:eastAsia="en-GB"/>
        </w:rPr>
        <w:t>For multi-channel network:</w:t>
      </w:r>
      <w:r>
        <w:rPr>
          <w:rFonts w:ascii="Times New Roman" w:eastAsia="Times New Roman" w:hAnsi="Times New Roman" w:cs="Times New Roman"/>
          <w:lang w:eastAsia="en-GB"/>
        </w:rPr>
        <w:t xml:space="preserve"> The best network will be used and train on different channels. The motivation is to show the actin can influence the prediction performance. And, if this will not be done then the motivation is that the network will be enforced to learn the </w:t>
      </w:r>
      <w:r w:rsidRPr="00962BF9">
        <w:rPr>
          <w:rFonts w:ascii="Times New Roman" w:eastAsia="Times New Roman" w:hAnsi="Times New Roman" w:cs="Times New Roman"/>
          <w:b/>
          <w:i/>
          <w:lang w:eastAsia="en-GB"/>
        </w:rPr>
        <w:t>attention mechanism</w:t>
      </w:r>
      <w:r>
        <w:rPr>
          <w:rFonts w:ascii="Times New Roman" w:eastAsia="Times New Roman" w:hAnsi="Times New Roman" w:cs="Times New Roman"/>
          <w:lang w:eastAsia="en-GB"/>
        </w:rPr>
        <w:t xml:space="preserve"> and use motivation from the </w:t>
      </w:r>
      <w:r w:rsidRPr="00962BF9">
        <w:rPr>
          <w:rFonts w:ascii="Times New Roman" w:eastAsia="Times New Roman" w:hAnsi="Times New Roman" w:cs="Times New Roman"/>
          <w:b/>
          <w:i/>
          <w:lang w:eastAsia="en-GB"/>
        </w:rPr>
        <w:t>corresponding reference</w:t>
      </w:r>
      <w:r>
        <w:rPr>
          <w:rFonts w:ascii="Times New Roman" w:eastAsia="Times New Roman" w:hAnsi="Times New Roman" w:cs="Times New Roman"/>
          <w:lang w:eastAsia="en-GB"/>
        </w:rPr>
        <w:t xml:space="preserve">. </w:t>
      </w:r>
    </w:p>
    <w:p w14:paraId="45395340" w14:textId="77777777" w:rsidR="00F55EF5" w:rsidRPr="00962BF9" w:rsidRDefault="00F55EF5" w:rsidP="00F55EF5">
      <w:pPr>
        <w:spacing w:before="240" w:line="300" w:lineRule="auto"/>
        <w:jc w:val="both"/>
        <w:rPr>
          <w:rFonts w:ascii="Times New Roman" w:eastAsia="Times New Roman" w:hAnsi="Times New Roman" w:cs="Times New Roman"/>
          <w:lang w:eastAsia="en-GB"/>
        </w:rPr>
      </w:pPr>
      <w:r w:rsidRPr="00962BF9">
        <w:rPr>
          <w:rFonts w:ascii="Times New Roman" w:eastAsia="Times New Roman" w:hAnsi="Times New Roman" w:cs="Times New Roman"/>
          <w:i/>
          <w:lang w:eastAsia="en-GB"/>
        </w:rPr>
        <w:t>For time-based networks:</w:t>
      </w:r>
      <w:r>
        <w:rPr>
          <w:rFonts w:ascii="Times New Roman" w:eastAsia="Times New Roman" w:hAnsi="Times New Roman" w:cs="Times New Roman"/>
          <w:lang w:eastAsia="en-GB"/>
        </w:rPr>
        <w:t xml:space="preserve"> If this will be performed then we will use the multi-channel network to perform the LSTM based performance. Also then we will show the ensemble methods for single frame to predict the </w:t>
      </w:r>
    </w:p>
    <w:p w14:paraId="433B98D7" w14:textId="77777777" w:rsidR="00F55EF5" w:rsidRPr="008B00FB" w:rsidRDefault="00F55EF5" w:rsidP="00F55EF5">
      <w:pPr>
        <w:spacing w:before="240" w:line="300" w:lineRule="auto"/>
        <w:jc w:val="both"/>
        <w:rPr>
          <w:rFonts w:ascii="Times New Roman" w:eastAsia="Times New Roman" w:hAnsi="Times New Roman" w:cs="Times New Roman"/>
          <w:b/>
          <w:i/>
          <w:lang w:eastAsia="en-GB"/>
        </w:rPr>
      </w:pPr>
      <w:r w:rsidRPr="008B00FB">
        <w:rPr>
          <w:rFonts w:ascii="Times New Roman" w:eastAsia="Times New Roman" w:hAnsi="Times New Roman" w:cs="Times New Roman"/>
          <w:b/>
          <w:i/>
          <w:lang w:eastAsia="en-GB"/>
        </w:rPr>
        <w:t>Results and Discussion:</w:t>
      </w:r>
    </w:p>
    <w:p w14:paraId="60633ABB" w14:textId="77777777" w:rsidR="00F55EF5" w:rsidRPr="008B00FB" w:rsidRDefault="00F55EF5" w:rsidP="00F55EF5">
      <w:pPr>
        <w:spacing w:before="240" w:line="300" w:lineRule="auto"/>
        <w:jc w:val="both"/>
        <w:rPr>
          <w:rFonts w:ascii="Times New Roman" w:eastAsia="Times New Roman" w:hAnsi="Times New Roman" w:cs="Times New Roman"/>
          <w:b/>
          <w:i/>
          <w:lang w:eastAsia="en-GB"/>
        </w:rPr>
      </w:pPr>
      <w:r w:rsidRPr="008B00FB">
        <w:rPr>
          <w:rFonts w:ascii="Times New Roman" w:eastAsia="Times New Roman" w:hAnsi="Times New Roman" w:cs="Times New Roman"/>
          <w:b/>
          <w:i/>
          <w:lang w:eastAsia="en-GB"/>
        </w:rPr>
        <w:t>Conclusion</w:t>
      </w:r>
    </w:p>
    <w:p w14:paraId="59D114D6" w14:textId="77777777" w:rsidR="00F55EF5" w:rsidRDefault="00F55EF5" w:rsidP="00F55EF5">
      <w:pPr>
        <w:spacing w:before="240" w:line="300" w:lineRule="auto"/>
        <w:jc w:val="both"/>
        <w:rPr>
          <w:rFonts w:ascii="Times New Roman" w:eastAsia="Times New Roman" w:hAnsi="Times New Roman" w:cs="Times New Roman"/>
          <w:lang w:eastAsia="en-GB"/>
        </w:rPr>
      </w:pPr>
    </w:p>
    <w:p w14:paraId="45194E14" w14:textId="77777777" w:rsidR="00F55EF5" w:rsidRDefault="00F55EF5" w:rsidP="00F55EF5">
      <w:pPr>
        <w:spacing w:before="120" w:line="300" w:lineRule="auto"/>
        <w:jc w:val="both"/>
        <w:rPr>
          <w:rFonts w:ascii="Times New Roman" w:hAnsi="Times New Roman" w:cs="Times New Roman"/>
          <w:b/>
        </w:rPr>
      </w:pPr>
    </w:p>
    <w:p w14:paraId="76D52429" w14:textId="77777777" w:rsidR="00F55EF5" w:rsidRPr="00993A1D" w:rsidRDefault="00F55EF5" w:rsidP="00F55EF5">
      <w:pPr>
        <w:spacing w:before="120" w:line="300" w:lineRule="auto"/>
        <w:jc w:val="both"/>
        <w:rPr>
          <w:rFonts w:ascii="Times New Roman" w:hAnsi="Times New Roman" w:cs="Times New Roman"/>
          <w:b/>
        </w:rPr>
      </w:pPr>
      <w:r w:rsidRPr="00993A1D">
        <w:rPr>
          <w:rFonts w:ascii="Times New Roman" w:hAnsi="Times New Roman" w:cs="Times New Roman"/>
          <w:b/>
        </w:rPr>
        <w:t>Introduction</w:t>
      </w:r>
    </w:p>
    <w:p w14:paraId="69D9435C" w14:textId="77777777" w:rsidR="00F55EF5" w:rsidRDefault="00F55EF5" w:rsidP="00F55EF5">
      <w:pPr>
        <w:pStyle w:val="ListParagraph"/>
        <w:numPr>
          <w:ilvl w:val="0"/>
          <w:numId w:val="3"/>
        </w:numPr>
        <w:spacing w:before="120" w:line="300" w:lineRule="auto"/>
        <w:jc w:val="both"/>
        <w:rPr>
          <w:rFonts w:ascii="Times New Roman" w:hAnsi="Times New Roman" w:cs="Times New Roman"/>
          <w:sz w:val="22"/>
        </w:rPr>
      </w:pPr>
      <w:r>
        <w:rPr>
          <w:rFonts w:ascii="Times New Roman" w:hAnsi="Times New Roman" w:cs="Times New Roman"/>
          <w:sz w:val="22"/>
        </w:rPr>
        <w:t xml:space="preserve">Problem- Understanding of </w:t>
      </w:r>
      <w:r w:rsidRPr="00B80539">
        <w:rPr>
          <w:rFonts w:ascii="Times New Roman" w:hAnsi="Times New Roman" w:cs="Times New Roman"/>
          <w:sz w:val="22"/>
        </w:rPr>
        <w:t>mesenchymal cell migration</w:t>
      </w:r>
      <w:r>
        <w:rPr>
          <w:rFonts w:ascii="Times New Roman" w:hAnsi="Times New Roman" w:cs="Times New Roman"/>
          <w:sz w:val="22"/>
        </w:rPr>
        <w:t xml:space="preserve"> to derive an adequate quantification for single cell-based analysis </w:t>
      </w:r>
    </w:p>
    <w:p w14:paraId="4EFA1409" w14:textId="77777777" w:rsidR="00F55EF5" w:rsidRDefault="00F55EF5" w:rsidP="00F55EF5">
      <w:pPr>
        <w:pStyle w:val="ListParagraph"/>
        <w:numPr>
          <w:ilvl w:val="0"/>
          <w:numId w:val="3"/>
        </w:numPr>
        <w:spacing w:before="120" w:line="300" w:lineRule="auto"/>
        <w:jc w:val="both"/>
        <w:rPr>
          <w:rFonts w:ascii="Times New Roman" w:hAnsi="Times New Roman" w:cs="Times New Roman"/>
          <w:sz w:val="22"/>
        </w:rPr>
      </w:pPr>
      <w:r>
        <w:rPr>
          <w:rFonts w:ascii="Times New Roman" w:hAnsi="Times New Roman" w:cs="Times New Roman"/>
          <w:sz w:val="22"/>
        </w:rPr>
        <w:t>Task- Automated tracking of cells so that annotation process can be easily performed on a large scale.</w:t>
      </w:r>
    </w:p>
    <w:p w14:paraId="6ADF8185" w14:textId="77777777" w:rsidR="00F55EF5" w:rsidRPr="00061BA0" w:rsidRDefault="00F55EF5" w:rsidP="00F55EF5">
      <w:pPr>
        <w:pStyle w:val="ListParagraph"/>
        <w:numPr>
          <w:ilvl w:val="0"/>
          <w:numId w:val="3"/>
        </w:numPr>
        <w:spacing w:before="120" w:line="300" w:lineRule="auto"/>
        <w:jc w:val="both"/>
        <w:rPr>
          <w:rFonts w:ascii="Times New Roman" w:hAnsi="Times New Roman" w:cs="Times New Roman"/>
          <w:sz w:val="22"/>
        </w:rPr>
      </w:pPr>
      <w:r>
        <w:rPr>
          <w:rFonts w:ascii="Times New Roman" w:hAnsi="Times New Roman" w:cs="Times New Roman"/>
          <w:sz w:val="22"/>
        </w:rPr>
        <w:t xml:space="preserve">Task- </w:t>
      </w:r>
      <w:r w:rsidRPr="00B80539">
        <w:rPr>
          <w:rFonts w:ascii="Times New Roman" w:hAnsi="Times New Roman" w:cs="Times New Roman"/>
          <w:sz w:val="22"/>
        </w:rPr>
        <w:t xml:space="preserve">mesenchymal cell migration modes </w:t>
      </w:r>
      <w:r>
        <w:rPr>
          <w:rFonts w:ascii="Times New Roman" w:hAnsi="Times New Roman" w:cs="Times New Roman"/>
          <w:sz w:val="22"/>
        </w:rPr>
        <w:t>prediction to improve the automated detection of mode in confocal microscopy images.</w:t>
      </w:r>
    </w:p>
    <w:p w14:paraId="1B78CCDF" w14:textId="77777777" w:rsidR="00F55EF5" w:rsidRDefault="00F55EF5" w:rsidP="00F55EF5">
      <w:pPr>
        <w:pStyle w:val="ListParagraph"/>
        <w:numPr>
          <w:ilvl w:val="0"/>
          <w:numId w:val="3"/>
        </w:numPr>
        <w:spacing w:before="120" w:line="300" w:lineRule="auto"/>
        <w:jc w:val="both"/>
        <w:rPr>
          <w:rFonts w:ascii="Times New Roman" w:hAnsi="Times New Roman" w:cs="Times New Roman"/>
          <w:sz w:val="22"/>
        </w:rPr>
      </w:pPr>
      <w:r>
        <w:rPr>
          <w:rFonts w:ascii="Times New Roman" w:hAnsi="Times New Roman" w:cs="Times New Roman"/>
          <w:sz w:val="22"/>
        </w:rPr>
        <w:t>Hypothesis- generic dynamic variables (such as displacement and orientation, and etc.) that can be able to classify the two modes and increase the</w:t>
      </w:r>
      <w:r w:rsidRPr="00202028">
        <w:rPr>
          <w:rFonts w:ascii="Times New Roman" w:hAnsi="Times New Roman" w:cs="Times New Roman"/>
          <w:sz w:val="22"/>
        </w:rPr>
        <w:t xml:space="preserve"> understanding of</w:t>
      </w:r>
      <w:r>
        <w:rPr>
          <w:rFonts w:ascii="Times New Roman" w:hAnsi="Times New Roman" w:cs="Times New Roman"/>
          <w:sz w:val="22"/>
        </w:rPr>
        <w:t xml:space="preserve"> </w:t>
      </w:r>
      <w:r w:rsidRPr="00202028">
        <w:rPr>
          <w:rFonts w:ascii="Times New Roman" w:hAnsi="Times New Roman" w:cs="Times New Roman"/>
          <w:sz w:val="22"/>
        </w:rPr>
        <w:t xml:space="preserve">underlying </w:t>
      </w:r>
      <w:r>
        <w:rPr>
          <w:rFonts w:ascii="Times New Roman" w:hAnsi="Times New Roman" w:cs="Times New Roman"/>
          <w:sz w:val="22"/>
        </w:rPr>
        <w:t xml:space="preserve">phenomenon that influences the </w:t>
      </w:r>
      <w:r w:rsidRPr="00202028">
        <w:rPr>
          <w:rFonts w:ascii="Times New Roman" w:hAnsi="Times New Roman" w:cs="Times New Roman"/>
          <w:sz w:val="22"/>
        </w:rPr>
        <w:t xml:space="preserve">cellular organization of each </w:t>
      </w:r>
      <w:r>
        <w:rPr>
          <w:rFonts w:ascii="Times New Roman" w:hAnsi="Times New Roman" w:cs="Times New Roman"/>
          <w:sz w:val="22"/>
        </w:rPr>
        <w:t xml:space="preserve">migration </w:t>
      </w:r>
      <w:r w:rsidRPr="00202028">
        <w:rPr>
          <w:rFonts w:ascii="Times New Roman" w:hAnsi="Times New Roman" w:cs="Times New Roman"/>
          <w:sz w:val="22"/>
        </w:rPr>
        <w:t>mode</w:t>
      </w:r>
      <w:r>
        <w:rPr>
          <w:rFonts w:ascii="Times New Roman" w:hAnsi="Times New Roman" w:cs="Times New Roman"/>
          <w:sz w:val="22"/>
        </w:rPr>
        <w:t xml:space="preserve"> including switching mode too.</w:t>
      </w:r>
    </w:p>
    <w:p w14:paraId="04583CBD" w14:textId="77777777" w:rsidR="00F55EF5" w:rsidRPr="00B80539" w:rsidRDefault="00F55EF5" w:rsidP="00F55EF5">
      <w:pPr>
        <w:pStyle w:val="ListParagraph"/>
        <w:numPr>
          <w:ilvl w:val="0"/>
          <w:numId w:val="3"/>
        </w:numPr>
        <w:spacing w:before="120" w:line="300" w:lineRule="auto"/>
        <w:jc w:val="both"/>
        <w:rPr>
          <w:rFonts w:ascii="Times New Roman" w:hAnsi="Times New Roman" w:cs="Times New Roman"/>
          <w:sz w:val="22"/>
        </w:rPr>
      </w:pPr>
      <w:r w:rsidRPr="00061BA0">
        <w:rPr>
          <w:rFonts w:ascii="Times New Roman" w:hAnsi="Times New Roman" w:cs="Times New Roman"/>
          <w:sz w:val="22"/>
        </w:rPr>
        <w:t>Hypothesis- to minimize the number of frames</w:t>
      </w:r>
      <w:r>
        <w:rPr>
          <w:rFonts w:ascii="Times New Roman" w:hAnsi="Times New Roman" w:cs="Times New Roman"/>
          <w:sz w:val="22"/>
        </w:rPr>
        <w:t xml:space="preserve"> and time frequency</w:t>
      </w:r>
      <w:r w:rsidRPr="00061BA0">
        <w:rPr>
          <w:rFonts w:ascii="Times New Roman" w:hAnsi="Times New Roman" w:cs="Times New Roman"/>
          <w:sz w:val="22"/>
        </w:rPr>
        <w:t xml:space="preserve"> while increasing the detection accuracy </w:t>
      </w:r>
      <w:r>
        <w:rPr>
          <w:rFonts w:ascii="Times New Roman" w:hAnsi="Times New Roman" w:cs="Times New Roman"/>
          <w:sz w:val="22"/>
        </w:rPr>
        <w:t>which eventually</w:t>
      </w:r>
      <w:r w:rsidRPr="00061BA0">
        <w:rPr>
          <w:rFonts w:ascii="Times New Roman" w:hAnsi="Times New Roman" w:cs="Times New Roman"/>
          <w:sz w:val="22"/>
        </w:rPr>
        <w:t xml:space="preserve"> </w:t>
      </w:r>
      <w:r>
        <w:rPr>
          <w:rFonts w:ascii="Times New Roman" w:hAnsi="Times New Roman" w:cs="Times New Roman"/>
          <w:sz w:val="22"/>
        </w:rPr>
        <w:t xml:space="preserve">speed up the image acquisition.  </w:t>
      </w:r>
    </w:p>
    <w:p w14:paraId="481EDB34" w14:textId="77777777" w:rsidR="00F55EF5" w:rsidRPr="00061BA0" w:rsidRDefault="00F55EF5" w:rsidP="00F55EF5">
      <w:pPr>
        <w:pStyle w:val="ListParagraph"/>
        <w:numPr>
          <w:ilvl w:val="0"/>
          <w:numId w:val="3"/>
        </w:numPr>
        <w:spacing w:before="120" w:line="300" w:lineRule="auto"/>
        <w:jc w:val="both"/>
        <w:rPr>
          <w:rFonts w:ascii="Times New Roman" w:hAnsi="Times New Roman" w:cs="Times New Roman"/>
          <w:sz w:val="22"/>
        </w:rPr>
      </w:pPr>
      <w:r>
        <w:rPr>
          <w:rFonts w:ascii="Times New Roman" w:hAnsi="Times New Roman" w:cs="Times New Roman"/>
          <w:sz w:val="22"/>
        </w:rPr>
        <w:t>Tools- classical ML classifier using generic features defined in 4 and then employ RNN and CNN to classify.</w:t>
      </w:r>
    </w:p>
    <w:p w14:paraId="62CC2ABD" w14:textId="77777777" w:rsidR="00F55EF5" w:rsidRPr="00993A1D" w:rsidRDefault="00F55EF5" w:rsidP="00F55EF5">
      <w:pPr>
        <w:spacing w:before="120" w:line="300" w:lineRule="auto"/>
        <w:jc w:val="both"/>
        <w:rPr>
          <w:rFonts w:ascii="Times New Roman" w:hAnsi="Times New Roman" w:cs="Times New Roman"/>
          <w:b/>
        </w:rPr>
      </w:pPr>
      <w:r w:rsidRPr="00993A1D">
        <w:rPr>
          <w:rFonts w:ascii="Times New Roman" w:hAnsi="Times New Roman" w:cs="Times New Roman"/>
          <w:b/>
        </w:rPr>
        <w:t>Data</w:t>
      </w:r>
    </w:p>
    <w:p w14:paraId="4D906E20" w14:textId="77777777" w:rsidR="00F55EF5" w:rsidRDefault="00F55EF5" w:rsidP="00F55EF5">
      <w:pPr>
        <w:pStyle w:val="ListParagraph"/>
        <w:numPr>
          <w:ilvl w:val="0"/>
          <w:numId w:val="4"/>
        </w:numPr>
        <w:spacing w:before="120" w:line="300" w:lineRule="auto"/>
        <w:jc w:val="both"/>
        <w:rPr>
          <w:rFonts w:ascii="Times New Roman" w:hAnsi="Times New Roman" w:cs="Times New Roman"/>
          <w:sz w:val="22"/>
        </w:rPr>
      </w:pPr>
      <w:r w:rsidRPr="00061BA0">
        <w:rPr>
          <w:rFonts w:ascii="Times New Roman" w:hAnsi="Times New Roman" w:cs="Times New Roman"/>
          <w:sz w:val="22"/>
        </w:rPr>
        <w:t>Samples from two different set of experiments (i.e., fibronectin level)</w:t>
      </w:r>
      <w:r>
        <w:rPr>
          <w:rFonts w:ascii="Times New Roman" w:hAnsi="Times New Roman" w:cs="Times New Roman"/>
          <w:sz w:val="22"/>
        </w:rPr>
        <w:t xml:space="preserve">. </w:t>
      </w:r>
    </w:p>
    <w:p w14:paraId="38DD96D2" w14:textId="77777777" w:rsidR="00F55EF5" w:rsidRDefault="00F55EF5" w:rsidP="00F55EF5">
      <w:pPr>
        <w:pStyle w:val="ListParagraph"/>
        <w:numPr>
          <w:ilvl w:val="0"/>
          <w:numId w:val="4"/>
        </w:numPr>
        <w:spacing w:before="120" w:line="300" w:lineRule="auto"/>
        <w:jc w:val="both"/>
        <w:rPr>
          <w:rFonts w:ascii="Times New Roman" w:hAnsi="Times New Roman" w:cs="Times New Roman"/>
          <w:sz w:val="22"/>
        </w:rPr>
      </w:pPr>
      <w:r>
        <w:rPr>
          <w:rFonts w:ascii="Times New Roman" w:hAnsi="Times New Roman" w:cs="Times New Roman"/>
          <w:sz w:val="22"/>
        </w:rPr>
        <w:t>Unlabeled data for further evaluation which should be verified by Veronica.</w:t>
      </w:r>
    </w:p>
    <w:p w14:paraId="27EFBDEC" w14:textId="77777777" w:rsidR="00F55EF5" w:rsidRPr="00993A1D" w:rsidRDefault="00F55EF5" w:rsidP="00F55EF5">
      <w:pPr>
        <w:spacing w:before="120" w:line="300" w:lineRule="auto"/>
        <w:jc w:val="both"/>
        <w:rPr>
          <w:rFonts w:ascii="Times New Roman" w:hAnsi="Times New Roman" w:cs="Times New Roman"/>
          <w:b/>
          <w:sz w:val="22"/>
        </w:rPr>
      </w:pPr>
      <w:r w:rsidRPr="00993A1D">
        <w:rPr>
          <w:rFonts w:ascii="Times New Roman" w:hAnsi="Times New Roman" w:cs="Times New Roman"/>
          <w:b/>
        </w:rPr>
        <w:t>Experiments (check notes saved in the notes on macbook)</w:t>
      </w:r>
    </w:p>
    <w:p w14:paraId="3355D316" w14:textId="77777777" w:rsidR="00F55EF5" w:rsidRDefault="00F55EF5" w:rsidP="00F55EF5">
      <w:pPr>
        <w:pStyle w:val="ListParagraph"/>
        <w:numPr>
          <w:ilvl w:val="0"/>
          <w:numId w:val="5"/>
        </w:numPr>
        <w:spacing w:before="120" w:line="300" w:lineRule="auto"/>
        <w:jc w:val="both"/>
        <w:rPr>
          <w:rFonts w:ascii="Times New Roman" w:hAnsi="Times New Roman" w:cs="Times New Roman"/>
          <w:sz w:val="22"/>
        </w:rPr>
      </w:pPr>
      <w:r>
        <w:rPr>
          <w:rFonts w:ascii="Times New Roman" w:hAnsi="Times New Roman" w:cs="Times New Roman"/>
          <w:sz w:val="22"/>
        </w:rPr>
        <w:t xml:space="preserve">Generic dynamic feature design and apply feature selection on them for classification using whole cell track and subsets (i.e., divide the cell tracks in multiple set of samples). Aim is to minimize the length of cell track as much as possible. Tools will be tested are Random forest, boosted tree, recurrent networks, SVM, and decision tree. Problem with using whole track is that the displacement and orientation based variables could be biased due to variable length. It has been observed that the std. dev. of displacement is often much higher for discontinuous mode in comparison to the continuous cell mode. Similar observations are observed for the difference of change in the orientation per frame and difference of change in the orientation per two frames. One hypothesis to verify is also to check for difference of change up to five frames. However, this limits us to minimum number of five frames. This task also includes the empirical study for the motivation of using certain dynamic variables. Also, the experiments for feature selection. This will be shown through plots such as curves for std. dev. displacement over time, std. dev. of difference of change in orientations for each up to five frames, and scatter plots for different features how much they are separable. Performance will be compared using F-score, Sensitivity, ROC curve, and confusion matrix. One possible future work is to employ UMAP/ TSNE/PCA clustering algorithms to verify how separable are the clusters based on the selected features. Curves for the performance will include number of frames on the x-axis and performance on the y-axis. Another flaw of using subset is that the cell tracks will be correlated since they are cut out from a single individual cell track. Also, this process is still to be explored for switching modes meaning how it can be used to predict the switching mode. Also, MSD and other direction persistence observation can’t be used due to high homogeneity in the trajectories of both modes. Although, the displacement of discontinuous cells is higher, it is still oddly distributed throughout the trajectories and if subset of cell tracks </w:t>
      </w:r>
      <w:proofErr w:type="gramStart"/>
      <w:r>
        <w:rPr>
          <w:rFonts w:ascii="Times New Roman" w:hAnsi="Times New Roman" w:cs="Times New Roman"/>
          <w:sz w:val="22"/>
        </w:rPr>
        <w:t>are</w:t>
      </w:r>
      <w:proofErr w:type="gramEnd"/>
      <w:r>
        <w:rPr>
          <w:rFonts w:ascii="Times New Roman" w:hAnsi="Times New Roman" w:cs="Times New Roman"/>
          <w:sz w:val="22"/>
        </w:rPr>
        <w:t xml:space="preserve"> used then it would not be enough strong measure. This will be shown by a curve with several trajectories of both modes.</w:t>
      </w:r>
    </w:p>
    <w:p w14:paraId="7E8FD059" w14:textId="77777777" w:rsidR="00F55EF5" w:rsidRDefault="00F55EF5" w:rsidP="00F55EF5">
      <w:pPr>
        <w:pStyle w:val="ListParagraph"/>
        <w:numPr>
          <w:ilvl w:val="0"/>
          <w:numId w:val="5"/>
        </w:numPr>
        <w:spacing w:before="120" w:line="300" w:lineRule="auto"/>
        <w:jc w:val="both"/>
        <w:rPr>
          <w:rFonts w:ascii="Times New Roman" w:hAnsi="Times New Roman" w:cs="Times New Roman"/>
          <w:sz w:val="22"/>
        </w:rPr>
      </w:pPr>
      <w:r>
        <w:rPr>
          <w:rFonts w:ascii="Times New Roman" w:hAnsi="Times New Roman" w:cs="Times New Roman"/>
          <w:sz w:val="22"/>
        </w:rPr>
        <w:t xml:space="preserve">Train Convolution recurrent networks using subsets (i.e., divide the cell tracks in multiple set of samples) so as to reduce the need of more frames. The motivation is to exploit both spatial and temporal contexts at the same time. Compare the performance of each RNN network for selected subsets of tracks. The curve should be a plot which will show the accurate number of frames. The empirical study in this task includes predication of modes for all, last and middle frames. This will also help to predict the switch mode. Different strategies are still open to explore here. </w:t>
      </w:r>
    </w:p>
    <w:p w14:paraId="6E38F2F8" w14:textId="77777777" w:rsidR="00F55EF5" w:rsidRDefault="00F55EF5" w:rsidP="00F55EF5">
      <w:pPr>
        <w:pStyle w:val="ListParagraph"/>
        <w:numPr>
          <w:ilvl w:val="0"/>
          <w:numId w:val="5"/>
        </w:numPr>
        <w:spacing w:before="120" w:line="300" w:lineRule="auto"/>
        <w:jc w:val="both"/>
        <w:rPr>
          <w:rFonts w:ascii="Times New Roman" w:hAnsi="Times New Roman" w:cs="Times New Roman"/>
          <w:sz w:val="22"/>
        </w:rPr>
      </w:pPr>
      <w:r>
        <w:rPr>
          <w:rFonts w:ascii="Times New Roman" w:hAnsi="Times New Roman" w:cs="Times New Roman"/>
          <w:sz w:val="22"/>
        </w:rPr>
        <w:t xml:space="preserve">Train convolution using single frame since RNN can be used but not so optimal for such case. This will show how we can minimize and still predict the motion modes quite substantially. </w:t>
      </w:r>
    </w:p>
    <w:p w14:paraId="19CE120D" w14:textId="77777777" w:rsidR="00F55EF5" w:rsidRDefault="00F55EF5" w:rsidP="00F55EF5">
      <w:pPr>
        <w:pStyle w:val="ListParagraph"/>
        <w:numPr>
          <w:ilvl w:val="0"/>
          <w:numId w:val="5"/>
        </w:numPr>
        <w:spacing w:before="120" w:line="300" w:lineRule="auto"/>
        <w:jc w:val="both"/>
        <w:rPr>
          <w:rFonts w:ascii="Times New Roman" w:hAnsi="Times New Roman" w:cs="Times New Roman"/>
          <w:sz w:val="22"/>
        </w:rPr>
      </w:pPr>
      <w:r>
        <w:rPr>
          <w:rFonts w:ascii="Times New Roman" w:hAnsi="Times New Roman" w:cs="Times New Roman"/>
          <w:sz w:val="22"/>
        </w:rPr>
        <w:t xml:space="preserve">If unsupervised clustering part is performed, then we should go for deep embedding based methods using CNN and RNN where encoder and decoder based network will be implemented to reconstruct the same input patch. The purpose is to constrain the network to learn the underlying discriminative features using pseudorandom labels. Then, the performance of the network will be evaluated using original labels. </w:t>
      </w:r>
    </w:p>
    <w:p w14:paraId="11973D3D" w14:textId="77777777" w:rsidR="00F55EF5" w:rsidRDefault="00F55EF5" w:rsidP="00F55EF5">
      <w:pPr>
        <w:pStyle w:val="ListParagraph"/>
        <w:numPr>
          <w:ilvl w:val="0"/>
          <w:numId w:val="5"/>
        </w:numPr>
        <w:spacing w:before="120" w:line="300" w:lineRule="auto"/>
        <w:jc w:val="both"/>
        <w:rPr>
          <w:rFonts w:ascii="Times New Roman" w:hAnsi="Times New Roman" w:cs="Times New Roman"/>
          <w:sz w:val="22"/>
        </w:rPr>
      </w:pPr>
      <w:r>
        <w:rPr>
          <w:rFonts w:ascii="Times New Roman" w:hAnsi="Times New Roman" w:cs="Times New Roman"/>
          <w:sz w:val="22"/>
        </w:rPr>
        <w:t>Performance measures will be same for each experiments.</w:t>
      </w:r>
    </w:p>
    <w:p w14:paraId="72150FB2" w14:textId="77777777" w:rsidR="00F55EF5" w:rsidRDefault="00F55EF5" w:rsidP="00F55EF5">
      <w:pPr>
        <w:spacing w:before="120" w:line="300" w:lineRule="auto"/>
        <w:jc w:val="both"/>
        <w:rPr>
          <w:rFonts w:ascii="Times New Roman" w:hAnsi="Times New Roman" w:cs="Times New Roman"/>
          <w:b/>
          <w:i/>
          <w:sz w:val="22"/>
        </w:rPr>
      </w:pPr>
      <w:r w:rsidRPr="00993A1D">
        <w:rPr>
          <w:rFonts w:ascii="Times New Roman" w:hAnsi="Times New Roman" w:cs="Times New Roman"/>
          <w:b/>
          <w:i/>
          <w:sz w:val="22"/>
        </w:rPr>
        <w:t xml:space="preserve">Results and discussion part is mentioned in the experiment section. Future work will include the experiments for low res data and have the similar style. Evaluate on the large scale or in real-time imaging sessions. </w:t>
      </w:r>
    </w:p>
    <w:p w14:paraId="2D0804E5" w14:textId="77777777" w:rsidR="00F55EF5" w:rsidRPr="00993A1D" w:rsidRDefault="00F55EF5" w:rsidP="00F55EF5">
      <w:pPr>
        <w:spacing w:before="120" w:line="300" w:lineRule="auto"/>
        <w:jc w:val="both"/>
        <w:rPr>
          <w:rFonts w:ascii="Times New Roman" w:hAnsi="Times New Roman" w:cs="Times New Roman"/>
          <w:b/>
          <w:i/>
          <w:sz w:val="22"/>
        </w:rPr>
      </w:pPr>
      <w:r>
        <w:rPr>
          <w:rFonts w:ascii="Times New Roman" w:hAnsi="Times New Roman" w:cs="Times New Roman"/>
          <w:b/>
          <w:i/>
          <w:sz w:val="22"/>
        </w:rPr>
        <w:t>Another approach would be to develop centroid tracker which classifies the cell as well</w:t>
      </w:r>
    </w:p>
    <w:p w14:paraId="27B087F4" w14:textId="77777777" w:rsidR="00F55EF5" w:rsidRPr="00002C33" w:rsidRDefault="00F55EF5" w:rsidP="00F55EF5">
      <w:pPr>
        <w:spacing w:before="240" w:line="300" w:lineRule="auto"/>
        <w:jc w:val="both"/>
        <w:rPr>
          <w:rFonts w:ascii="Times New Roman" w:eastAsia="Times New Roman" w:hAnsi="Times New Roman" w:cs="Times New Roman"/>
          <w:b/>
          <w:i/>
          <w:lang w:eastAsia="en-GB"/>
        </w:rPr>
      </w:pPr>
      <w:r w:rsidRPr="00002C33">
        <w:rPr>
          <w:rFonts w:ascii="Times New Roman" w:eastAsia="Times New Roman" w:hAnsi="Times New Roman" w:cs="Times New Roman"/>
          <w:b/>
          <w:i/>
          <w:lang w:eastAsia="en-GB"/>
        </w:rPr>
        <w:t>Reference</w:t>
      </w:r>
    </w:p>
    <w:p w14:paraId="3A5C6F69" w14:textId="77777777" w:rsidR="00F55EF5" w:rsidRPr="00C7302F" w:rsidRDefault="00F55EF5" w:rsidP="00F55EF5">
      <w:pPr>
        <w:pStyle w:val="ListParagraph"/>
        <w:numPr>
          <w:ilvl w:val="0"/>
          <w:numId w:val="1"/>
        </w:numPr>
        <w:spacing w:before="120" w:line="300" w:lineRule="auto"/>
        <w:ind w:left="284"/>
        <w:jc w:val="both"/>
        <w:rPr>
          <w:rFonts w:ascii="Times New Roman" w:hAnsi="Times New Roman" w:cs="Times New Roman"/>
          <w:sz w:val="22"/>
        </w:rPr>
      </w:pPr>
      <w:r>
        <w:rPr>
          <w:rFonts w:ascii="Times New Roman" w:hAnsi="Times New Roman" w:cs="Times New Roman"/>
          <w:sz w:val="22"/>
        </w:rPr>
        <w:t>Shafqat-Abbasi, Hamdah, et al. “</w:t>
      </w:r>
      <w:r w:rsidRPr="00202028">
        <w:rPr>
          <w:rFonts w:ascii="Times New Roman" w:hAnsi="Times New Roman" w:cs="Times New Roman"/>
          <w:sz w:val="22"/>
        </w:rPr>
        <w:t>An analysis toolbox to explore mesenchymal migration heterogeneity reveals adaptive sw</w:t>
      </w:r>
      <w:r>
        <w:rPr>
          <w:rFonts w:ascii="Times New Roman" w:hAnsi="Times New Roman" w:cs="Times New Roman"/>
          <w:sz w:val="22"/>
        </w:rPr>
        <w:t>itching between distinct modes.”</w:t>
      </w:r>
      <w:r w:rsidRPr="00202028">
        <w:rPr>
          <w:rFonts w:ascii="Times New Roman" w:hAnsi="Times New Roman" w:cs="Times New Roman"/>
          <w:sz w:val="22"/>
        </w:rPr>
        <w:t xml:space="preserve"> </w:t>
      </w:r>
      <w:r w:rsidRPr="00BA33B9">
        <w:rPr>
          <w:rFonts w:ascii="Times New Roman" w:hAnsi="Times New Roman" w:cs="Times New Roman"/>
          <w:i/>
          <w:sz w:val="22"/>
        </w:rPr>
        <w:t>Elife 5</w:t>
      </w:r>
      <w:r w:rsidRPr="00202028">
        <w:rPr>
          <w:rFonts w:ascii="Times New Roman" w:hAnsi="Times New Roman" w:cs="Times New Roman"/>
          <w:sz w:val="22"/>
        </w:rPr>
        <w:t xml:space="preserve"> (2016): e11384.</w:t>
      </w:r>
    </w:p>
    <w:p w14:paraId="072AEBD6" w14:textId="77777777" w:rsidR="00F55EF5" w:rsidRDefault="00F55EF5" w:rsidP="00F55EF5">
      <w:pPr>
        <w:spacing w:before="120" w:line="300" w:lineRule="auto"/>
        <w:jc w:val="both"/>
        <w:rPr>
          <w:rFonts w:ascii="Times New Roman" w:hAnsi="Times New Roman" w:cs="Times New Roman"/>
          <w:sz w:val="22"/>
        </w:rPr>
      </w:pPr>
    </w:p>
    <w:p w14:paraId="14A6184F" w14:textId="77777777" w:rsidR="00F55EF5" w:rsidRDefault="00F55EF5" w:rsidP="00F55EF5">
      <w:pPr>
        <w:jc w:val="both"/>
        <w:rPr>
          <w:b/>
        </w:rPr>
      </w:pPr>
      <w:r w:rsidRPr="00402240">
        <w:rPr>
          <w:b/>
        </w:rPr>
        <w:t>Comment from Carolina</w:t>
      </w:r>
      <w:r>
        <w:rPr>
          <w:b/>
        </w:rPr>
        <w:t xml:space="preserve"> on poster</w:t>
      </w:r>
      <w:r w:rsidRPr="00402240">
        <w:rPr>
          <w:b/>
        </w:rPr>
        <w:t>:</w:t>
      </w:r>
    </w:p>
    <w:p w14:paraId="42FF3E94" w14:textId="77777777" w:rsidR="00F55EF5" w:rsidRDefault="00F55EF5" w:rsidP="00F55EF5">
      <w:pPr>
        <w:jc w:val="both"/>
        <w:rPr>
          <w:b/>
        </w:rPr>
      </w:pPr>
    </w:p>
    <w:p w14:paraId="5510903A" w14:textId="77777777" w:rsidR="00F55EF5" w:rsidRPr="00402240" w:rsidRDefault="00F55EF5" w:rsidP="00F55EF5">
      <w:pPr>
        <w:jc w:val="both"/>
        <w:rPr>
          <w:b/>
        </w:rPr>
      </w:pPr>
      <w:r>
        <w:rPr>
          <w:b/>
        </w:rPr>
        <w:t>Background:</w:t>
      </w:r>
    </w:p>
    <w:p w14:paraId="7779E073" w14:textId="77777777" w:rsidR="00F55EF5" w:rsidRPr="00402240" w:rsidRDefault="00F55EF5" w:rsidP="00F55EF5">
      <w:pPr>
        <w:pStyle w:val="ListParagraph"/>
        <w:numPr>
          <w:ilvl w:val="0"/>
          <w:numId w:val="9"/>
        </w:numPr>
        <w:jc w:val="both"/>
      </w:pPr>
      <w:r w:rsidRPr="00402240">
        <w:t xml:space="preserve">Understanding of cancer cell migration in relation to environmental factors and drug treatment may give us clues on how of reduce the risk of metastasis </w:t>
      </w:r>
    </w:p>
    <w:p w14:paraId="19A4A4C0" w14:textId="77777777" w:rsidR="00F55EF5" w:rsidRDefault="00F55EF5" w:rsidP="00F55EF5">
      <w:pPr>
        <w:pStyle w:val="ListParagraph"/>
        <w:numPr>
          <w:ilvl w:val="0"/>
          <w:numId w:val="9"/>
        </w:numPr>
        <w:jc w:val="both"/>
      </w:pPr>
      <w:r w:rsidRPr="00402240">
        <w:t>With an automated and quantitative approach for understanding cell migration modes, we open up for large scale systems microscopy and drug screening.</w:t>
      </w:r>
    </w:p>
    <w:p w14:paraId="5C510EB9" w14:textId="77777777" w:rsidR="00F55EF5" w:rsidRPr="00402240" w:rsidRDefault="00F55EF5" w:rsidP="00F55EF5">
      <w:pPr>
        <w:jc w:val="both"/>
        <w:rPr>
          <w:b/>
        </w:rPr>
      </w:pPr>
      <w:r w:rsidRPr="00402240">
        <w:rPr>
          <w:b/>
        </w:rPr>
        <w:t>Challenges:</w:t>
      </w:r>
    </w:p>
    <w:p w14:paraId="2CAEB928" w14:textId="77777777" w:rsidR="00F55EF5" w:rsidRDefault="00F55EF5" w:rsidP="00F55EF5">
      <w:pPr>
        <w:pStyle w:val="ListParagraph"/>
        <w:numPr>
          <w:ilvl w:val="0"/>
          <w:numId w:val="10"/>
        </w:numPr>
        <w:jc w:val="both"/>
      </w:pPr>
      <w:r>
        <w:t>Exposing the cells to high photon counts results in photo-toxicity, which many in itself influence behavior of the cells.</w:t>
      </w:r>
    </w:p>
    <w:p w14:paraId="4602073A" w14:textId="77777777" w:rsidR="00F55EF5" w:rsidRDefault="00F55EF5" w:rsidP="00F55EF5">
      <w:pPr>
        <w:jc w:val="both"/>
        <w:rPr>
          <w:b/>
        </w:rPr>
      </w:pPr>
      <w:r w:rsidRPr="00402240">
        <w:rPr>
          <w:b/>
        </w:rPr>
        <w:t>Conclusion:</w:t>
      </w:r>
    </w:p>
    <w:p w14:paraId="56DC11CA" w14:textId="77777777" w:rsidR="00F55EF5" w:rsidRPr="00402240" w:rsidRDefault="00F55EF5" w:rsidP="00F55EF5">
      <w:pPr>
        <w:pStyle w:val="ListParagraph"/>
        <w:numPr>
          <w:ilvl w:val="0"/>
          <w:numId w:val="11"/>
        </w:numPr>
        <w:jc w:val="both"/>
        <w:rPr>
          <w:b/>
        </w:rPr>
      </w:pPr>
      <w:r>
        <w:rPr>
          <w:b/>
        </w:rPr>
        <w:t>The proposed model yields the probability with an uncertainty that describes the confidence regarding predictions.</w:t>
      </w:r>
    </w:p>
    <w:p w14:paraId="1FC6D274" w14:textId="398505D4" w:rsidR="00926C7C" w:rsidRDefault="00F55EF5" w:rsidP="00F55EF5">
      <w:pPr>
        <w:jc w:val="both"/>
        <w:rPr>
          <w:b/>
        </w:rPr>
      </w:pPr>
      <w:r w:rsidRPr="00EF2DBE">
        <w:rPr>
          <w:b/>
        </w:rPr>
        <w:t xml:space="preserve">If we manage to predict the migration behavior with just single </w:t>
      </w:r>
      <w:proofErr w:type="gramStart"/>
      <w:r w:rsidRPr="00EF2DBE">
        <w:rPr>
          <w:b/>
        </w:rPr>
        <w:t>frame</w:t>
      </w:r>
      <w:proofErr w:type="gramEnd"/>
      <w:r w:rsidRPr="00EF2DBE">
        <w:rPr>
          <w:b/>
        </w:rPr>
        <w:t xml:space="preserve"> then the phototoxity and staining can be overcome which is good (read thesis as an example to get the content) </w:t>
      </w:r>
    </w:p>
    <w:p w14:paraId="1B10FC91" w14:textId="77777777" w:rsidR="00F55EF5" w:rsidRDefault="00F55EF5" w:rsidP="00F55EF5">
      <w:pPr>
        <w:jc w:val="both"/>
        <w:rPr>
          <w:b/>
        </w:rPr>
      </w:pPr>
    </w:p>
    <w:p w14:paraId="65D0E7B8" w14:textId="77777777" w:rsidR="00F55EF5" w:rsidRPr="00202028" w:rsidRDefault="00F55EF5" w:rsidP="00F55EF5">
      <w:pPr>
        <w:spacing w:before="120" w:line="300" w:lineRule="auto"/>
        <w:jc w:val="both"/>
        <w:rPr>
          <w:rFonts w:ascii="Times New Roman" w:hAnsi="Times New Roman" w:cs="Times New Roman"/>
          <w:sz w:val="22"/>
        </w:rPr>
      </w:pPr>
      <w:r w:rsidRPr="00202028">
        <w:rPr>
          <w:rFonts w:ascii="Times New Roman" w:hAnsi="Times New Roman" w:cs="Times New Roman"/>
          <w:sz w:val="22"/>
        </w:rPr>
        <w:t xml:space="preserve">cell over the time. While </w:t>
      </w:r>
    </w:p>
    <w:p w14:paraId="1A567282" w14:textId="77777777" w:rsidR="00F55EF5" w:rsidRPr="00202028" w:rsidRDefault="00F55EF5" w:rsidP="00F55EF5">
      <w:pPr>
        <w:spacing w:before="120" w:line="300" w:lineRule="auto"/>
        <w:jc w:val="both"/>
        <w:rPr>
          <w:rFonts w:ascii="Times New Roman" w:hAnsi="Times New Roman" w:cs="Times New Roman"/>
          <w:sz w:val="22"/>
        </w:rPr>
      </w:pPr>
    </w:p>
    <w:p w14:paraId="0173B7F4" w14:textId="77777777" w:rsidR="00F55EF5" w:rsidRPr="00202028" w:rsidRDefault="00F55EF5" w:rsidP="00F55EF5">
      <w:pPr>
        <w:spacing w:before="120" w:line="300" w:lineRule="auto"/>
        <w:jc w:val="both"/>
        <w:rPr>
          <w:rFonts w:ascii="Times New Roman" w:eastAsia="Times New Roman" w:hAnsi="Times New Roman" w:cs="Times New Roman"/>
          <w:sz w:val="22"/>
          <w:lang w:eastAsia="en-GB"/>
        </w:rPr>
      </w:pPr>
      <w:r w:rsidRPr="00202028">
        <w:rPr>
          <w:rFonts w:ascii="Times New Roman" w:eastAsia="Times New Roman" w:hAnsi="Times New Roman" w:cs="Times New Roman"/>
          <w:sz w:val="22"/>
          <w:lang w:eastAsia="en-GB"/>
        </w:rPr>
        <w:t xml:space="preserve">Indeed, such deluge of heterogeneous image data poses a direct requisite for automatized and integrated algorithms that facilitate migration mode classification. </w:t>
      </w:r>
    </w:p>
    <w:p w14:paraId="4F64AD22" w14:textId="77777777" w:rsidR="00F55EF5" w:rsidRPr="00202028" w:rsidRDefault="00F55EF5" w:rsidP="00F55EF5">
      <w:pPr>
        <w:spacing w:before="120" w:line="300" w:lineRule="auto"/>
        <w:jc w:val="both"/>
        <w:rPr>
          <w:rFonts w:ascii="Times New Roman" w:hAnsi="Times New Roman" w:cs="Times New Roman"/>
          <w:sz w:val="22"/>
        </w:rPr>
      </w:pPr>
      <w:r w:rsidRPr="00202028">
        <w:rPr>
          <w:rFonts w:ascii="Times New Roman" w:hAnsi="Times New Roman" w:cs="Times New Roman"/>
          <w:sz w:val="22"/>
        </w:rPr>
        <w:t>and thereafter, the comprehensive analysis of underlying cellular organization of each mode. enable the detection of discrete mesenchymal migration sub-modalities, and thereafter, the comprehensive analysis of underlying cellular organization of each mode.</w:t>
      </w:r>
    </w:p>
    <w:p w14:paraId="6452D29C" w14:textId="77777777" w:rsidR="00F55EF5" w:rsidRPr="00202028" w:rsidRDefault="00F55EF5" w:rsidP="00F55EF5">
      <w:pPr>
        <w:jc w:val="both"/>
        <w:rPr>
          <w:rFonts w:ascii="Times New Roman" w:eastAsia="Times New Roman" w:hAnsi="Times New Roman" w:cs="Times New Roman"/>
          <w:lang w:eastAsia="en-GB"/>
        </w:rPr>
      </w:pPr>
    </w:p>
    <w:p w14:paraId="58668722" w14:textId="77777777" w:rsidR="00F55EF5" w:rsidRPr="00202028" w:rsidRDefault="00F55EF5" w:rsidP="00F55EF5">
      <w:pPr>
        <w:jc w:val="both"/>
        <w:rPr>
          <w:rFonts w:ascii="Times New Roman" w:eastAsia="Times New Roman" w:hAnsi="Times New Roman" w:cs="Times New Roman"/>
          <w:lang w:eastAsia="en-GB"/>
        </w:rPr>
      </w:pPr>
      <w:r w:rsidRPr="00202028">
        <w:rPr>
          <w:rFonts w:ascii="Times New Roman" w:eastAsia="Times New Roman" w:hAnsi="Times New Roman" w:cs="Times New Roman"/>
          <w:lang w:eastAsia="en-GB"/>
        </w:rPr>
        <w:t>The use of this key enabling technology platform</w:t>
      </w:r>
      <w:proofErr w:type="gramStart"/>
      <w:r w:rsidRPr="00202028">
        <w:rPr>
          <w:rFonts w:ascii="Times New Roman" w:eastAsia="Times New Roman" w:hAnsi="Times New Roman" w:cs="Times New Roman"/>
          <w:lang w:eastAsia="en-GB"/>
        </w:rPr>
        <w:t>, ,</w:t>
      </w:r>
      <w:proofErr w:type="gramEnd"/>
      <w:r w:rsidRPr="00202028">
        <w:rPr>
          <w:rFonts w:ascii="Times New Roman" w:eastAsia="Times New Roman" w:hAnsi="Times New Roman" w:cs="Times New Roman"/>
          <w:lang w:eastAsia="en-GB"/>
        </w:rPr>
        <w:t xml:space="preserve"> will be a cornerstone for next-generation systems biology to complex and dynamic molecular, sub-cellular and cellular networks.</w:t>
      </w:r>
    </w:p>
    <w:p w14:paraId="705B02BC" w14:textId="77777777" w:rsidR="00F55EF5" w:rsidRPr="00202028" w:rsidRDefault="00F55EF5" w:rsidP="00F55EF5">
      <w:pPr>
        <w:jc w:val="both"/>
        <w:rPr>
          <w:rFonts w:ascii="Times New Roman" w:eastAsia="Times New Roman" w:hAnsi="Times New Roman" w:cs="Times New Roman"/>
          <w:lang w:eastAsia="en-GB"/>
        </w:rPr>
      </w:pPr>
    </w:p>
    <w:p w14:paraId="6E84C8E6" w14:textId="77777777" w:rsidR="00F55EF5" w:rsidRPr="00202028" w:rsidRDefault="00F55EF5" w:rsidP="00F55EF5">
      <w:pPr>
        <w:jc w:val="both"/>
        <w:rPr>
          <w:rFonts w:ascii="Times New Roman" w:eastAsia="Times New Roman" w:hAnsi="Times New Roman" w:cs="Times New Roman"/>
          <w:lang w:eastAsia="en-GB"/>
        </w:rPr>
      </w:pPr>
    </w:p>
    <w:p w14:paraId="771C2141" w14:textId="77777777" w:rsidR="00F55EF5" w:rsidRPr="00202028" w:rsidRDefault="00F55EF5" w:rsidP="00F55EF5">
      <w:pPr>
        <w:jc w:val="both"/>
        <w:rPr>
          <w:rFonts w:ascii="Times New Roman" w:eastAsia="Times New Roman" w:hAnsi="Times New Roman" w:cs="Times New Roman"/>
          <w:lang w:eastAsia="en-GB"/>
        </w:rPr>
      </w:pPr>
    </w:p>
    <w:p w14:paraId="0D34A4A4" w14:textId="77777777" w:rsidR="00F55EF5" w:rsidRPr="00202028" w:rsidRDefault="00F55EF5" w:rsidP="00F55EF5">
      <w:pPr>
        <w:jc w:val="both"/>
        <w:rPr>
          <w:rFonts w:ascii="Times New Roman" w:hAnsi="Times New Roman" w:cs="Times New Roman"/>
        </w:rPr>
      </w:pPr>
      <w:r w:rsidRPr="00202028">
        <w:rPr>
          <w:rFonts w:ascii="Times New Roman" w:eastAsia="Times New Roman" w:hAnsi="Times New Roman" w:cs="Times New Roman"/>
          <w:lang w:eastAsia="en-GB"/>
        </w:rPr>
        <w:t xml:space="preserve">However, the mechanism by which cancer cells control directional persistence during migration is a major question. </w:t>
      </w:r>
      <w:r w:rsidRPr="00202028">
        <w:rPr>
          <w:rFonts w:ascii="Times New Roman" w:hAnsi="Times New Roman" w:cs="Times New Roman"/>
        </w:rPr>
        <w:t xml:space="preserve">During a type of movement called mesenchymal migration, the front end of a cell grows outwards and attaches to a different section of the matrix. The rear of the cell is pulled forward and it detaches from the matrix and retracts, which allows the entire cell to move forward. </w:t>
      </w:r>
      <w:r w:rsidRPr="00202028">
        <w:rPr>
          <w:rFonts w:ascii="Times New Roman" w:eastAsia="Times New Roman" w:hAnsi="Times New Roman" w:cs="Times New Roman"/>
          <w:lang w:eastAsia="en-GB"/>
        </w:rPr>
        <w:t xml:space="preserve">They can also switch between modes depending on their requirements. </w:t>
      </w:r>
      <w:r w:rsidRPr="00202028">
        <w:rPr>
          <w:rFonts w:ascii="Times New Roman" w:hAnsi="Times New Roman" w:cs="Times New Roman"/>
        </w:rPr>
        <w:t xml:space="preserve">Indeed, cells can adopt several substantially different migration modalities, including multicellular, amoeboid, and mesenchymal (also termed lamellipodial or lamellipodial-driven) migration, which can all be utilized by a broad range of cell types, as well as lobopodial migration, which has been observed specifically in fibroblasts. These migration modes represent ’prespecified’ cellular configurations (i.e. cell states) that are favoured under particular conditions. Switch-like conversion between these distinct modes is therefore part of the plastic, adaptive/compensatory response of cells to either environmental modulation. The experiments reveal that the cells adopt two distinct migration modes, which Shafqat-Abbasi et al. termed ’Discontinuous’ and ’Continuous’. The majority of cells migrated in the Discontinuous mode, in which cells moved in many different directions. This was caused by a lack of coordination between the outgrowth of the front end of the cell, and the retraction of the back from the matrix. In contrast, in the cells that migrated using the Continuous mode, an outgrowth consistently led to a retraction, which enabled cells to move in one direction. H1299 (non-small cell lung carcinoma) cells stably expressing EGFP-paxillin (marker for CMACs) and RubyRed-LifeAct (marker for F-actin) (H1299 P/L cells) were imaged via confocal microscopy on glass coated with 2.5 mg/ml fibronectin (FN). H1299 P/L cells moved individually and exclusively via mesenchymal (lamellipodial) migration. Nonetheless, we observed and classified two qualitatively different migration modes emerging within the clonally derived H1299 P/L cell population. We termed these migration modes ’Discontinuous’ and ’Continuous’, reflecting their contrasting stepwise and smooth motion, respectively. Specifically, cells migrating in the Discontinuous mode cycle in sequence through at least three recognizable stages of movement, which we term ’lateral protrusion’, ’polarization’, and ’tail retraction’. These stages produce dramatic changes in cell morphology and frequent changes in migratory direction. Such directional changes occur at least in part because lateral protrusions typically develop at approximately 90° to the axis of the preceding tail retraction. Automated cell tracking revealed that cells in the Discontinuous mode migrate significantly faster than during Continuous migration. By applying mean squared displacement analysis of cell trajectories to assess measures related to cell speed (migration coefficient) and directionality (persistence time), we found that Discontinuous migration is less directionally stable at any given speed. </w:t>
      </w:r>
    </w:p>
    <w:p w14:paraId="379CDBF4" w14:textId="77777777" w:rsidR="00F55EF5" w:rsidRPr="00202028" w:rsidRDefault="00F55EF5" w:rsidP="00F55EF5">
      <w:pPr>
        <w:jc w:val="both"/>
        <w:rPr>
          <w:rFonts w:ascii="Times New Roman" w:hAnsi="Times New Roman" w:cs="Times New Roman"/>
        </w:rPr>
      </w:pPr>
    </w:p>
    <w:p w14:paraId="17AEF835" w14:textId="77777777" w:rsidR="00F55EF5" w:rsidRPr="00202028" w:rsidRDefault="00F55EF5" w:rsidP="00F55EF5">
      <w:pPr>
        <w:jc w:val="both"/>
        <w:rPr>
          <w:rFonts w:ascii="Times New Roman" w:hAnsi="Times New Roman" w:cs="Times New Roman"/>
        </w:rPr>
      </w:pPr>
    </w:p>
    <w:p w14:paraId="2E74D78E" w14:textId="77777777" w:rsidR="00F55EF5" w:rsidRPr="00202028" w:rsidRDefault="00F55EF5" w:rsidP="00F55EF5">
      <w:pPr>
        <w:jc w:val="both"/>
        <w:rPr>
          <w:rFonts w:ascii="Times New Roman" w:hAnsi="Times New Roman" w:cs="Times New Roman"/>
        </w:rPr>
      </w:pPr>
    </w:p>
    <w:p w14:paraId="537E354E" w14:textId="77777777" w:rsidR="00F55EF5" w:rsidRPr="00202028" w:rsidRDefault="00F55EF5" w:rsidP="00F55EF5">
      <w:pPr>
        <w:jc w:val="both"/>
        <w:rPr>
          <w:rFonts w:ascii="Times New Roman" w:eastAsia="Times New Roman" w:hAnsi="Times New Roman" w:cs="Times New Roman"/>
          <w:lang w:eastAsia="en-GB"/>
        </w:rPr>
      </w:pPr>
    </w:p>
    <w:p w14:paraId="2BCFDF8F" w14:textId="77777777" w:rsidR="00F55EF5" w:rsidRPr="00202028" w:rsidRDefault="00F55EF5" w:rsidP="00F55EF5">
      <w:pPr>
        <w:jc w:val="both"/>
        <w:rPr>
          <w:rFonts w:ascii="Times New Roman" w:eastAsia="Times New Roman" w:hAnsi="Times New Roman" w:cs="Times New Roman"/>
          <w:lang w:eastAsia="en-GB"/>
        </w:rPr>
      </w:pPr>
    </w:p>
    <w:p w14:paraId="60C02BD7" w14:textId="77777777" w:rsidR="00F55EF5" w:rsidRPr="00202028" w:rsidRDefault="00F55EF5" w:rsidP="00F55EF5">
      <w:pPr>
        <w:jc w:val="both"/>
        <w:rPr>
          <w:rFonts w:ascii="Times New Roman" w:eastAsia="Times New Roman" w:hAnsi="Times New Roman" w:cs="Times New Roman"/>
          <w:lang w:eastAsia="en-GB"/>
        </w:rPr>
      </w:pPr>
    </w:p>
    <w:p w14:paraId="475ECE77" w14:textId="77777777" w:rsidR="00F55EF5" w:rsidRPr="00202028" w:rsidRDefault="00F55EF5" w:rsidP="00F55EF5">
      <w:pPr>
        <w:jc w:val="both"/>
        <w:rPr>
          <w:rFonts w:ascii="Times New Roman" w:eastAsia="Times New Roman" w:hAnsi="Times New Roman" w:cs="Times New Roman"/>
          <w:lang w:eastAsia="en-GB"/>
        </w:rPr>
      </w:pPr>
    </w:p>
    <w:p w14:paraId="1B2392A2" w14:textId="77777777" w:rsidR="00F55EF5" w:rsidRPr="00202028" w:rsidRDefault="00F55EF5" w:rsidP="00F55EF5">
      <w:pPr>
        <w:jc w:val="both"/>
        <w:rPr>
          <w:rFonts w:ascii="Times New Roman" w:hAnsi="Times New Roman" w:cs="Times New Roman"/>
        </w:rPr>
      </w:pPr>
      <w:r w:rsidRPr="00202028">
        <w:rPr>
          <w:rFonts w:ascii="Times New Roman" w:hAnsi="Times New Roman" w:cs="Times New Roman"/>
        </w:rPr>
        <w:t>Mesenchymal (lamellipodial) migration is heterogeneous, although whether this reflects progressive variability or discrete, ’switchable’ migration modalities, remains unclear.</w:t>
      </w:r>
      <w:r w:rsidRPr="00202028">
        <w:rPr>
          <w:rFonts w:ascii="Times New Roman" w:hAnsi="Times New Roman" w:cs="Times New Roman"/>
          <w:sz w:val="18"/>
          <w:szCs w:val="18"/>
        </w:rPr>
        <w:t xml:space="preserve"> </w:t>
      </w:r>
      <w:r w:rsidRPr="00202028">
        <w:rPr>
          <w:rFonts w:ascii="Times New Roman" w:hAnsi="Times New Roman" w:cs="Times New Roman"/>
        </w:rPr>
        <w:t>Yet, partly due to a lack of adequate quantification, it remains unclear to what extent variation within modes occurs either progressively along a continuum or in a switch-like manner between as yet undefined intra-modal subpopulations. Indeed, cells can adopt several substantially different migration modalities, including multicellular, amoeboid, and mesenchymal (also termed lamellipodial or lamellipodial-driven) migration, which can all be utilized by a broad range of cell types, as well as lobopodial migration, which has been observed specifically in fibroblasts. These migration modes represent ’prespecified’ cellular configurations (i.e. cell states) that are favoured under particular conditions. Switch-like conversion between these distinct modes is therefore part of the plastic, adaptive/compensatory response of cells to either environmental modulation. During a type of movement called mesenchymal migration, the front end of a cell grows outwards and attaches to a different section of the matrix. The rear of the cell is pulled forward and it detaches from the matrix and retracts, which allows the entire cell to move forward. There are large variations in how cells move and they can adopt modes that lie between the two extremes of mesenchymal and amoeboid migration. They can also switch between modes depending on their requirements. The aim of this work is to developed a method to analyse how individual human lung cancer cells move. The experiments reveal that the cells adopt two distinct migration modes, which Shafqat-Abbasi et al. termed ’Discontinuous’ and ’Continuous’. The majority of cells migrated in the Discontinuous mode, in which cells moved in many different directions. This was caused by a lack of coordination between the outgrowth of the front end of the cell, and the retraction of the back from the matrix. In contrast, in the cells that migrated using the Continuous mode, an outgrowth consistently led to a retraction, which enabled cells to move in one direction. Such an approach, generally based on quantitative imaging, is especially effective when multiscale data capturing both cell behavior (migration) and organization (e.g. CMAC and F-actin status) is derived simultaneously on a per cell basis. This facilitates the leveraging of natural or induced heterogeneity to define: i) the statistical structure of variation (e.g. progressive or discrete) within and between cell populations, as well as; ii) key trends, dependencies and relationships within the cell migration system. To enable the detection of discrete mesenchymal migration sub-modalities, and thereafter, the comprehensive analysis of cellular organization, regulation, and adaptation underlying each mode, we have integrated a unique combination of analytical tools. H1299 (non-small cell lung carcinoma) cells stably expressing EGFP-paxillin (marker for CMACs) and RubyRed-LifeAct (marker for F-actin) (H1299 P/L cells) were imaged via confocal microscopy on glass coated with 2.5 mg/ml fibronectin (FN). H1299 P/L cells moved individually and exclusively via mesenchymal (lamellipodial) migration. Nonetheless, we observed and classified two qualitatively different migration modes emerging within the clonally derived H1299 P/L cell population. We termed these migration modes ’Discontinuous’ and ’Continuous’, reflecting their contrasting stepwise and smooth motion, respectively. Specifically, cells migrating in the Discontinuous mode cycle in sequence through at least three recognizable stages of movement, which we term ’lateral protrusion’, ’polarization’, and ’tail retraction’. These stages produce dramatic changes in cell morphology and frequent changes in migratory direction. Such directional changes occur at least in part because lateral protrusions typically develop at approximately 90° to the axis of the preceding tail retraction. Overall, the stepwise nature of Discontinuous migration is highly reminiscent of previous descriptions of fibroblast-like migration. By contrast, cell migrating in the Continuous mode move progressively, with less frequent changes in cell morphology and motile direction, in a manner analogous to classical keratocyte-like migration. Automated cell tracking revealed that cells in the Discontinuous mode migrate significantly faster than during Continuous migration. By applying mean squared displacement analysis of cell trajectories to assess measures related to cell speed (migration coefficient) and directionality (persistence time), we found that Discontinuous migration is less directionally stable at any given speed. Importantly, an extensive comparison of migratory behaviors in several additional cell lines and during H1299 cell migration on alternative extracellular matrix ligands indicated that Discontinuous and Continuous migration modes are consistently recurring phenomena. We quantitatively compared the spatial and temporal dynamics of membrane protrusions and retractions between and within each migration mode based on defining membrane dynamics over the minimal imaging interval of 5 min. This revealed that protrusions share similar size (area) distributions in both modes, while retraction events are more extreme in size during Discontinuous migration, that is, more frequently very small or very large. When compared within each mode, membrane retractions have a broader size distribution than protrusions in the Continuous mode, although this is far more striking in the Discontinuous mode. This revealed a relatively unstructured pattern of dynamics in Continuous cells, although retractions tended to be smaller and protrusions larger. In contrast, Discontinuous migration consistently displayed a wide distribution of retraction sizes (very small and very large), with protrusion sizes uniformly moderate</w:t>
      </w:r>
    </w:p>
    <w:p w14:paraId="3EBD1DCE" w14:textId="77777777" w:rsidR="00F55EF5" w:rsidRPr="00202028" w:rsidRDefault="00F55EF5" w:rsidP="00F55EF5">
      <w:pPr>
        <w:jc w:val="both"/>
        <w:rPr>
          <w:rFonts w:ascii="Times New Roman" w:hAnsi="Times New Roman" w:cs="Times New Roman"/>
        </w:rPr>
      </w:pPr>
    </w:p>
    <w:p w14:paraId="75B61858" w14:textId="6A8D4D69" w:rsidR="00F55EF5" w:rsidRDefault="00F55EF5" w:rsidP="00F55EF5">
      <w:pPr>
        <w:jc w:val="both"/>
        <w:rPr>
          <w:rFonts w:ascii="Times New Roman" w:eastAsia="Times New Roman" w:hAnsi="Times New Roman" w:cs="Times New Roman"/>
          <w:lang w:eastAsia="en-GB"/>
        </w:rPr>
      </w:pPr>
      <w:r w:rsidRPr="00202028">
        <w:rPr>
          <w:rFonts w:ascii="Times New Roman" w:eastAsia="Times New Roman" w:hAnsi="Times New Roman" w:cs="Times New Roman"/>
          <w:lang w:eastAsia="en-GB"/>
        </w:rPr>
        <w:t xml:space="preserve">Cancer cell migration is a key process in development, physiology and diseases where </w:t>
      </w:r>
    </w:p>
    <w:p w14:paraId="221DF878" w14:textId="77777777" w:rsidR="00F55EF5" w:rsidRPr="00993A1D" w:rsidRDefault="00F55EF5" w:rsidP="00F55EF5">
      <w:pPr>
        <w:spacing w:before="120" w:line="300" w:lineRule="auto"/>
        <w:jc w:val="both"/>
        <w:rPr>
          <w:rFonts w:ascii="Times New Roman" w:hAnsi="Times New Roman" w:cs="Times New Roman"/>
          <w:b/>
        </w:rPr>
      </w:pPr>
      <w:r w:rsidRPr="00993A1D">
        <w:rPr>
          <w:rFonts w:ascii="Times New Roman" w:hAnsi="Times New Roman" w:cs="Times New Roman"/>
          <w:b/>
        </w:rPr>
        <w:t>Introduction</w:t>
      </w:r>
    </w:p>
    <w:p w14:paraId="72D1D6E0" w14:textId="77777777" w:rsidR="00F55EF5" w:rsidRDefault="00F55EF5" w:rsidP="00F55EF5">
      <w:pPr>
        <w:pStyle w:val="ListParagraph"/>
        <w:numPr>
          <w:ilvl w:val="0"/>
          <w:numId w:val="3"/>
        </w:numPr>
        <w:spacing w:before="120" w:line="300" w:lineRule="auto"/>
        <w:jc w:val="both"/>
        <w:rPr>
          <w:rFonts w:ascii="Times New Roman" w:hAnsi="Times New Roman" w:cs="Times New Roman"/>
          <w:sz w:val="22"/>
        </w:rPr>
      </w:pPr>
      <w:r>
        <w:rPr>
          <w:rFonts w:ascii="Times New Roman" w:hAnsi="Times New Roman" w:cs="Times New Roman"/>
          <w:sz w:val="22"/>
        </w:rPr>
        <w:t xml:space="preserve">Problem- Understanding of </w:t>
      </w:r>
      <w:r w:rsidRPr="00B80539">
        <w:rPr>
          <w:rFonts w:ascii="Times New Roman" w:hAnsi="Times New Roman" w:cs="Times New Roman"/>
          <w:sz w:val="22"/>
        </w:rPr>
        <w:t>mesenchymal cell migration</w:t>
      </w:r>
      <w:r>
        <w:rPr>
          <w:rFonts w:ascii="Times New Roman" w:hAnsi="Times New Roman" w:cs="Times New Roman"/>
          <w:sz w:val="22"/>
        </w:rPr>
        <w:t xml:space="preserve"> to derive an adequate quantification for single cell-based analysis </w:t>
      </w:r>
    </w:p>
    <w:p w14:paraId="772D53EC" w14:textId="77777777" w:rsidR="00F55EF5" w:rsidRDefault="00F55EF5" w:rsidP="00F55EF5">
      <w:pPr>
        <w:pStyle w:val="ListParagraph"/>
        <w:numPr>
          <w:ilvl w:val="0"/>
          <w:numId w:val="3"/>
        </w:numPr>
        <w:spacing w:before="120" w:line="300" w:lineRule="auto"/>
        <w:jc w:val="both"/>
        <w:rPr>
          <w:rFonts w:ascii="Times New Roman" w:hAnsi="Times New Roman" w:cs="Times New Roman"/>
          <w:sz w:val="22"/>
        </w:rPr>
      </w:pPr>
      <w:r>
        <w:rPr>
          <w:rFonts w:ascii="Times New Roman" w:hAnsi="Times New Roman" w:cs="Times New Roman"/>
          <w:sz w:val="22"/>
        </w:rPr>
        <w:t>Task- Automated tracking of cells so that annotation process can be easily performed on a large scale.</w:t>
      </w:r>
    </w:p>
    <w:p w14:paraId="20F96B04" w14:textId="77777777" w:rsidR="00F55EF5" w:rsidRPr="00061BA0" w:rsidRDefault="00F55EF5" w:rsidP="00F55EF5">
      <w:pPr>
        <w:pStyle w:val="ListParagraph"/>
        <w:numPr>
          <w:ilvl w:val="0"/>
          <w:numId w:val="3"/>
        </w:numPr>
        <w:spacing w:before="120" w:line="300" w:lineRule="auto"/>
        <w:jc w:val="both"/>
        <w:rPr>
          <w:rFonts w:ascii="Times New Roman" w:hAnsi="Times New Roman" w:cs="Times New Roman"/>
          <w:sz w:val="22"/>
        </w:rPr>
      </w:pPr>
      <w:r>
        <w:rPr>
          <w:rFonts w:ascii="Times New Roman" w:hAnsi="Times New Roman" w:cs="Times New Roman"/>
          <w:sz w:val="22"/>
        </w:rPr>
        <w:t xml:space="preserve">Task- </w:t>
      </w:r>
      <w:r w:rsidRPr="00B80539">
        <w:rPr>
          <w:rFonts w:ascii="Times New Roman" w:hAnsi="Times New Roman" w:cs="Times New Roman"/>
          <w:sz w:val="22"/>
        </w:rPr>
        <w:t xml:space="preserve">mesenchymal cell migration modes </w:t>
      </w:r>
      <w:r>
        <w:rPr>
          <w:rFonts w:ascii="Times New Roman" w:hAnsi="Times New Roman" w:cs="Times New Roman"/>
          <w:sz w:val="22"/>
        </w:rPr>
        <w:t>prediction to improve the automated detection of mode in confocal microscopy images.</w:t>
      </w:r>
    </w:p>
    <w:p w14:paraId="1B8B29AF" w14:textId="77777777" w:rsidR="00F55EF5" w:rsidRDefault="00F55EF5" w:rsidP="00F55EF5">
      <w:pPr>
        <w:pStyle w:val="ListParagraph"/>
        <w:numPr>
          <w:ilvl w:val="0"/>
          <w:numId w:val="3"/>
        </w:numPr>
        <w:spacing w:before="120" w:line="300" w:lineRule="auto"/>
        <w:jc w:val="both"/>
        <w:rPr>
          <w:rFonts w:ascii="Times New Roman" w:hAnsi="Times New Roman" w:cs="Times New Roman"/>
          <w:sz w:val="22"/>
        </w:rPr>
      </w:pPr>
      <w:r>
        <w:rPr>
          <w:rFonts w:ascii="Times New Roman" w:hAnsi="Times New Roman" w:cs="Times New Roman"/>
          <w:sz w:val="22"/>
        </w:rPr>
        <w:t>Hypothesis- generic dynamic variables (such as displacement and orientation, and etc.) that can be able to classify the two modes and increase the</w:t>
      </w:r>
      <w:r w:rsidRPr="00202028">
        <w:rPr>
          <w:rFonts w:ascii="Times New Roman" w:hAnsi="Times New Roman" w:cs="Times New Roman"/>
          <w:sz w:val="22"/>
        </w:rPr>
        <w:t xml:space="preserve"> understanding of</w:t>
      </w:r>
      <w:r>
        <w:rPr>
          <w:rFonts w:ascii="Times New Roman" w:hAnsi="Times New Roman" w:cs="Times New Roman"/>
          <w:sz w:val="22"/>
        </w:rPr>
        <w:t xml:space="preserve"> </w:t>
      </w:r>
      <w:r w:rsidRPr="00202028">
        <w:rPr>
          <w:rFonts w:ascii="Times New Roman" w:hAnsi="Times New Roman" w:cs="Times New Roman"/>
          <w:sz w:val="22"/>
        </w:rPr>
        <w:t xml:space="preserve">underlying </w:t>
      </w:r>
      <w:r>
        <w:rPr>
          <w:rFonts w:ascii="Times New Roman" w:hAnsi="Times New Roman" w:cs="Times New Roman"/>
          <w:sz w:val="22"/>
        </w:rPr>
        <w:t xml:space="preserve">phenomenon that influences the </w:t>
      </w:r>
      <w:r w:rsidRPr="00202028">
        <w:rPr>
          <w:rFonts w:ascii="Times New Roman" w:hAnsi="Times New Roman" w:cs="Times New Roman"/>
          <w:sz w:val="22"/>
        </w:rPr>
        <w:t xml:space="preserve">cellular organization of each </w:t>
      </w:r>
      <w:r>
        <w:rPr>
          <w:rFonts w:ascii="Times New Roman" w:hAnsi="Times New Roman" w:cs="Times New Roman"/>
          <w:sz w:val="22"/>
        </w:rPr>
        <w:t xml:space="preserve">migration </w:t>
      </w:r>
      <w:r w:rsidRPr="00202028">
        <w:rPr>
          <w:rFonts w:ascii="Times New Roman" w:hAnsi="Times New Roman" w:cs="Times New Roman"/>
          <w:sz w:val="22"/>
        </w:rPr>
        <w:t>mode</w:t>
      </w:r>
      <w:r>
        <w:rPr>
          <w:rFonts w:ascii="Times New Roman" w:hAnsi="Times New Roman" w:cs="Times New Roman"/>
          <w:sz w:val="22"/>
        </w:rPr>
        <w:t xml:space="preserve"> including switching mode too.</w:t>
      </w:r>
    </w:p>
    <w:p w14:paraId="44CADF03" w14:textId="77777777" w:rsidR="00F55EF5" w:rsidRPr="00B80539" w:rsidRDefault="00F55EF5" w:rsidP="00F55EF5">
      <w:pPr>
        <w:pStyle w:val="ListParagraph"/>
        <w:numPr>
          <w:ilvl w:val="0"/>
          <w:numId w:val="3"/>
        </w:numPr>
        <w:spacing w:before="120" w:line="300" w:lineRule="auto"/>
        <w:jc w:val="both"/>
        <w:rPr>
          <w:rFonts w:ascii="Times New Roman" w:hAnsi="Times New Roman" w:cs="Times New Roman"/>
          <w:sz w:val="22"/>
        </w:rPr>
      </w:pPr>
      <w:r w:rsidRPr="00061BA0">
        <w:rPr>
          <w:rFonts w:ascii="Times New Roman" w:hAnsi="Times New Roman" w:cs="Times New Roman"/>
          <w:sz w:val="22"/>
        </w:rPr>
        <w:t>Hypothesis- to minimize the number of frames</w:t>
      </w:r>
      <w:r>
        <w:rPr>
          <w:rFonts w:ascii="Times New Roman" w:hAnsi="Times New Roman" w:cs="Times New Roman"/>
          <w:sz w:val="22"/>
        </w:rPr>
        <w:t xml:space="preserve"> and time frequency</w:t>
      </w:r>
      <w:r w:rsidRPr="00061BA0">
        <w:rPr>
          <w:rFonts w:ascii="Times New Roman" w:hAnsi="Times New Roman" w:cs="Times New Roman"/>
          <w:sz w:val="22"/>
        </w:rPr>
        <w:t xml:space="preserve"> while increasing the detection accuracy </w:t>
      </w:r>
      <w:r>
        <w:rPr>
          <w:rFonts w:ascii="Times New Roman" w:hAnsi="Times New Roman" w:cs="Times New Roman"/>
          <w:sz w:val="22"/>
        </w:rPr>
        <w:t>which eventually</w:t>
      </w:r>
      <w:r w:rsidRPr="00061BA0">
        <w:rPr>
          <w:rFonts w:ascii="Times New Roman" w:hAnsi="Times New Roman" w:cs="Times New Roman"/>
          <w:sz w:val="22"/>
        </w:rPr>
        <w:t xml:space="preserve"> </w:t>
      </w:r>
      <w:r>
        <w:rPr>
          <w:rFonts w:ascii="Times New Roman" w:hAnsi="Times New Roman" w:cs="Times New Roman"/>
          <w:sz w:val="22"/>
        </w:rPr>
        <w:t xml:space="preserve">speed up the image acquisition.  </w:t>
      </w:r>
    </w:p>
    <w:p w14:paraId="35DA5806" w14:textId="77777777" w:rsidR="00F55EF5" w:rsidRPr="00061BA0" w:rsidRDefault="00F55EF5" w:rsidP="00F55EF5">
      <w:pPr>
        <w:pStyle w:val="ListParagraph"/>
        <w:numPr>
          <w:ilvl w:val="0"/>
          <w:numId w:val="3"/>
        </w:numPr>
        <w:spacing w:before="120" w:line="300" w:lineRule="auto"/>
        <w:jc w:val="both"/>
        <w:rPr>
          <w:rFonts w:ascii="Times New Roman" w:hAnsi="Times New Roman" w:cs="Times New Roman"/>
          <w:sz w:val="22"/>
        </w:rPr>
      </w:pPr>
      <w:r>
        <w:rPr>
          <w:rFonts w:ascii="Times New Roman" w:hAnsi="Times New Roman" w:cs="Times New Roman"/>
          <w:sz w:val="22"/>
        </w:rPr>
        <w:t>Tools- classical ML classifier using generic features defined in 4 and then employ RNN and CNN to classify.</w:t>
      </w:r>
    </w:p>
    <w:p w14:paraId="146FA12B" w14:textId="77777777" w:rsidR="00F55EF5" w:rsidRPr="00993A1D" w:rsidRDefault="00F55EF5" w:rsidP="00F55EF5">
      <w:pPr>
        <w:spacing w:before="120" w:line="300" w:lineRule="auto"/>
        <w:jc w:val="both"/>
        <w:rPr>
          <w:rFonts w:ascii="Times New Roman" w:hAnsi="Times New Roman" w:cs="Times New Roman"/>
          <w:b/>
        </w:rPr>
      </w:pPr>
      <w:r w:rsidRPr="00993A1D">
        <w:rPr>
          <w:rFonts w:ascii="Times New Roman" w:hAnsi="Times New Roman" w:cs="Times New Roman"/>
          <w:b/>
        </w:rPr>
        <w:t>Data</w:t>
      </w:r>
    </w:p>
    <w:p w14:paraId="1986B0EF" w14:textId="77777777" w:rsidR="00F55EF5" w:rsidRDefault="00F55EF5" w:rsidP="00F55EF5">
      <w:pPr>
        <w:pStyle w:val="ListParagraph"/>
        <w:numPr>
          <w:ilvl w:val="0"/>
          <w:numId w:val="4"/>
        </w:numPr>
        <w:spacing w:before="120" w:line="300" w:lineRule="auto"/>
        <w:jc w:val="both"/>
        <w:rPr>
          <w:rFonts w:ascii="Times New Roman" w:hAnsi="Times New Roman" w:cs="Times New Roman"/>
          <w:sz w:val="22"/>
        </w:rPr>
      </w:pPr>
      <w:r w:rsidRPr="00061BA0">
        <w:rPr>
          <w:rFonts w:ascii="Times New Roman" w:hAnsi="Times New Roman" w:cs="Times New Roman"/>
          <w:sz w:val="22"/>
        </w:rPr>
        <w:t>Samples from two different set of experiments (i.e., fibronectin level)</w:t>
      </w:r>
      <w:r>
        <w:rPr>
          <w:rFonts w:ascii="Times New Roman" w:hAnsi="Times New Roman" w:cs="Times New Roman"/>
          <w:sz w:val="22"/>
        </w:rPr>
        <w:t xml:space="preserve">. </w:t>
      </w:r>
    </w:p>
    <w:p w14:paraId="5F3E9125" w14:textId="77777777" w:rsidR="00F55EF5" w:rsidRDefault="00F55EF5" w:rsidP="00F55EF5">
      <w:pPr>
        <w:pStyle w:val="ListParagraph"/>
        <w:numPr>
          <w:ilvl w:val="0"/>
          <w:numId w:val="4"/>
        </w:numPr>
        <w:spacing w:before="120" w:line="300" w:lineRule="auto"/>
        <w:jc w:val="both"/>
        <w:rPr>
          <w:rFonts w:ascii="Times New Roman" w:hAnsi="Times New Roman" w:cs="Times New Roman"/>
          <w:sz w:val="22"/>
        </w:rPr>
      </w:pPr>
      <w:r>
        <w:rPr>
          <w:rFonts w:ascii="Times New Roman" w:hAnsi="Times New Roman" w:cs="Times New Roman"/>
          <w:sz w:val="22"/>
        </w:rPr>
        <w:t>Unlabeled data for further evaluation which should be verified by Veronica.</w:t>
      </w:r>
    </w:p>
    <w:p w14:paraId="7E532DDA" w14:textId="77777777" w:rsidR="00F55EF5" w:rsidRPr="00993A1D" w:rsidRDefault="00F55EF5" w:rsidP="00F55EF5">
      <w:pPr>
        <w:spacing w:before="120" w:line="300" w:lineRule="auto"/>
        <w:jc w:val="both"/>
        <w:rPr>
          <w:rFonts w:ascii="Times New Roman" w:hAnsi="Times New Roman" w:cs="Times New Roman"/>
          <w:b/>
          <w:sz w:val="22"/>
        </w:rPr>
      </w:pPr>
      <w:r w:rsidRPr="00993A1D">
        <w:rPr>
          <w:rFonts w:ascii="Times New Roman" w:hAnsi="Times New Roman" w:cs="Times New Roman"/>
          <w:b/>
        </w:rPr>
        <w:t>Experiments (check notes saved in the notes on macbook)</w:t>
      </w:r>
    </w:p>
    <w:p w14:paraId="5812F63C" w14:textId="77777777" w:rsidR="00F55EF5" w:rsidRDefault="00F55EF5" w:rsidP="00F55EF5">
      <w:pPr>
        <w:pStyle w:val="ListParagraph"/>
        <w:numPr>
          <w:ilvl w:val="0"/>
          <w:numId w:val="5"/>
        </w:numPr>
        <w:spacing w:before="120" w:line="300" w:lineRule="auto"/>
        <w:jc w:val="both"/>
        <w:rPr>
          <w:rFonts w:ascii="Times New Roman" w:hAnsi="Times New Roman" w:cs="Times New Roman"/>
          <w:sz w:val="22"/>
        </w:rPr>
      </w:pPr>
      <w:r>
        <w:rPr>
          <w:rFonts w:ascii="Times New Roman" w:hAnsi="Times New Roman" w:cs="Times New Roman"/>
          <w:sz w:val="22"/>
        </w:rPr>
        <w:t xml:space="preserve">Generic dynamic feature design and apply feature selection on them for classification using whole cell track and subsets (i.e., divide the cell tracks in multiple set of samples). Aim is to minimize the length of cell track as much as possible. Tools will be tested are Random forest, boosted tree, recurrent networks, SVM, and decision tree. Problem with using whole track is that the displacement and orientation based variables could be biased due to variable length. It has been observed that the std. dev. of displacement is often much higher for discontinuous mode in comparison to the continuous cell mode. Similar observations are observed for the difference of change in the orientation per frame and difference of change in the orientation per two frames. One hypothesis to verify is also to check for difference of change up to five frames. However, this limits us to minimum number of five frames. This task also includes the empirical study for the motivation of using certain dynamic variables. Also, the experiments for feature selection. This will be shown through plots such as curves for std. dev. displacement over time, std. dev. of difference of change in orientations for each up to five frames, and scatter plots for different features how much they are separable. Performance will be compared using F-score, Sensitivity, ROC curve, and confusion matrix. One possible future work is to employ UMAP/ TSNE/PCA clustering algorithms to verify how separable are the clusters based on the selected features. Curves for the performance will include number of frames on the x-axis and performance on the y-axis. Another flaw of using subset is that the cell tracks will be correlated since they are cut out from a single individual cell track. Also, this process is still to be explored for switching modes meaning how it can be used to predict the switching mode. Also, MSD and other direction persistence observation can’t be used due to high homogeneity in the trajectories of both modes. Although, the displacement of discontinuous cells is higher, it is still oddly distributed throughout the trajectories and if subset of cell tracks </w:t>
      </w:r>
      <w:proofErr w:type="gramStart"/>
      <w:r>
        <w:rPr>
          <w:rFonts w:ascii="Times New Roman" w:hAnsi="Times New Roman" w:cs="Times New Roman"/>
          <w:sz w:val="22"/>
        </w:rPr>
        <w:t>are</w:t>
      </w:r>
      <w:proofErr w:type="gramEnd"/>
      <w:r>
        <w:rPr>
          <w:rFonts w:ascii="Times New Roman" w:hAnsi="Times New Roman" w:cs="Times New Roman"/>
          <w:sz w:val="22"/>
        </w:rPr>
        <w:t xml:space="preserve"> used then it would not be enough strong measure. This will be shown by a curve with several trajectories of both modes.</w:t>
      </w:r>
    </w:p>
    <w:p w14:paraId="6A7D4751" w14:textId="77777777" w:rsidR="00F55EF5" w:rsidRDefault="00F55EF5" w:rsidP="00F55EF5">
      <w:pPr>
        <w:pStyle w:val="ListParagraph"/>
        <w:numPr>
          <w:ilvl w:val="0"/>
          <w:numId w:val="5"/>
        </w:numPr>
        <w:spacing w:before="120" w:line="300" w:lineRule="auto"/>
        <w:jc w:val="both"/>
        <w:rPr>
          <w:rFonts w:ascii="Times New Roman" w:hAnsi="Times New Roman" w:cs="Times New Roman"/>
          <w:sz w:val="22"/>
        </w:rPr>
      </w:pPr>
      <w:r>
        <w:rPr>
          <w:rFonts w:ascii="Times New Roman" w:hAnsi="Times New Roman" w:cs="Times New Roman"/>
          <w:sz w:val="22"/>
        </w:rPr>
        <w:t xml:space="preserve">Train Convolution recurrent networks using subsets (i.e., divide the cell tracks in multiple set of samples) so as to reduce the need of more frames. The motivation is to exploit both spatial and temporal contexts at the same time. Compare the performance of each RNN network for selected subsets of tracks. The curve should be a Gaussian style plot which will show the accurate number of frames. The empirical study in this task includes predication of modes for all, last and middle frames. This will also help to predict the switch mode. Different strategies are still open to explore here. </w:t>
      </w:r>
    </w:p>
    <w:p w14:paraId="6325E15D" w14:textId="77777777" w:rsidR="00F55EF5" w:rsidRDefault="00F55EF5" w:rsidP="00F55EF5">
      <w:pPr>
        <w:pStyle w:val="ListParagraph"/>
        <w:numPr>
          <w:ilvl w:val="0"/>
          <w:numId w:val="5"/>
        </w:numPr>
        <w:spacing w:before="120" w:line="300" w:lineRule="auto"/>
        <w:jc w:val="both"/>
        <w:rPr>
          <w:rFonts w:ascii="Times New Roman" w:hAnsi="Times New Roman" w:cs="Times New Roman"/>
          <w:sz w:val="22"/>
        </w:rPr>
      </w:pPr>
      <w:r>
        <w:rPr>
          <w:rFonts w:ascii="Times New Roman" w:hAnsi="Times New Roman" w:cs="Times New Roman"/>
          <w:sz w:val="22"/>
        </w:rPr>
        <w:t xml:space="preserve">Train convolution using single frame since RNN can be used but not so optimal for such case. This will show how we can minimize and still predict the motion modes quite substantially. </w:t>
      </w:r>
    </w:p>
    <w:p w14:paraId="3F439F0D" w14:textId="77777777" w:rsidR="00F55EF5" w:rsidRDefault="00F55EF5" w:rsidP="00F55EF5">
      <w:pPr>
        <w:pStyle w:val="ListParagraph"/>
        <w:numPr>
          <w:ilvl w:val="0"/>
          <w:numId w:val="5"/>
        </w:numPr>
        <w:spacing w:before="120" w:line="300" w:lineRule="auto"/>
        <w:jc w:val="both"/>
        <w:rPr>
          <w:rFonts w:ascii="Times New Roman" w:hAnsi="Times New Roman" w:cs="Times New Roman"/>
          <w:sz w:val="22"/>
        </w:rPr>
      </w:pPr>
      <w:r>
        <w:rPr>
          <w:rFonts w:ascii="Times New Roman" w:hAnsi="Times New Roman" w:cs="Times New Roman"/>
          <w:sz w:val="22"/>
        </w:rPr>
        <w:t xml:space="preserve">If unsupervised clustering part is performed, then we should go for deep embedding based methods using CNN and RNN where encoder and decoder based network will be implemented to reconstruct the same input patch. The purpose is to constrain the network to learn the underlying discriminative features using pseudorandom labels. Then, the performance of the network will be evaluated using original labels. </w:t>
      </w:r>
    </w:p>
    <w:p w14:paraId="20398FA4" w14:textId="77777777" w:rsidR="00F55EF5" w:rsidRDefault="00F55EF5" w:rsidP="00F55EF5">
      <w:pPr>
        <w:pStyle w:val="ListParagraph"/>
        <w:numPr>
          <w:ilvl w:val="0"/>
          <w:numId w:val="5"/>
        </w:numPr>
        <w:spacing w:before="120" w:line="300" w:lineRule="auto"/>
        <w:jc w:val="both"/>
        <w:rPr>
          <w:rFonts w:ascii="Times New Roman" w:hAnsi="Times New Roman" w:cs="Times New Roman"/>
          <w:sz w:val="22"/>
        </w:rPr>
      </w:pPr>
      <w:r>
        <w:rPr>
          <w:rFonts w:ascii="Times New Roman" w:hAnsi="Times New Roman" w:cs="Times New Roman"/>
          <w:sz w:val="22"/>
        </w:rPr>
        <w:t>Performance measures will be same for each experiments.</w:t>
      </w:r>
    </w:p>
    <w:p w14:paraId="5B4838DB" w14:textId="77777777" w:rsidR="00F55EF5" w:rsidRDefault="00F55EF5" w:rsidP="00F55EF5">
      <w:pPr>
        <w:spacing w:before="120" w:line="300" w:lineRule="auto"/>
        <w:jc w:val="both"/>
        <w:rPr>
          <w:rFonts w:ascii="Times New Roman" w:hAnsi="Times New Roman" w:cs="Times New Roman"/>
          <w:b/>
          <w:i/>
          <w:sz w:val="22"/>
        </w:rPr>
      </w:pPr>
      <w:r w:rsidRPr="00993A1D">
        <w:rPr>
          <w:rFonts w:ascii="Times New Roman" w:hAnsi="Times New Roman" w:cs="Times New Roman"/>
          <w:b/>
          <w:i/>
          <w:sz w:val="22"/>
        </w:rPr>
        <w:t xml:space="preserve">Results and discussion part is mentioned in the experiment section. Future work will include the experiments for low res data and have the similar style. Evaluate on the large scale or in real-time imaging sessions. </w:t>
      </w:r>
    </w:p>
    <w:p w14:paraId="7CB9FED3" w14:textId="77777777" w:rsidR="00F55EF5" w:rsidRPr="00993A1D" w:rsidRDefault="00F55EF5" w:rsidP="00F55EF5">
      <w:pPr>
        <w:spacing w:before="120" w:line="300" w:lineRule="auto"/>
        <w:jc w:val="both"/>
        <w:rPr>
          <w:rFonts w:ascii="Times New Roman" w:hAnsi="Times New Roman" w:cs="Times New Roman"/>
          <w:b/>
          <w:i/>
          <w:sz w:val="22"/>
        </w:rPr>
      </w:pPr>
      <w:r>
        <w:rPr>
          <w:rFonts w:ascii="Times New Roman" w:hAnsi="Times New Roman" w:cs="Times New Roman"/>
          <w:b/>
          <w:i/>
          <w:sz w:val="22"/>
        </w:rPr>
        <w:t>Another approach would be to develop centroid tracker which classifies the cell as well</w:t>
      </w:r>
    </w:p>
    <w:p w14:paraId="0671D99F" w14:textId="77777777" w:rsidR="00F55EF5" w:rsidRDefault="00F55EF5" w:rsidP="00F55EF5"/>
    <w:p w14:paraId="49DF99D9" w14:textId="77777777" w:rsidR="00F55EF5" w:rsidRPr="00F55EF5" w:rsidRDefault="00F55EF5" w:rsidP="00F55EF5">
      <w:pPr>
        <w:jc w:val="both"/>
        <w:rPr>
          <w:rFonts w:ascii="Times New Roman" w:eastAsia="Times New Roman" w:hAnsi="Times New Roman" w:cs="Times New Roman"/>
          <w:lang w:eastAsia="en-GB"/>
        </w:rPr>
      </w:pPr>
      <w:bookmarkStart w:id="0" w:name="_GoBack"/>
      <w:bookmarkEnd w:id="0"/>
    </w:p>
    <w:sectPr w:rsidR="00F55EF5" w:rsidRPr="00F55EF5" w:rsidSect="00CD4A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dvPA5BA">
    <w:panose1 w:val="00000000000000000000"/>
    <w:charset w:val="00"/>
    <w:family w:val="auto"/>
    <w:notTrueType/>
    <w:pitch w:val="default"/>
    <w:sig w:usb0="00000003" w:usb1="00000000" w:usb2="00000000" w:usb3="00000000" w:csb0="00000001" w:csb1="00000000"/>
  </w:font>
  <w:font w:name="AdvPA5BB">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6F76"/>
    <w:multiLevelType w:val="hybridMultilevel"/>
    <w:tmpl w:val="2D2E9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F5339A"/>
    <w:multiLevelType w:val="multilevel"/>
    <w:tmpl w:val="99EEB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A659A"/>
    <w:multiLevelType w:val="hybridMultilevel"/>
    <w:tmpl w:val="36CE0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1B9670F"/>
    <w:multiLevelType w:val="hybridMultilevel"/>
    <w:tmpl w:val="6D92D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775A0D"/>
    <w:multiLevelType w:val="hybridMultilevel"/>
    <w:tmpl w:val="5DC23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7BF2657"/>
    <w:multiLevelType w:val="hybridMultilevel"/>
    <w:tmpl w:val="2A02F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FAD3C3C"/>
    <w:multiLevelType w:val="multilevel"/>
    <w:tmpl w:val="F536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B80DDF"/>
    <w:multiLevelType w:val="hybridMultilevel"/>
    <w:tmpl w:val="99305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4CA5676"/>
    <w:multiLevelType w:val="hybridMultilevel"/>
    <w:tmpl w:val="3B2C7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6B210F7"/>
    <w:multiLevelType w:val="multilevel"/>
    <w:tmpl w:val="1608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3E3093"/>
    <w:multiLevelType w:val="hybridMultilevel"/>
    <w:tmpl w:val="B06ED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0"/>
  </w:num>
  <w:num w:numId="5">
    <w:abstractNumId w:val="7"/>
  </w:num>
  <w:num w:numId="6">
    <w:abstractNumId w:val="9"/>
  </w:num>
  <w:num w:numId="7">
    <w:abstractNumId w:val="6"/>
  </w:num>
  <w:num w:numId="8">
    <w:abstractNumId w:val="1"/>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3A5"/>
    <w:rsid w:val="00190308"/>
    <w:rsid w:val="00295ACB"/>
    <w:rsid w:val="003E14D1"/>
    <w:rsid w:val="004372D9"/>
    <w:rsid w:val="005011FE"/>
    <w:rsid w:val="00517CA0"/>
    <w:rsid w:val="00542290"/>
    <w:rsid w:val="005A64AA"/>
    <w:rsid w:val="005D6BD0"/>
    <w:rsid w:val="007A09F5"/>
    <w:rsid w:val="00813988"/>
    <w:rsid w:val="00926C7C"/>
    <w:rsid w:val="009E3C74"/>
    <w:rsid w:val="00AB68C5"/>
    <w:rsid w:val="00AC43F3"/>
    <w:rsid w:val="00BD1F23"/>
    <w:rsid w:val="00BF35B3"/>
    <w:rsid w:val="00C55859"/>
    <w:rsid w:val="00CD4A17"/>
    <w:rsid w:val="00CE54FA"/>
    <w:rsid w:val="00E953A5"/>
    <w:rsid w:val="00EC33EB"/>
    <w:rsid w:val="00EC5C03"/>
    <w:rsid w:val="00ED019D"/>
    <w:rsid w:val="00F11969"/>
    <w:rsid w:val="00F52747"/>
    <w:rsid w:val="00F55EF5"/>
    <w:rsid w:val="00FE1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0EAC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11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5EF5"/>
    <w:rPr>
      <w:color w:val="0563C1" w:themeColor="hyperlink"/>
      <w:u w:val="single"/>
    </w:rPr>
  </w:style>
  <w:style w:type="paragraph" w:styleId="ListParagraph">
    <w:name w:val="List Paragraph"/>
    <w:basedOn w:val="Normal"/>
    <w:uiPriority w:val="34"/>
    <w:qFormat/>
    <w:rsid w:val="00F55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6188">
      <w:bodyDiv w:val="1"/>
      <w:marLeft w:val="0"/>
      <w:marRight w:val="0"/>
      <w:marTop w:val="0"/>
      <w:marBottom w:val="0"/>
      <w:divBdr>
        <w:top w:val="none" w:sz="0" w:space="0" w:color="auto"/>
        <w:left w:val="none" w:sz="0" w:space="0" w:color="auto"/>
        <w:bottom w:val="none" w:sz="0" w:space="0" w:color="auto"/>
        <w:right w:val="none" w:sz="0" w:space="0" w:color="auto"/>
      </w:divBdr>
    </w:div>
    <w:div w:id="1241519684">
      <w:bodyDiv w:val="1"/>
      <w:marLeft w:val="0"/>
      <w:marRight w:val="0"/>
      <w:marTop w:val="0"/>
      <w:marBottom w:val="0"/>
      <w:divBdr>
        <w:top w:val="none" w:sz="0" w:space="0" w:color="auto"/>
        <w:left w:val="none" w:sz="0" w:space="0" w:color="auto"/>
        <w:bottom w:val="none" w:sz="0" w:space="0" w:color="auto"/>
        <w:right w:val="none" w:sz="0" w:space="0" w:color="auto"/>
      </w:divBdr>
    </w:div>
    <w:div w:id="2118478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indya.gupta@it.uu.se" TargetMode="External"/><Relationship Id="rId6" Type="http://schemas.openxmlformats.org/officeDocument/2006/relationships/hyperlink" Target="https://sysmic.ki.s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5604</Words>
  <Characters>31946</Characters>
  <Application>Microsoft Macintosh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Gupta</dc:creator>
  <cp:keywords/>
  <dc:description/>
  <cp:lastModifiedBy>Anindya Gupta</cp:lastModifiedBy>
  <cp:revision>2</cp:revision>
  <dcterms:created xsi:type="dcterms:W3CDTF">2019-09-30T14:36:00Z</dcterms:created>
  <dcterms:modified xsi:type="dcterms:W3CDTF">2019-09-30T14:36:00Z</dcterms:modified>
</cp:coreProperties>
</file>